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C84" w:rsidRPr="00190BC0" w:rsidRDefault="00403C84" w:rsidP="00403C84">
      <w:pPr>
        <w:spacing w:before="120" w:after="120"/>
        <w:jc w:val="center"/>
        <w:outlineLvl w:val="1"/>
        <w:rPr>
          <w:rFonts w:cs="Times New Roman"/>
          <w:b/>
          <w:bCs/>
          <w:color w:val="auto"/>
          <w:spacing w:val="0"/>
          <w:sz w:val="32"/>
          <w:szCs w:val="32"/>
          <w:lang w:eastAsia="en-US"/>
        </w:rPr>
      </w:pPr>
      <w:bookmarkStart w:id="0" w:name="_GoBack"/>
      <w:r>
        <w:rPr>
          <w:rFonts w:cs="Times New Roman" w:hint="cs"/>
          <w:b/>
          <w:bCs/>
          <w:color w:val="auto"/>
          <w:spacing w:val="0"/>
          <w:sz w:val="32"/>
          <w:szCs w:val="32"/>
          <w:rtl/>
          <w:lang w:eastAsia="en-US"/>
        </w:rPr>
        <w:t>"</w:t>
      </w:r>
      <w:r w:rsidRPr="00403C84">
        <w:rPr>
          <w:rFonts w:cs="Times New Roman"/>
          <w:b/>
          <w:bCs/>
          <w:color w:val="auto"/>
          <w:spacing w:val="0"/>
          <w:sz w:val="32"/>
          <w:szCs w:val="32"/>
          <w:rtl/>
          <w:lang w:eastAsia="en-US"/>
        </w:rPr>
        <w:t>ممداني برلين</w:t>
      </w:r>
      <w:r>
        <w:rPr>
          <w:rFonts w:cs="Times New Roman" w:hint="cs"/>
          <w:b/>
          <w:bCs/>
          <w:color w:val="auto"/>
          <w:spacing w:val="0"/>
          <w:sz w:val="32"/>
          <w:szCs w:val="32"/>
          <w:rtl/>
          <w:lang w:eastAsia="en-US"/>
        </w:rPr>
        <w:t>"</w:t>
      </w:r>
      <w:r w:rsidRPr="00403C84">
        <w:rPr>
          <w:rFonts w:cs="Times New Roman"/>
          <w:b/>
          <w:bCs/>
          <w:color w:val="auto"/>
          <w:spacing w:val="0"/>
          <w:sz w:val="32"/>
          <w:szCs w:val="32"/>
          <w:rtl/>
          <w:lang w:eastAsia="en-US"/>
        </w:rPr>
        <w:t>.. صعود اليسار يعيد فتح معركة إسرائيل وفلسطين في ألمانيا</w:t>
      </w:r>
    </w:p>
    <w:bookmarkEnd w:id="0"/>
    <w:p w:rsidR="00C94F39" w:rsidRDefault="00F32F8A" w:rsidP="00C94F39">
      <w:pPr>
        <w:tabs>
          <w:tab w:val="left" w:pos="7350"/>
        </w:tabs>
        <w:jc w:val="both"/>
        <w:outlineLvl w:val="2"/>
        <w:rPr>
          <w:rFonts w:asciiTheme="minorBidi" w:hAnsiTheme="minorBidi" w:cstheme="minorBidi"/>
          <w:b/>
          <w:bCs/>
          <w:color w:val="auto"/>
          <w:spacing w:val="0"/>
          <w:sz w:val="28"/>
          <w:rtl/>
          <w:lang w:eastAsia="en-US"/>
        </w:rPr>
      </w:pPr>
      <w:r>
        <w:rPr>
          <w:rFonts w:asciiTheme="minorBidi" w:hAnsiTheme="minorBidi" w:cstheme="minorBidi" w:hint="cs"/>
          <w:b/>
          <w:bCs/>
          <w:color w:val="auto"/>
          <w:spacing w:val="0"/>
          <w:sz w:val="28"/>
          <w:rtl/>
          <w:lang w:eastAsia="en-US"/>
        </w:rPr>
        <w:t>د/محمد أحمد صالح</w:t>
      </w:r>
    </w:p>
    <w:p w:rsidR="00190BC0" w:rsidRPr="00403C84" w:rsidRDefault="00190BC0" w:rsidP="00C81A7C">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تكشف انتخابات برلين في سبتمبر 2026</w:t>
      </w:r>
      <w:r w:rsidR="00B41D9E" w:rsidRPr="00403C84">
        <w:rPr>
          <w:rFonts w:asciiTheme="minorBidi" w:hAnsiTheme="minorBidi" w:cstheme="minorBidi"/>
          <w:sz w:val="28"/>
          <w:szCs w:val="28"/>
          <w:rtl/>
        </w:rPr>
        <w:t>م</w:t>
      </w:r>
      <w:r w:rsidRPr="00403C84">
        <w:rPr>
          <w:rFonts w:asciiTheme="minorBidi" w:hAnsiTheme="minorBidi" w:cstheme="minorBidi"/>
          <w:sz w:val="28"/>
          <w:szCs w:val="28"/>
          <w:rtl/>
        </w:rPr>
        <w:t xml:space="preserve"> عن تحول سياسي يتجاوز صعود حزب اليسار وإليف إيرالب، بعد تصدر الحزب النتائج بنسبة 25.7% وفتح الطريق أمام احتمال توليها رئاسة العاصمة. وتكتسب الظاهرة أهمية خاصة بسبب مواقف اليسار من إسرائيل وفلسطين، وما أثارته من مخاوف إسرائيلية وألمانية بشأن معاداة السامية وحماية الحياة اليهودية. ويبرز هنا الصراع حول التمييز بين </w:t>
      </w:r>
      <w:r w:rsidRPr="00403C84">
        <w:rPr>
          <w:rStyle w:val="Strong"/>
          <w:rFonts w:asciiTheme="minorBidi" w:hAnsiTheme="minorBidi" w:cstheme="minorBidi"/>
          <w:b w:val="0"/>
          <w:bCs w:val="0"/>
          <w:sz w:val="28"/>
          <w:szCs w:val="28"/>
          <w:rtl/>
        </w:rPr>
        <w:t>انتقاد الحكومة الإسرائيلية</w:t>
      </w:r>
      <w:r w:rsidRPr="00403C84">
        <w:rPr>
          <w:rFonts w:asciiTheme="minorBidi" w:hAnsiTheme="minorBidi" w:cstheme="minorBidi"/>
          <w:sz w:val="28"/>
          <w:szCs w:val="28"/>
          <w:rtl/>
        </w:rPr>
        <w:t xml:space="preserve"> وبين </w:t>
      </w:r>
      <w:r w:rsidRPr="00403C84">
        <w:rPr>
          <w:rStyle w:val="Strong"/>
          <w:rFonts w:asciiTheme="minorBidi" w:hAnsiTheme="minorBidi" w:cstheme="minorBidi"/>
          <w:b w:val="0"/>
          <w:bCs w:val="0"/>
          <w:sz w:val="28"/>
          <w:szCs w:val="28"/>
          <w:rtl/>
        </w:rPr>
        <w:t>المساس بشرعية إسرائيل</w:t>
      </w:r>
      <w:r w:rsidRPr="00403C84">
        <w:rPr>
          <w:rFonts w:asciiTheme="minorBidi" w:hAnsiTheme="minorBidi" w:cstheme="minorBidi"/>
          <w:b/>
          <w:bCs/>
          <w:sz w:val="28"/>
          <w:szCs w:val="28"/>
          <w:rtl/>
        </w:rPr>
        <w:t>،</w:t>
      </w:r>
      <w:r w:rsidRPr="00403C84">
        <w:rPr>
          <w:rFonts w:asciiTheme="minorBidi" w:hAnsiTheme="minorBidi" w:cstheme="minorBidi"/>
          <w:sz w:val="28"/>
          <w:szCs w:val="28"/>
          <w:rtl/>
        </w:rPr>
        <w:t xml:space="preserve"> في ظل إصرار اليسار على رفض معاداة السامية مع الدفاع عن الحقوق الفلسطينية. وتكشف </w:t>
      </w:r>
      <w:r w:rsidR="00C81A7C" w:rsidRPr="00403C84">
        <w:rPr>
          <w:rFonts w:asciiTheme="minorBidi" w:hAnsiTheme="minorBidi" w:cstheme="minorBidi"/>
          <w:sz w:val="28"/>
          <w:szCs w:val="28"/>
          <w:rtl/>
        </w:rPr>
        <w:t>"</w:t>
      </w:r>
      <w:r w:rsidRPr="00403C84">
        <w:rPr>
          <w:rFonts w:asciiTheme="minorBidi" w:hAnsiTheme="minorBidi" w:cstheme="minorBidi"/>
          <w:sz w:val="28"/>
          <w:szCs w:val="28"/>
          <w:rtl/>
        </w:rPr>
        <w:t>ممداني برلين</w:t>
      </w:r>
      <w:r w:rsidR="00C81A7C" w:rsidRPr="00403C84">
        <w:rPr>
          <w:rFonts w:asciiTheme="minorBidi" w:hAnsiTheme="minorBidi" w:cstheme="minorBidi"/>
          <w:sz w:val="28"/>
          <w:szCs w:val="28"/>
          <w:rtl/>
        </w:rPr>
        <w:t>"</w:t>
      </w:r>
      <w:r w:rsidRPr="00403C84">
        <w:rPr>
          <w:rFonts w:asciiTheme="minorBidi" w:hAnsiTheme="minorBidi" w:cstheme="minorBidi"/>
          <w:sz w:val="28"/>
          <w:szCs w:val="28"/>
          <w:rtl/>
        </w:rPr>
        <w:t xml:space="preserve"> عن تغيرات أعمق في السياسة الحضرية الأوروبية، حيث تتداخل أزمة السكن والعدالة الاجتماعية والهجرة والشباب مع قضايا السياسة الخارجية. واستشرافيًا، قد تصبح برلين مختبرًا لصيغة سياسية جديدة تحاول الجمع بين حماية اليهود، ومكافحة معاداة السامية، وانتقاد السياسات الإسرائيلية، والدفاع عن الفلسطينيين. ويظل نجاح هذه الصيغة مرهونًا بالائتلافات وقدرتها على الانتقال من المعارضة إلى الحكم</w:t>
      </w:r>
      <w:r w:rsidRPr="00403C84">
        <w:rPr>
          <w:rFonts w:asciiTheme="minorBidi" w:hAnsiTheme="minorBidi" w:cstheme="minorBidi"/>
          <w:sz w:val="28"/>
          <w:szCs w:val="28"/>
        </w:rPr>
        <w:t>.</w:t>
      </w:r>
    </w:p>
    <w:p w:rsidR="00190BC0" w:rsidRPr="00403C84" w:rsidRDefault="00190BC0" w:rsidP="00C81A7C">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تك</w:t>
      </w:r>
      <w:r w:rsidR="00C81A7C" w:rsidRPr="00403C84">
        <w:rPr>
          <w:rFonts w:asciiTheme="minorBidi" w:hAnsiTheme="minorBidi" w:cstheme="minorBidi"/>
          <w:sz w:val="28"/>
          <w:szCs w:val="28"/>
          <w:rtl/>
        </w:rPr>
        <w:t>تسب انتخابات برلين في سبتمبر</w:t>
      </w:r>
      <w:r w:rsidRPr="00403C84">
        <w:rPr>
          <w:rFonts w:asciiTheme="minorBidi" w:hAnsiTheme="minorBidi" w:cstheme="minorBidi"/>
          <w:sz w:val="28"/>
          <w:szCs w:val="28"/>
          <w:rtl/>
        </w:rPr>
        <w:t xml:space="preserve"> 2026</w:t>
      </w:r>
      <w:r w:rsidR="00C81A7C" w:rsidRPr="00403C84">
        <w:rPr>
          <w:rFonts w:asciiTheme="minorBidi" w:hAnsiTheme="minorBidi" w:cstheme="minorBidi"/>
          <w:sz w:val="28"/>
          <w:szCs w:val="28"/>
          <w:rtl/>
        </w:rPr>
        <w:t>م</w:t>
      </w:r>
      <w:r w:rsidRPr="00403C84">
        <w:rPr>
          <w:rFonts w:asciiTheme="minorBidi" w:hAnsiTheme="minorBidi" w:cstheme="minorBidi"/>
          <w:sz w:val="28"/>
          <w:szCs w:val="28"/>
          <w:rtl/>
        </w:rPr>
        <w:t xml:space="preserve"> أهمية تتجاوز حدود حكومة الولاية أو اختيار عمدة جديد للعاصمة الألمانية؛ ذلك أن صعود حزب </w:t>
      </w:r>
      <w:r w:rsidR="00C81A7C" w:rsidRPr="00403C84">
        <w:rPr>
          <w:rFonts w:asciiTheme="minorBidi" w:hAnsiTheme="minorBidi" w:cstheme="minorBidi"/>
          <w:sz w:val="28"/>
          <w:szCs w:val="28"/>
          <w:rtl/>
        </w:rPr>
        <w:t>"</w:t>
      </w:r>
      <w:r w:rsidRPr="00403C84">
        <w:rPr>
          <w:rFonts w:asciiTheme="minorBidi" w:hAnsiTheme="minorBidi" w:cstheme="minorBidi"/>
          <w:sz w:val="28"/>
          <w:szCs w:val="28"/>
          <w:rtl/>
        </w:rPr>
        <w:t>اليسار</w:t>
      </w:r>
      <w:r w:rsidR="00C81A7C" w:rsidRPr="00403C84">
        <w:rPr>
          <w:rFonts w:asciiTheme="minorBidi" w:hAnsiTheme="minorBidi" w:cstheme="minorBidi"/>
          <w:sz w:val="28"/>
          <w:szCs w:val="28"/>
          <w:rtl/>
        </w:rPr>
        <w:t>"</w:t>
      </w:r>
      <w:r w:rsidRPr="00403C84">
        <w:rPr>
          <w:rFonts w:asciiTheme="minorBidi" w:hAnsiTheme="minorBidi" w:cstheme="minorBidi"/>
          <w:sz w:val="28"/>
          <w:szCs w:val="28"/>
        </w:rPr>
        <w:t xml:space="preserve"> (Die Linke) </w:t>
      </w:r>
      <w:r w:rsidRPr="00403C84">
        <w:rPr>
          <w:rFonts w:asciiTheme="minorBidi" w:hAnsiTheme="minorBidi" w:cstheme="minorBidi"/>
          <w:sz w:val="28"/>
          <w:szCs w:val="28"/>
          <w:rtl/>
        </w:rPr>
        <w:t>إلى المرتبة الأولى، بقيادة إليف إيرالب، نقل إلى قلب السياسة الألمانية نقاشًا بالغ الحساسية حول العلاقة بين ألمانيا وإسرائيل، وحدود انتقاد الحكومة الإسرائيلية، ومعاداة السامية، وحقوق الفلسطينيين، ومستقبل السياسة الألمانية تجاه الشرق الأوسط</w:t>
      </w:r>
      <w:r w:rsidRPr="00403C84">
        <w:rPr>
          <w:rFonts w:asciiTheme="minorBidi" w:hAnsiTheme="minorBidi" w:cstheme="minorBidi"/>
          <w:sz w:val="28"/>
          <w:szCs w:val="28"/>
        </w:rPr>
        <w:t>.</w:t>
      </w:r>
    </w:p>
    <w:p w:rsidR="00190BC0" w:rsidRPr="00403C84" w:rsidRDefault="00C81A7C" w:rsidP="00C81A7C">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وقد حصل حزب اليسار على</w:t>
      </w:r>
      <w:r w:rsidR="00190BC0" w:rsidRPr="00403C84">
        <w:rPr>
          <w:rFonts w:asciiTheme="minorBidi" w:hAnsiTheme="minorBidi" w:cstheme="minorBidi"/>
          <w:sz w:val="28"/>
          <w:szCs w:val="28"/>
        </w:rPr>
        <w:t xml:space="preserve">25.7% </w:t>
      </w:r>
      <w:r w:rsidRPr="00403C84">
        <w:rPr>
          <w:rFonts w:asciiTheme="minorBidi" w:hAnsiTheme="minorBidi" w:cstheme="minorBidi"/>
          <w:sz w:val="28"/>
          <w:szCs w:val="28"/>
          <w:rtl/>
        </w:rPr>
        <w:t xml:space="preserve"> </w:t>
      </w:r>
      <w:r w:rsidR="00190BC0" w:rsidRPr="00403C84">
        <w:rPr>
          <w:rFonts w:asciiTheme="minorBidi" w:hAnsiTheme="minorBidi" w:cstheme="minorBidi"/>
          <w:sz w:val="28"/>
          <w:szCs w:val="28"/>
          <w:rtl/>
        </w:rPr>
        <w:t>من الأصوات، متقدمًا على الاتحاد الديمقراطي المسيحي</w:t>
      </w:r>
      <w:r w:rsidR="00190BC0" w:rsidRPr="00403C84">
        <w:rPr>
          <w:rFonts w:asciiTheme="minorBidi" w:hAnsiTheme="minorBidi" w:cstheme="minorBidi"/>
          <w:sz w:val="28"/>
          <w:szCs w:val="28"/>
        </w:rPr>
        <w:t xml:space="preserve"> CDU </w:t>
      </w:r>
      <w:r w:rsidR="00190BC0" w:rsidRPr="00403C84">
        <w:rPr>
          <w:rFonts w:asciiTheme="minorBidi" w:hAnsiTheme="minorBidi" w:cstheme="minorBidi"/>
          <w:sz w:val="28"/>
          <w:szCs w:val="28"/>
          <w:rtl/>
        </w:rPr>
        <w:t xml:space="preserve">الذي حصل على </w:t>
      </w:r>
      <w:r w:rsidR="00190BC0" w:rsidRPr="00403C84">
        <w:rPr>
          <w:rFonts w:asciiTheme="minorBidi" w:hAnsiTheme="minorBidi" w:cstheme="minorBidi"/>
          <w:sz w:val="28"/>
          <w:szCs w:val="28"/>
        </w:rPr>
        <w:t>18.8%</w:t>
      </w:r>
      <w:r w:rsidR="00190BC0" w:rsidRPr="00403C84">
        <w:rPr>
          <w:rFonts w:asciiTheme="minorBidi" w:hAnsiTheme="minorBidi" w:cstheme="minorBidi"/>
          <w:sz w:val="28"/>
          <w:szCs w:val="28"/>
          <w:rtl/>
        </w:rPr>
        <w:t>، وفق النتائج الأولية التي أعلنتها سلطات الانتخابات في برلين. وبذلك حقق الحزب أفضل نتيجة له في انتخابات برلمان الولاية، وفتح الطريق أمام احتمال أن تصبح إيرالب أول عمدة لبرلين من حزب اليسار، وأول امرأة من أصول تركية تتولى هذا المنصب</w:t>
      </w:r>
      <w:r w:rsidRPr="00403C84">
        <w:rPr>
          <w:rFonts w:asciiTheme="minorBidi" w:hAnsiTheme="minorBidi" w:cstheme="minorBidi"/>
          <w:sz w:val="28"/>
          <w:szCs w:val="28"/>
          <w:rtl/>
        </w:rPr>
        <w:t xml:space="preserve">. </w:t>
      </w:r>
      <w:r w:rsidR="00190BC0" w:rsidRPr="00403C84">
        <w:rPr>
          <w:rFonts w:asciiTheme="minorBidi" w:hAnsiTheme="minorBidi" w:cstheme="minorBidi"/>
          <w:sz w:val="28"/>
          <w:szCs w:val="28"/>
          <w:rtl/>
        </w:rPr>
        <w:t xml:space="preserve">لكن الفوز الانتخابي لا يعني تلقائيًا انتقال إيرالب إلى </w:t>
      </w:r>
      <w:r w:rsidRPr="00403C84">
        <w:rPr>
          <w:rFonts w:asciiTheme="minorBidi" w:hAnsiTheme="minorBidi" w:cstheme="minorBidi"/>
          <w:sz w:val="28"/>
          <w:szCs w:val="28"/>
          <w:rtl/>
        </w:rPr>
        <w:t>"</w:t>
      </w:r>
      <w:r w:rsidR="00190BC0" w:rsidRPr="00403C84">
        <w:rPr>
          <w:rFonts w:asciiTheme="minorBidi" w:hAnsiTheme="minorBidi" w:cstheme="minorBidi"/>
          <w:sz w:val="28"/>
          <w:szCs w:val="28"/>
          <w:rtl/>
        </w:rPr>
        <w:t>مبنى البلدية الأحمر</w:t>
      </w:r>
      <w:r w:rsidRPr="00403C84">
        <w:rPr>
          <w:rFonts w:asciiTheme="minorBidi" w:hAnsiTheme="minorBidi" w:cstheme="minorBidi"/>
          <w:sz w:val="28"/>
          <w:szCs w:val="28"/>
          <w:rtl/>
        </w:rPr>
        <w:t>"؛</w:t>
      </w:r>
      <w:r w:rsidR="00190BC0" w:rsidRPr="00403C84">
        <w:rPr>
          <w:rFonts w:asciiTheme="minorBidi" w:hAnsiTheme="minorBidi" w:cstheme="minorBidi"/>
          <w:sz w:val="28"/>
          <w:szCs w:val="28"/>
          <w:rtl/>
        </w:rPr>
        <w:t xml:space="preserve"> لأن تشكيل الحكومة يحتاج إلى ائتلاف قادر على تأمين الأغلبية. والحسابات السياسية تفتح أساسًا احتمال تحالف بين اليسار والخضر والحزب الاشتراكي الديمقراطي، بينما توجد أيضًا حسابات ائتلافية أخرى. وقد أعلن اليسار بالفعل رغبته في الدخول في مفاوضات مع</w:t>
      </w:r>
      <w:r w:rsidRPr="00403C84">
        <w:rPr>
          <w:rFonts w:asciiTheme="minorBidi" w:hAnsiTheme="minorBidi" w:cstheme="minorBidi"/>
          <w:sz w:val="28"/>
          <w:szCs w:val="28"/>
          <w:rtl/>
        </w:rPr>
        <w:t xml:space="preserve">  الحزب الاشتراكي الديمقراطي الألماني (</w:t>
      </w:r>
      <w:r w:rsidRPr="00403C84">
        <w:rPr>
          <w:rFonts w:asciiTheme="minorBidi" w:hAnsiTheme="minorBidi" w:cstheme="minorBidi"/>
          <w:sz w:val="28"/>
          <w:szCs w:val="28"/>
        </w:rPr>
        <w:t>SPD</w:t>
      </w:r>
      <w:r w:rsidRPr="00403C84">
        <w:rPr>
          <w:rFonts w:asciiTheme="minorBidi" w:hAnsiTheme="minorBidi" w:cstheme="minorBidi"/>
          <w:sz w:val="28"/>
          <w:szCs w:val="28"/>
          <w:rtl/>
        </w:rPr>
        <w:t>)</w:t>
      </w:r>
      <w:r w:rsidR="00190BC0" w:rsidRPr="00403C84">
        <w:rPr>
          <w:rFonts w:asciiTheme="minorBidi" w:hAnsiTheme="minorBidi" w:cstheme="minorBidi"/>
          <w:sz w:val="28"/>
          <w:szCs w:val="28"/>
        </w:rPr>
        <w:t xml:space="preserve"> </w:t>
      </w:r>
      <w:r w:rsidR="00190BC0" w:rsidRPr="00403C84">
        <w:rPr>
          <w:rFonts w:asciiTheme="minorBidi" w:hAnsiTheme="minorBidi" w:cstheme="minorBidi"/>
          <w:sz w:val="28"/>
          <w:szCs w:val="28"/>
          <w:rtl/>
        </w:rPr>
        <w:t>والخضر</w:t>
      </w:r>
      <w:r w:rsidRPr="00403C84">
        <w:rPr>
          <w:rFonts w:asciiTheme="minorBidi" w:hAnsiTheme="minorBidi" w:cstheme="minorBidi"/>
          <w:sz w:val="28"/>
          <w:szCs w:val="28"/>
          <w:rtl/>
        </w:rPr>
        <w:t>.</w:t>
      </w:r>
    </w:p>
    <w:p w:rsidR="00190BC0" w:rsidRPr="00403C84" w:rsidRDefault="00190BC0" w:rsidP="00A0491B">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من هنا جاءت تسمية بعض وسائل الإعلام ال</w:t>
      </w:r>
      <w:r w:rsidR="00A0491B" w:rsidRPr="00403C84">
        <w:rPr>
          <w:rFonts w:asciiTheme="minorBidi" w:hAnsiTheme="minorBidi" w:cstheme="minorBidi"/>
          <w:sz w:val="28"/>
          <w:szCs w:val="28"/>
          <w:rtl/>
        </w:rPr>
        <w:t>ألمانية والإسرائيلية لإيرالب بـ"</w:t>
      </w:r>
      <w:r w:rsidRPr="00403C84">
        <w:rPr>
          <w:rFonts w:asciiTheme="minorBidi" w:hAnsiTheme="minorBidi" w:cstheme="minorBidi"/>
          <w:sz w:val="28"/>
          <w:szCs w:val="28"/>
          <w:rtl/>
        </w:rPr>
        <w:t>ممداني برلين</w:t>
      </w:r>
      <w:r w:rsidR="00A0491B" w:rsidRPr="00403C84">
        <w:rPr>
          <w:rFonts w:asciiTheme="minorBidi" w:hAnsiTheme="minorBidi" w:cstheme="minorBidi"/>
          <w:sz w:val="28"/>
          <w:szCs w:val="28"/>
          <w:rtl/>
        </w:rPr>
        <w:t>"</w:t>
      </w:r>
      <w:r w:rsidRPr="00403C84">
        <w:rPr>
          <w:rFonts w:asciiTheme="minorBidi" w:hAnsiTheme="minorBidi" w:cstheme="minorBidi"/>
          <w:sz w:val="28"/>
          <w:szCs w:val="28"/>
          <w:rtl/>
        </w:rPr>
        <w:t>، في إشارة إلى زهران ممداني في نيويورك. غير أن التشابه لا ينبغي أن يحجب الفروق الكبيرة بين النظامين السياسيين والمدينتين. فالتشابه الأساسي يكمن في اليسار الحضري، والحملة الشعبية، وأزمة السكن، والخطاب الاجتماعي، وجذب الناخبين الشباب، والحضور القوي لقضية فلسطين وإسرائيل في النقاش السياسي</w:t>
      </w:r>
      <w:r w:rsidR="00A0491B"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والأهم استراتيجيًا أن قضية إيرالب لا تدور فقط حول موقفها الشخصي من إسرائيل، وإنما حول إعادة تعريف المجال الذي يمكن داخله في ألمانيا الجمع بين الدفاع عن الحياة اليهودية ومناهضة معاداة السامية من جهة، وانتقاد الحكومة الإسرائيلية والسياسات الإسرائيلية تجاه الفلسطينيين من جهة أخرى</w:t>
      </w:r>
      <w:r w:rsidRPr="00403C84">
        <w:rPr>
          <w:rFonts w:asciiTheme="minorBidi" w:hAnsiTheme="minorBidi" w:cstheme="minorBidi"/>
          <w:sz w:val="28"/>
          <w:szCs w:val="28"/>
        </w:rPr>
        <w:t>.</w:t>
      </w:r>
    </w:p>
    <w:p w:rsidR="00190BC0" w:rsidRPr="00403C84" w:rsidRDefault="00190BC0" w:rsidP="00C664EC">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 xml:space="preserve">لماذا أصبحت </w:t>
      </w:r>
      <w:r w:rsidR="00C664EC" w:rsidRPr="00403C84">
        <w:rPr>
          <w:rFonts w:asciiTheme="minorBidi" w:hAnsiTheme="minorBidi" w:cstheme="minorBidi"/>
          <w:b/>
          <w:bCs/>
          <w:sz w:val="28"/>
          <w:szCs w:val="28"/>
          <w:rtl/>
        </w:rPr>
        <w:t>"</w:t>
      </w:r>
      <w:r w:rsidRPr="00403C84">
        <w:rPr>
          <w:rFonts w:asciiTheme="minorBidi" w:hAnsiTheme="minorBidi" w:cstheme="minorBidi"/>
          <w:b/>
          <w:bCs/>
          <w:sz w:val="28"/>
          <w:szCs w:val="28"/>
          <w:rtl/>
        </w:rPr>
        <w:t>ممداني برلين</w:t>
      </w:r>
      <w:r w:rsidR="00C664EC" w:rsidRPr="00403C84">
        <w:rPr>
          <w:rFonts w:asciiTheme="minorBidi" w:hAnsiTheme="minorBidi" w:cstheme="minorBidi"/>
          <w:b/>
          <w:bCs/>
          <w:sz w:val="28"/>
          <w:szCs w:val="28"/>
          <w:rtl/>
        </w:rPr>
        <w:t>"</w:t>
      </w:r>
      <w:r w:rsidRPr="00403C84">
        <w:rPr>
          <w:rFonts w:asciiTheme="minorBidi" w:hAnsiTheme="minorBidi" w:cstheme="minorBidi"/>
          <w:b/>
          <w:bCs/>
          <w:sz w:val="28"/>
          <w:szCs w:val="28"/>
          <w:rtl/>
        </w:rPr>
        <w:t xml:space="preserve"> قصة أكبر من انتخابات محلية؟</w:t>
      </w:r>
    </w:p>
    <w:p w:rsidR="00190BC0" w:rsidRPr="00403C84" w:rsidRDefault="00C664EC" w:rsidP="00C664EC">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 xml:space="preserve">انتخابات </w:t>
      </w:r>
      <w:r w:rsidR="00190BC0" w:rsidRPr="00403C84">
        <w:rPr>
          <w:rFonts w:asciiTheme="minorBidi" w:hAnsiTheme="minorBidi" w:cstheme="minorBidi"/>
          <w:sz w:val="28"/>
          <w:szCs w:val="28"/>
          <w:rtl/>
        </w:rPr>
        <w:t>برلين</w:t>
      </w:r>
      <w:r w:rsidRPr="00403C84">
        <w:rPr>
          <w:rFonts w:asciiTheme="minorBidi" w:hAnsiTheme="minorBidi" w:cstheme="minorBidi"/>
          <w:sz w:val="28"/>
          <w:szCs w:val="28"/>
          <w:rtl/>
        </w:rPr>
        <w:t xml:space="preserve"> </w:t>
      </w:r>
      <w:r w:rsidR="00190BC0" w:rsidRPr="00403C84">
        <w:rPr>
          <w:rFonts w:asciiTheme="minorBidi" w:hAnsiTheme="minorBidi" w:cstheme="minorBidi"/>
          <w:sz w:val="28"/>
          <w:szCs w:val="28"/>
          <w:rtl/>
        </w:rPr>
        <w:t>كشفت عن تحول سياسي واجتماعي داخل واحدة من أكثر المدن الألمانية حساسية تجاه إسرائيل واليهود والتاريخ النازي</w:t>
      </w:r>
      <w:r w:rsidRPr="00403C84">
        <w:rPr>
          <w:rFonts w:asciiTheme="minorBidi" w:hAnsiTheme="minorBidi" w:cstheme="minorBidi"/>
          <w:sz w:val="28"/>
          <w:szCs w:val="28"/>
        </w:rPr>
        <w:t>.</w:t>
      </w:r>
      <w:r w:rsidRPr="00403C84">
        <w:rPr>
          <w:rFonts w:asciiTheme="minorBidi" w:hAnsiTheme="minorBidi" w:cstheme="minorBidi"/>
          <w:sz w:val="28"/>
          <w:szCs w:val="28"/>
          <w:rtl/>
          <w:lang w:bidi="ar-EG"/>
        </w:rPr>
        <w:t xml:space="preserve"> </w:t>
      </w:r>
      <w:r w:rsidR="00190BC0" w:rsidRPr="00403C84">
        <w:rPr>
          <w:rFonts w:asciiTheme="minorBidi" w:hAnsiTheme="minorBidi" w:cstheme="minorBidi"/>
          <w:sz w:val="28"/>
          <w:szCs w:val="28"/>
          <w:rtl/>
        </w:rPr>
        <w:t>فالنتيجة التي حققها اليسار ليست مجرد زيادة هامشية في المقاعد، وإنما تعبير عن انتقال جزء مهم من الناخبين، ولا سيما الشباب والقطاعات الحضرية، نحو خطاب يركز على أزمة السكن، وغلاء المعيشة، والعدالة الاجتماعية، ومقاومة اليمين، والهجرة، ومناهضة العنصرية</w:t>
      </w:r>
      <w:r w:rsidR="00190BC0" w:rsidRPr="00403C84">
        <w:rPr>
          <w:rFonts w:asciiTheme="minorBidi" w:hAnsiTheme="minorBidi" w:cstheme="minorBidi"/>
          <w:sz w:val="28"/>
          <w:szCs w:val="28"/>
        </w:rPr>
        <w:t>.</w:t>
      </w:r>
      <w:r w:rsidRPr="00403C84">
        <w:rPr>
          <w:rFonts w:asciiTheme="minorBidi" w:hAnsiTheme="minorBidi" w:cstheme="minorBidi"/>
          <w:sz w:val="28"/>
          <w:szCs w:val="28"/>
          <w:rtl/>
          <w:lang w:bidi="ar-EG"/>
        </w:rPr>
        <w:t xml:space="preserve"> </w:t>
      </w:r>
      <w:r w:rsidR="00190BC0" w:rsidRPr="00403C84">
        <w:rPr>
          <w:rFonts w:asciiTheme="minorBidi" w:hAnsiTheme="minorBidi" w:cstheme="minorBidi"/>
          <w:sz w:val="28"/>
          <w:szCs w:val="28"/>
          <w:rtl/>
        </w:rPr>
        <w:t xml:space="preserve">وتشير تقارير الانتخابات إلى أن قضية السكن كانت في صميم حملة إيرالب، بما في ذلك خطتها المتعلقة بإخضاع أو </w:t>
      </w:r>
      <w:r w:rsidRPr="00403C84">
        <w:rPr>
          <w:rFonts w:asciiTheme="minorBidi" w:hAnsiTheme="minorBidi" w:cstheme="minorBidi"/>
          <w:sz w:val="28"/>
          <w:szCs w:val="28"/>
          <w:rtl/>
        </w:rPr>
        <w:t>"</w:t>
      </w:r>
      <w:r w:rsidR="00190BC0" w:rsidRPr="00403C84">
        <w:rPr>
          <w:rFonts w:asciiTheme="minorBidi" w:hAnsiTheme="minorBidi" w:cstheme="minorBidi"/>
          <w:sz w:val="28"/>
          <w:szCs w:val="28"/>
          <w:rtl/>
        </w:rPr>
        <w:t>تجميع</w:t>
      </w:r>
      <w:r w:rsidRPr="00403C84">
        <w:rPr>
          <w:rFonts w:asciiTheme="minorBidi" w:hAnsiTheme="minorBidi" w:cstheme="minorBidi"/>
          <w:sz w:val="28"/>
          <w:szCs w:val="28"/>
          <w:rtl/>
        </w:rPr>
        <w:t>"</w:t>
      </w:r>
      <w:r w:rsidR="00190BC0" w:rsidRPr="00403C84">
        <w:rPr>
          <w:rFonts w:asciiTheme="minorBidi" w:hAnsiTheme="minorBidi" w:cstheme="minorBidi"/>
          <w:sz w:val="28"/>
          <w:szCs w:val="28"/>
          <w:rtl/>
        </w:rPr>
        <w:t xml:space="preserve"> ملكية عشرات الآلاف من الوحدات السكنية التابعة لشركات عقارية كبيرة، وهو ما جعل حملتها اجتماعية واقتصادية في المقام الأول، قبل أن تتحول نتائجها إلى معركة حول إسرائيل وفلسطين</w:t>
      </w:r>
      <w:r w:rsidRPr="00403C84">
        <w:rPr>
          <w:rFonts w:asciiTheme="minorBidi" w:hAnsiTheme="minorBidi" w:cstheme="minorBidi"/>
          <w:sz w:val="28"/>
          <w:szCs w:val="28"/>
          <w:rtl/>
        </w:rPr>
        <w:t>.</w:t>
      </w:r>
    </w:p>
    <w:p w:rsidR="00190BC0" w:rsidRPr="00403C84" w:rsidRDefault="00190BC0" w:rsidP="00C664EC">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lastRenderedPageBreak/>
        <w:t>وهنا تكمن المفارقة</w:t>
      </w:r>
      <w:r w:rsidR="00C664EC" w:rsidRPr="00403C84">
        <w:rPr>
          <w:rFonts w:asciiTheme="minorBidi" w:hAnsiTheme="minorBidi" w:cstheme="minorBidi"/>
          <w:sz w:val="28"/>
          <w:szCs w:val="28"/>
        </w:rPr>
        <w:t>:</w:t>
      </w:r>
      <w:r w:rsidR="00C664EC" w:rsidRPr="00403C84">
        <w:rPr>
          <w:rFonts w:asciiTheme="minorBidi" w:hAnsiTheme="minorBidi" w:cstheme="minorBidi"/>
          <w:sz w:val="28"/>
          <w:szCs w:val="28"/>
          <w:rtl/>
          <w:lang w:bidi="ar-EG"/>
        </w:rPr>
        <w:t xml:space="preserve"> </w:t>
      </w:r>
      <w:r w:rsidR="00C664EC" w:rsidRPr="00403C84">
        <w:rPr>
          <w:rFonts w:asciiTheme="minorBidi" w:hAnsiTheme="minorBidi" w:cstheme="minorBidi"/>
          <w:sz w:val="28"/>
          <w:szCs w:val="28"/>
          <w:rtl/>
        </w:rPr>
        <w:t>ناخب برلين</w:t>
      </w:r>
      <w:r w:rsidRPr="00403C84">
        <w:rPr>
          <w:rFonts w:asciiTheme="minorBidi" w:hAnsiTheme="minorBidi" w:cstheme="minorBidi"/>
          <w:sz w:val="28"/>
          <w:szCs w:val="28"/>
          <w:rtl/>
        </w:rPr>
        <w:t xml:space="preserve"> لم يصوّت بالضرورة على أساس السياسة الخارجية، لكن السياسة الخارجية أصبحت إحدى أهم القضايا التي تحدد إمكانية تحويل هذا التصويت إلى حكومة</w:t>
      </w:r>
      <w:r w:rsidRPr="00403C84">
        <w:rPr>
          <w:rFonts w:asciiTheme="minorBidi" w:hAnsiTheme="minorBidi" w:cstheme="minorBidi"/>
          <w:sz w:val="28"/>
          <w:szCs w:val="28"/>
        </w:rPr>
        <w:t>.</w:t>
      </w:r>
      <w:r w:rsidR="00C664EC"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أي أن الانتخابات بدأت بسؤال</w:t>
      </w:r>
      <w:r w:rsidR="00C664EC" w:rsidRPr="00403C84">
        <w:rPr>
          <w:rFonts w:asciiTheme="minorBidi" w:hAnsiTheme="minorBidi" w:cstheme="minorBidi"/>
          <w:sz w:val="28"/>
          <w:szCs w:val="28"/>
        </w:rPr>
        <w:t>:</w:t>
      </w:r>
      <w:r w:rsidR="00C664EC"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كيف تُدار برلين؟</w:t>
      </w:r>
      <w:r w:rsidR="00C664EC"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ثم تحولت بعد النتائج إلى سؤال آخر</w:t>
      </w:r>
      <w:r w:rsidR="00C664EC" w:rsidRPr="00403C84">
        <w:rPr>
          <w:rFonts w:asciiTheme="minorBidi" w:hAnsiTheme="minorBidi" w:cstheme="minorBidi"/>
          <w:sz w:val="28"/>
          <w:szCs w:val="28"/>
        </w:rPr>
        <w:t>:</w:t>
      </w:r>
      <w:r w:rsidR="00C664EC"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كيف ستتعامل برلين مع إسرائيل واليهود والفلسطينيين؟</w:t>
      </w:r>
      <w:r w:rsidR="00C664EC"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وهذا التحول هو الذي جعل الانتخابات ذات دلالة إقليمية ودولية</w:t>
      </w:r>
      <w:r w:rsidRPr="00403C84">
        <w:rPr>
          <w:rFonts w:asciiTheme="minorBidi" w:hAnsiTheme="minorBidi" w:cstheme="minorBidi"/>
          <w:sz w:val="28"/>
          <w:szCs w:val="28"/>
        </w:rPr>
        <w:t>.</w:t>
      </w:r>
    </w:p>
    <w:p w:rsidR="00190BC0" w:rsidRPr="00403C84" w:rsidRDefault="00190BC0" w:rsidP="00190BC0">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إليف إيرال</w:t>
      </w:r>
      <w:r w:rsidR="007E518E" w:rsidRPr="00403C84">
        <w:rPr>
          <w:rFonts w:asciiTheme="minorBidi" w:hAnsiTheme="minorBidi" w:cstheme="minorBidi"/>
          <w:b/>
          <w:bCs/>
          <w:sz w:val="28"/>
          <w:szCs w:val="28"/>
          <w:rtl/>
        </w:rPr>
        <w:t>ب.. صعود شخصية تمثل تحولًا ديموج</w:t>
      </w:r>
      <w:r w:rsidRPr="00403C84">
        <w:rPr>
          <w:rFonts w:asciiTheme="minorBidi" w:hAnsiTheme="minorBidi" w:cstheme="minorBidi"/>
          <w:b/>
          <w:bCs/>
          <w:sz w:val="28"/>
          <w:szCs w:val="28"/>
          <w:rtl/>
        </w:rPr>
        <w:t>رافيًا وسياسيًا</w:t>
      </w:r>
    </w:p>
    <w:p w:rsidR="00190BC0" w:rsidRPr="00403C84" w:rsidRDefault="00190BC0" w:rsidP="007E518E">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إيرالب، المحامية والسياسية المنتمية إلى حزب اليسار، تنحدر من عائلة تركية ذات خلفية سياسية، وولدت في ميونخ، ثم دخلت الحياة السياسية البرلينية وانتُخبت إلى برلمان الولاية عام 2021</w:t>
      </w:r>
      <w:r w:rsidR="007E518E" w:rsidRPr="00403C84">
        <w:rPr>
          <w:rFonts w:asciiTheme="minorBidi" w:hAnsiTheme="minorBidi" w:cstheme="minorBidi"/>
          <w:sz w:val="28"/>
          <w:szCs w:val="28"/>
          <w:rtl/>
        </w:rPr>
        <w:t>م</w:t>
      </w:r>
      <w:r w:rsidRPr="00403C84">
        <w:rPr>
          <w:rFonts w:asciiTheme="minorBidi" w:hAnsiTheme="minorBidi" w:cstheme="minorBidi"/>
          <w:sz w:val="28"/>
          <w:szCs w:val="28"/>
          <w:rtl/>
        </w:rPr>
        <w:t>. وتقدم نفسها سياسيًا بوصفها مرشحة لمدينة أكثر عدالة اجتماعيًا وأقل كلفة على سكانها</w:t>
      </w:r>
      <w:r w:rsidR="007E518E" w:rsidRPr="00403C84">
        <w:rPr>
          <w:rFonts w:asciiTheme="minorBidi" w:hAnsiTheme="minorBidi" w:cstheme="minorBidi"/>
          <w:sz w:val="28"/>
          <w:szCs w:val="28"/>
          <w:rtl/>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وتحمل سيرتها السياسية دلالات تتجاوز شخصها</w:t>
      </w:r>
      <w:r w:rsidR="007E518E"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فإذا وصلت إلى منصب عمدة برلين، فإن ذلك سيعني اجتماع عدة رموز في شخصية واحدة</w:t>
      </w:r>
      <w:r w:rsidR="007E518E"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امرأة</w:t>
      </w:r>
      <w:r w:rsidR="007E518E" w:rsidRPr="00403C84">
        <w:rPr>
          <w:rFonts w:asciiTheme="minorBidi" w:hAnsiTheme="minorBidi" w:cstheme="minorBidi"/>
          <w:sz w:val="28"/>
          <w:szCs w:val="28"/>
          <w:rtl/>
        </w:rPr>
        <w:t>، و</w:t>
      </w:r>
      <w:r w:rsidRPr="00403C84">
        <w:rPr>
          <w:rFonts w:asciiTheme="minorBidi" w:hAnsiTheme="minorBidi" w:cstheme="minorBidi"/>
          <w:sz w:val="28"/>
          <w:szCs w:val="28"/>
          <w:rtl/>
        </w:rPr>
        <w:t>من أصول تركية</w:t>
      </w:r>
      <w:r w:rsidR="007E518E" w:rsidRPr="00403C84">
        <w:rPr>
          <w:rFonts w:asciiTheme="minorBidi" w:hAnsiTheme="minorBidi" w:cstheme="minorBidi"/>
          <w:sz w:val="28"/>
          <w:szCs w:val="28"/>
          <w:rtl/>
        </w:rPr>
        <w:t>، و</w:t>
      </w:r>
      <w:r w:rsidRPr="00403C84">
        <w:rPr>
          <w:rFonts w:asciiTheme="minorBidi" w:hAnsiTheme="minorBidi" w:cstheme="minorBidi"/>
          <w:sz w:val="28"/>
          <w:szCs w:val="28"/>
          <w:rtl/>
        </w:rPr>
        <w:t>من اليسار السياسي</w:t>
      </w:r>
      <w:r w:rsidR="007E518E" w:rsidRPr="00403C84">
        <w:rPr>
          <w:rFonts w:asciiTheme="minorBidi" w:hAnsiTheme="minorBidi" w:cstheme="minorBidi"/>
          <w:sz w:val="28"/>
          <w:szCs w:val="28"/>
          <w:rtl/>
        </w:rPr>
        <w:t>، و</w:t>
      </w:r>
      <w:r w:rsidRPr="00403C84">
        <w:rPr>
          <w:rFonts w:asciiTheme="minorBidi" w:hAnsiTheme="minorBidi" w:cstheme="minorBidi"/>
          <w:sz w:val="28"/>
          <w:szCs w:val="28"/>
          <w:rtl/>
        </w:rPr>
        <w:t>ذات خطاب اجتماعي قوي</w:t>
      </w:r>
      <w:r w:rsidR="007E518E" w:rsidRPr="00403C84">
        <w:rPr>
          <w:rFonts w:asciiTheme="minorBidi" w:hAnsiTheme="minorBidi" w:cstheme="minorBidi"/>
          <w:sz w:val="28"/>
          <w:szCs w:val="28"/>
          <w:rtl/>
        </w:rPr>
        <w:t>، و</w:t>
      </w:r>
      <w:r w:rsidRPr="00403C84">
        <w:rPr>
          <w:rFonts w:asciiTheme="minorBidi" w:hAnsiTheme="minorBidi" w:cstheme="minorBidi"/>
          <w:sz w:val="28"/>
          <w:szCs w:val="28"/>
          <w:rtl/>
        </w:rPr>
        <w:t>مؤيدة لحقوق المهاجرين</w:t>
      </w:r>
      <w:r w:rsidR="007E518E" w:rsidRPr="00403C84">
        <w:rPr>
          <w:rFonts w:asciiTheme="minorBidi" w:hAnsiTheme="minorBidi" w:cstheme="minorBidi"/>
          <w:sz w:val="28"/>
          <w:szCs w:val="28"/>
          <w:rtl/>
        </w:rPr>
        <w:t>، و</w:t>
      </w:r>
      <w:r w:rsidRPr="00403C84">
        <w:rPr>
          <w:rFonts w:asciiTheme="minorBidi" w:hAnsiTheme="minorBidi" w:cstheme="minorBidi"/>
          <w:sz w:val="28"/>
          <w:szCs w:val="28"/>
          <w:rtl/>
        </w:rPr>
        <w:t>تنتقد الحكومة الإسرائيلية</w:t>
      </w:r>
      <w:r w:rsidR="007E518E"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وتنتمي إلى حزب يخوض صراعًا داخليًا حول تعريف معاداة السامية وحدود انتقاد إسرائيل</w:t>
      </w:r>
      <w:r w:rsidR="007E518E"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وهذا يجعل إيرالب، في نظر قطاعات إسرائيلية وألمانية، أكثر من مجرد مرشحة محلية</w:t>
      </w:r>
      <w:r w:rsidRPr="00403C84">
        <w:rPr>
          <w:rFonts w:asciiTheme="minorBidi" w:hAnsiTheme="minorBidi" w:cstheme="minorBidi"/>
          <w:sz w:val="28"/>
          <w:szCs w:val="28"/>
        </w:rPr>
        <w:t>.</w:t>
      </w:r>
    </w:p>
    <w:p w:rsidR="00190BC0" w:rsidRPr="00403C84" w:rsidRDefault="00190BC0" w:rsidP="007E518E">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أما بالنسبة إلى مؤيديها، فإن وصولها سيكون انعكاسًا لتغير اجتماعي في العاصمة نفسها، حيث تتداخل الهجرة والجيل الشاب واليسار الحضري وقضايا العدالة الاجتماعية</w:t>
      </w:r>
      <w:r w:rsidR="007E518E"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لذلك فإن وصفها بـ</w:t>
      </w:r>
      <w:r w:rsidR="007E518E" w:rsidRPr="00403C84">
        <w:rPr>
          <w:rFonts w:asciiTheme="minorBidi" w:hAnsiTheme="minorBidi" w:cstheme="minorBidi"/>
          <w:sz w:val="28"/>
          <w:szCs w:val="28"/>
          <w:rtl/>
        </w:rPr>
        <w:t>"</w:t>
      </w:r>
      <w:r w:rsidRPr="00403C84">
        <w:rPr>
          <w:rFonts w:asciiTheme="minorBidi" w:hAnsiTheme="minorBidi" w:cstheme="minorBidi"/>
          <w:sz w:val="28"/>
          <w:szCs w:val="28"/>
          <w:rtl/>
        </w:rPr>
        <w:t>ممداني برلين</w:t>
      </w:r>
      <w:r w:rsidR="007E518E" w:rsidRPr="00403C84">
        <w:rPr>
          <w:rFonts w:asciiTheme="minorBidi" w:hAnsiTheme="minorBidi" w:cstheme="minorBidi"/>
          <w:sz w:val="28"/>
          <w:szCs w:val="28"/>
          <w:rtl/>
        </w:rPr>
        <w:t>"</w:t>
      </w:r>
      <w:r w:rsidRPr="00403C84">
        <w:rPr>
          <w:rFonts w:asciiTheme="minorBidi" w:hAnsiTheme="minorBidi" w:cstheme="minorBidi"/>
          <w:sz w:val="28"/>
          <w:szCs w:val="28"/>
          <w:rtl/>
        </w:rPr>
        <w:t xml:space="preserve"> يحمل مقارنة سياسية وإعلامية أكثر منه تطابقًا في البرامج أو السلطات</w:t>
      </w:r>
      <w:r w:rsidRPr="00403C84">
        <w:rPr>
          <w:rFonts w:asciiTheme="minorBidi" w:hAnsiTheme="minorBidi" w:cstheme="minorBidi"/>
          <w:sz w:val="28"/>
          <w:szCs w:val="28"/>
        </w:rPr>
        <w:t>.</w:t>
      </w:r>
    </w:p>
    <w:p w:rsidR="00190BC0" w:rsidRPr="00403C84" w:rsidRDefault="00190BC0" w:rsidP="00190BC0">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المفارقة الألمانية الكبرى: انتقاد إسرائيل أم المساس بشرعيتها؟</w:t>
      </w:r>
    </w:p>
    <w:p w:rsidR="007E518E" w:rsidRPr="00403C84" w:rsidRDefault="00190BC0" w:rsidP="007E518E">
      <w:pPr>
        <w:pStyle w:val="NormalWeb"/>
        <w:bidi/>
        <w:spacing w:before="0" w:beforeAutospacing="0" w:after="0" w:afterAutospacing="0"/>
        <w:ind w:firstLine="284"/>
        <w:jc w:val="both"/>
        <w:rPr>
          <w:rFonts w:asciiTheme="minorBidi" w:hAnsiTheme="minorBidi" w:cstheme="minorBidi"/>
          <w:sz w:val="28"/>
          <w:szCs w:val="28"/>
          <w:rtl/>
          <w:lang w:bidi="ar-EG"/>
        </w:rPr>
      </w:pPr>
      <w:r w:rsidRPr="00403C84">
        <w:rPr>
          <w:rFonts w:asciiTheme="minorBidi" w:hAnsiTheme="minorBidi" w:cstheme="minorBidi"/>
          <w:sz w:val="28"/>
          <w:szCs w:val="28"/>
          <w:rtl/>
        </w:rPr>
        <w:t>هنا توجد العقدة الأكثر حساسية</w:t>
      </w:r>
      <w:r w:rsidR="007E518E"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وزير الخارجية الألماني يوهان فاديفول شدد في النقاش الذي أعقب الانتخابات على ضرورة وجود حكومة في برلين لا تترك مجالًا للشك في دعم الحياة اليهودية، وعلى مكافحة أي خطاب يستهدف وجود إسرائيل. وفي الوقت نفسه، ميّز في النقاش السياسي بين الانتقاد السياسي للحكومة الإسرائيلية وبين المواقف التي تستهدف شرعية إسرائيل</w:t>
      </w:r>
      <w:r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وهذا التفريق مهم جدًا لأنه يكشف عن وجود خط سياسي ألماني رسمي يريد الإبقاء على مساحة لانتقاد الحكومة الإسرائيلية، لكنه يضع حدودًا أكثر صرامة عندما يتحول الخطاب إلى نزع الشرعية عن دولة إسرائيل</w:t>
      </w:r>
      <w:r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p>
    <w:p w:rsidR="00190BC0" w:rsidRPr="00403C84" w:rsidRDefault="00190BC0" w:rsidP="007E518E">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لكن حزب اليسار نفسه يتبنى صياغة مختلفة</w:t>
      </w:r>
      <w:r w:rsidR="007E518E"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ففي قرار رسمي صادر عن قيادة الحزب في يوليو 2026</w:t>
      </w:r>
      <w:r w:rsidR="007E518E" w:rsidRPr="00403C84">
        <w:rPr>
          <w:rFonts w:asciiTheme="minorBidi" w:hAnsiTheme="minorBidi" w:cstheme="minorBidi"/>
          <w:sz w:val="28"/>
          <w:szCs w:val="28"/>
          <w:rtl/>
        </w:rPr>
        <w:t>م</w:t>
      </w:r>
      <w:r w:rsidRPr="00403C84">
        <w:rPr>
          <w:rFonts w:asciiTheme="minorBidi" w:hAnsiTheme="minorBidi" w:cstheme="minorBidi"/>
          <w:sz w:val="28"/>
          <w:szCs w:val="28"/>
          <w:rtl/>
        </w:rPr>
        <w:t>، رفض الحزب مشروعًا ألمانيًا لتجريم إنكار حق إسرائيل في الوجود، بحجة وجود مخاطر على حرية التعبير، وقال صراحة إن انتقاد الحكومة الإسرائيلية ليس معاداة للسامية، كما أعلن رفضه معاداة السامية والعنصرية المعادية للمسلمين معًا</w:t>
      </w:r>
      <w:r w:rsidR="007E518E" w:rsidRPr="00403C84">
        <w:rPr>
          <w:rFonts w:asciiTheme="minorBidi" w:hAnsiTheme="minorBidi" w:cstheme="minorBidi"/>
          <w:sz w:val="28"/>
          <w:szCs w:val="28"/>
          <w:rtl/>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وبالتالي نحن أمام ثلاثة مستويات متداخلة</w:t>
      </w:r>
      <w:r w:rsidRPr="00403C84">
        <w:rPr>
          <w:rFonts w:asciiTheme="minorBidi" w:hAnsiTheme="minorBidi" w:cstheme="minorBidi"/>
          <w:sz w:val="28"/>
          <w:szCs w:val="28"/>
        </w:rPr>
        <w:t>:</w:t>
      </w:r>
    </w:p>
    <w:p w:rsidR="00190BC0" w:rsidRPr="00403C84" w:rsidRDefault="00190BC0" w:rsidP="007E518E">
      <w:pPr>
        <w:pStyle w:val="Heading3"/>
        <w:spacing w:line="240" w:lineRule="auto"/>
        <w:ind w:left="284" w:hanging="284"/>
        <w:jc w:val="both"/>
        <w:rPr>
          <w:rFonts w:asciiTheme="minorBidi" w:hAnsiTheme="minorBidi" w:cstheme="minorBidi"/>
          <w:sz w:val="28"/>
          <w:szCs w:val="28"/>
        </w:rPr>
      </w:pPr>
      <w:r w:rsidRPr="00403C84">
        <w:rPr>
          <w:rFonts w:asciiTheme="minorBidi" w:hAnsiTheme="minorBidi" w:cstheme="minorBidi"/>
          <w:sz w:val="28"/>
          <w:szCs w:val="28"/>
          <w:rtl/>
        </w:rPr>
        <w:t>المستوى الأول</w:t>
      </w:r>
      <w:r w:rsidR="007E518E"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b w:val="0"/>
          <w:bCs w:val="0"/>
          <w:sz w:val="28"/>
          <w:szCs w:val="28"/>
          <w:rtl/>
        </w:rPr>
        <w:t>رفض معاداة السامية وحماية اليهود والحياة اليهودية في ألمانيا</w:t>
      </w:r>
      <w:r w:rsidRPr="00403C84">
        <w:rPr>
          <w:rFonts w:asciiTheme="minorBidi" w:hAnsiTheme="minorBidi" w:cstheme="minorBidi"/>
          <w:b w:val="0"/>
          <w:bCs w:val="0"/>
          <w:sz w:val="28"/>
          <w:szCs w:val="28"/>
        </w:rPr>
        <w:t>.</w:t>
      </w:r>
    </w:p>
    <w:p w:rsidR="00190BC0" w:rsidRPr="00403C84" w:rsidRDefault="00190BC0" w:rsidP="007E518E">
      <w:pPr>
        <w:pStyle w:val="Heading3"/>
        <w:spacing w:line="240" w:lineRule="auto"/>
        <w:ind w:left="284" w:hanging="284"/>
        <w:jc w:val="both"/>
        <w:rPr>
          <w:rFonts w:asciiTheme="minorBidi" w:hAnsiTheme="minorBidi" w:cstheme="minorBidi"/>
          <w:sz w:val="28"/>
          <w:szCs w:val="28"/>
        </w:rPr>
      </w:pPr>
      <w:r w:rsidRPr="00403C84">
        <w:rPr>
          <w:rFonts w:asciiTheme="minorBidi" w:hAnsiTheme="minorBidi" w:cstheme="minorBidi"/>
          <w:sz w:val="28"/>
          <w:szCs w:val="28"/>
          <w:rtl/>
        </w:rPr>
        <w:t>المستوى الثاني</w:t>
      </w:r>
      <w:r w:rsidR="007E518E"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b w:val="0"/>
          <w:bCs w:val="0"/>
          <w:sz w:val="28"/>
          <w:szCs w:val="28"/>
          <w:rtl/>
        </w:rPr>
        <w:t>انتقاد الحكومة الإسرائيلية وسياساتها العسكرية والسياسية</w:t>
      </w:r>
      <w:r w:rsidRPr="00403C84">
        <w:rPr>
          <w:rFonts w:asciiTheme="minorBidi" w:hAnsiTheme="minorBidi" w:cstheme="minorBidi"/>
          <w:b w:val="0"/>
          <w:bCs w:val="0"/>
          <w:sz w:val="28"/>
          <w:szCs w:val="28"/>
        </w:rPr>
        <w:t>.</w:t>
      </w:r>
    </w:p>
    <w:p w:rsidR="00190BC0" w:rsidRPr="00403C84" w:rsidRDefault="00190BC0" w:rsidP="007E518E">
      <w:pPr>
        <w:pStyle w:val="Heading3"/>
        <w:spacing w:line="240" w:lineRule="auto"/>
        <w:ind w:left="284" w:hanging="284"/>
        <w:jc w:val="both"/>
        <w:rPr>
          <w:rFonts w:asciiTheme="minorBidi" w:hAnsiTheme="minorBidi" w:cstheme="minorBidi"/>
          <w:sz w:val="28"/>
          <w:szCs w:val="28"/>
        </w:rPr>
      </w:pPr>
      <w:r w:rsidRPr="00403C84">
        <w:rPr>
          <w:rFonts w:asciiTheme="minorBidi" w:hAnsiTheme="minorBidi" w:cstheme="minorBidi"/>
          <w:sz w:val="28"/>
          <w:szCs w:val="28"/>
          <w:rtl/>
        </w:rPr>
        <w:t>المستوى الثالث</w:t>
      </w:r>
      <w:r w:rsidR="007E518E"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b w:val="0"/>
          <w:bCs w:val="0"/>
          <w:sz w:val="28"/>
          <w:szCs w:val="28"/>
          <w:rtl/>
        </w:rPr>
        <w:t>النقاش الأكثر حساسية: هل بعض أشكال الخطاب الفلسطيني أو المناهض للصهيونية تتحول إلى نزع لشرعية إسرائيل؟</w:t>
      </w:r>
      <w:r w:rsidR="007E518E" w:rsidRPr="00403C84">
        <w:rPr>
          <w:rFonts w:asciiTheme="minorBidi" w:hAnsiTheme="minorBidi" w:cstheme="minorBidi"/>
          <w:b w:val="0"/>
          <w:bCs w:val="0"/>
          <w:sz w:val="28"/>
          <w:szCs w:val="28"/>
          <w:rtl/>
        </w:rPr>
        <w:t xml:space="preserve"> </w:t>
      </w:r>
      <w:r w:rsidRPr="00403C84">
        <w:rPr>
          <w:rFonts w:asciiTheme="minorBidi" w:hAnsiTheme="minorBidi" w:cstheme="minorBidi"/>
          <w:b w:val="0"/>
          <w:bCs w:val="0"/>
          <w:sz w:val="28"/>
          <w:szCs w:val="28"/>
          <w:rtl/>
        </w:rPr>
        <w:t>هنا تحديدًا تقع المعركة السياسية حول إيرالب وحزب اليسار</w:t>
      </w:r>
      <w:r w:rsidRPr="00403C84">
        <w:rPr>
          <w:rFonts w:asciiTheme="minorBidi" w:hAnsiTheme="minorBidi" w:cstheme="minorBidi"/>
          <w:b w:val="0"/>
          <w:bCs w:val="0"/>
          <w:sz w:val="28"/>
          <w:szCs w:val="28"/>
        </w:rPr>
        <w:t>.</w:t>
      </w:r>
    </w:p>
    <w:p w:rsidR="00190BC0" w:rsidRPr="00403C84" w:rsidRDefault="00190BC0" w:rsidP="00190BC0">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لماذا تدخل إسرائيل بقوة في النقاش؟</w:t>
      </w:r>
    </w:p>
    <w:p w:rsidR="00190BC0" w:rsidRPr="00403C84" w:rsidRDefault="00190BC0" w:rsidP="007E518E">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 xml:space="preserve">السفير الإسرائيلي لدى ألمانيا رون بروسور لم يتعامل مع النتيجة بوصفها مجرد تحول في السياسة المحلية </w:t>
      </w:r>
      <w:r w:rsidR="007E518E" w:rsidRPr="00403C84">
        <w:rPr>
          <w:rFonts w:asciiTheme="minorBidi" w:hAnsiTheme="minorBidi" w:cstheme="minorBidi"/>
          <w:sz w:val="28"/>
          <w:szCs w:val="28"/>
          <w:rtl/>
        </w:rPr>
        <w:t>في برلين</w:t>
      </w:r>
      <w:r w:rsidRPr="00403C84">
        <w:rPr>
          <w:rFonts w:asciiTheme="minorBidi" w:hAnsiTheme="minorBidi" w:cstheme="minorBidi"/>
          <w:sz w:val="28"/>
          <w:szCs w:val="28"/>
          <w:rtl/>
        </w:rPr>
        <w:t>، وإنما ربطها بأمن الجالية اليهودية وبما وصفه بوجود مشكلة معاداة للسامية داخل الحزب</w:t>
      </w:r>
      <w:r w:rsidR="007E518E"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وقد حذر بروسور من أن صعود اليسار إلى موقع القوة الأولى في برلين يمنح هذه القضية بعدًا سياسيًا جديدًا، بينما استخدم لاحقًا لغة شديدة القوة في وصف المخاطر التي يراها على الحياة اليهودية في العاصمة</w:t>
      </w:r>
      <w:r w:rsidR="007E518E" w:rsidRPr="00403C84">
        <w:rPr>
          <w:rFonts w:asciiTheme="minorBidi" w:hAnsiTheme="minorBidi" w:cstheme="minorBidi"/>
          <w:sz w:val="28"/>
          <w:szCs w:val="28"/>
          <w:rtl/>
        </w:rPr>
        <w:t>.</w:t>
      </w:r>
    </w:p>
    <w:p w:rsidR="00190BC0" w:rsidRPr="00403C84" w:rsidRDefault="00190BC0" w:rsidP="007E518E">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وتكمن أهمية الموقف الإسرائيلي في أنه يضع المعادلة التالية أمام ألمانيا</w:t>
      </w:r>
      <w:r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ألمانيا لا تستطيع، وفق التصور الإسرائيلي، أن تتعامل مع القضية باعتبارها خلافًا عاديًا حول السياسة الخارجية</w:t>
      </w:r>
      <w:r w:rsidR="007E518E" w:rsidRPr="00403C84">
        <w:rPr>
          <w:rFonts w:asciiTheme="minorBidi" w:hAnsiTheme="minorBidi" w:cstheme="minorBidi"/>
          <w:sz w:val="28"/>
          <w:szCs w:val="28"/>
          <w:rtl/>
        </w:rPr>
        <w:t>؛</w:t>
      </w:r>
      <w:r w:rsidRPr="00403C84">
        <w:rPr>
          <w:rFonts w:asciiTheme="minorBidi" w:hAnsiTheme="minorBidi" w:cstheme="minorBidi"/>
          <w:sz w:val="28"/>
          <w:szCs w:val="28"/>
          <w:rtl/>
        </w:rPr>
        <w:t xml:space="preserve"> لأن إسرائيل بالنسبة إلى الذاكرة الألمانية مرتبطة مباشرة بتاريخ المحرقة</w:t>
      </w:r>
      <w:r w:rsidR="007E518E" w:rsidRPr="00403C84">
        <w:rPr>
          <w:rFonts w:asciiTheme="minorBidi" w:hAnsiTheme="minorBidi" w:cstheme="minorBidi"/>
          <w:sz w:val="28"/>
          <w:szCs w:val="28"/>
          <w:rtl/>
        </w:rPr>
        <w:t xml:space="preserve"> (هولوكوست)</w:t>
      </w:r>
      <w:r w:rsidRPr="00403C84">
        <w:rPr>
          <w:rFonts w:asciiTheme="minorBidi" w:hAnsiTheme="minorBidi" w:cstheme="minorBidi"/>
          <w:sz w:val="28"/>
          <w:szCs w:val="28"/>
          <w:rtl/>
        </w:rPr>
        <w:t xml:space="preserve"> ومسؤولية الدولة الألمانية التاريخية</w:t>
      </w:r>
      <w:r w:rsidRPr="00403C84">
        <w:rPr>
          <w:rFonts w:asciiTheme="minorBidi" w:hAnsiTheme="minorBidi" w:cstheme="minorBidi"/>
          <w:sz w:val="28"/>
          <w:szCs w:val="28"/>
        </w:rPr>
        <w:t>.</w:t>
      </w:r>
    </w:p>
    <w:p w:rsidR="00190BC0" w:rsidRPr="00403C84" w:rsidRDefault="00190BC0" w:rsidP="007E518E">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وهكذا تحاول إسرائيل نقل النقاش من</w:t>
      </w:r>
      <w:r w:rsidR="007E518E"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007E518E" w:rsidRPr="00403C84">
        <w:rPr>
          <w:rFonts w:asciiTheme="minorBidi" w:hAnsiTheme="minorBidi" w:cstheme="minorBidi"/>
          <w:sz w:val="28"/>
          <w:szCs w:val="28"/>
          <w:rtl/>
        </w:rPr>
        <w:t>"</w:t>
      </w:r>
      <w:r w:rsidRPr="00403C84">
        <w:rPr>
          <w:rFonts w:asciiTheme="minorBidi" w:hAnsiTheme="minorBidi" w:cstheme="minorBidi"/>
          <w:sz w:val="28"/>
          <w:szCs w:val="28"/>
          <w:rtl/>
        </w:rPr>
        <w:t>هل نؤيد سياسة الحكومة الإسرائيلية؟</w:t>
      </w:r>
      <w:r w:rsidR="007E518E" w:rsidRPr="00403C84">
        <w:rPr>
          <w:rFonts w:asciiTheme="minorBidi" w:hAnsiTheme="minorBidi" w:cstheme="minorBidi"/>
          <w:sz w:val="28"/>
          <w:szCs w:val="28"/>
          <w:rtl/>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إلى</w:t>
      </w:r>
      <w:r w:rsidR="007E518E"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007E518E" w:rsidRPr="00403C84">
        <w:rPr>
          <w:rFonts w:asciiTheme="minorBidi" w:hAnsiTheme="minorBidi" w:cstheme="minorBidi"/>
          <w:sz w:val="28"/>
          <w:szCs w:val="28"/>
          <w:rtl/>
        </w:rPr>
        <w:t>"</w:t>
      </w:r>
      <w:r w:rsidRPr="00403C84">
        <w:rPr>
          <w:rFonts w:asciiTheme="minorBidi" w:hAnsiTheme="minorBidi" w:cstheme="minorBidi"/>
          <w:sz w:val="28"/>
          <w:szCs w:val="28"/>
          <w:rtl/>
        </w:rPr>
        <w:t>ما الحدود التي يمكن أن يصل إليها هذا النقد داخل ألمانيا؟</w:t>
      </w:r>
      <w:r w:rsidR="007E518E" w:rsidRPr="00403C84">
        <w:rPr>
          <w:rFonts w:asciiTheme="minorBidi" w:hAnsiTheme="minorBidi" w:cstheme="minorBidi"/>
          <w:sz w:val="28"/>
          <w:szCs w:val="28"/>
          <w:rtl/>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وهذا انتقال سياسي بالغ الأهمية</w:t>
      </w:r>
      <w:r w:rsidRPr="00403C84">
        <w:rPr>
          <w:rFonts w:asciiTheme="minorBidi" w:hAnsiTheme="minorBidi" w:cstheme="minorBidi"/>
          <w:sz w:val="28"/>
          <w:szCs w:val="28"/>
        </w:rPr>
        <w:t>.</w:t>
      </w:r>
    </w:p>
    <w:p w:rsidR="00190BC0" w:rsidRPr="00403C84" w:rsidRDefault="00190BC0" w:rsidP="007E518E">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lastRenderedPageBreak/>
        <w:t xml:space="preserve">إسرائيل تخشى </w:t>
      </w:r>
      <w:r w:rsidR="007E518E" w:rsidRPr="00403C84">
        <w:rPr>
          <w:rFonts w:asciiTheme="minorBidi" w:hAnsiTheme="minorBidi" w:cstheme="minorBidi"/>
          <w:b/>
          <w:bCs/>
          <w:sz w:val="28"/>
          <w:szCs w:val="28"/>
          <w:rtl/>
        </w:rPr>
        <w:t>"</w:t>
      </w:r>
      <w:r w:rsidRPr="00403C84">
        <w:rPr>
          <w:rFonts w:asciiTheme="minorBidi" w:hAnsiTheme="minorBidi" w:cstheme="minorBidi"/>
          <w:b/>
          <w:bCs/>
          <w:sz w:val="28"/>
          <w:szCs w:val="28"/>
          <w:rtl/>
        </w:rPr>
        <w:t>تطبيع</w:t>
      </w:r>
      <w:r w:rsidR="007E518E" w:rsidRPr="00403C84">
        <w:rPr>
          <w:rFonts w:asciiTheme="minorBidi" w:hAnsiTheme="minorBidi" w:cstheme="minorBidi"/>
          <w:b/>
          <w:bCs/>
          <w:sz w:val="28"/>
          <w:szCs w:val="28"/>
          <w:rtl/>
        </w:rPr>
        <w:t>"</w:t>
      </w:r>
      <w:r w:rsidRPr="00403C84">
        <w:rPr>
          <w:rFonts w:asciiTheme="minorBidi" w:hAnsiTheme="minorBidi" w:cstheme="minorBidi"/>
          <w:b/>
          <w:bCs/>
          <w:sz w:val="28"/>
          <w:szCs w:val="28"/>
          <w:rtl/>
        </w:rPr>
        <w:t xml:space="preserve"> نقدها داخل التيار السياسي الألماني</w:t>
      </w:r>
    </w:p>
    <w:p w:rsidR="007E518E" w:rsidRPr="00403C84" w:rsidRDefault="00190BC0" w:rsidP="007E518E">
      <w:pPr>
        <w:pStyle w:val="NormalWeb"/>
        <w:bidi/>
        <w:spacing w:before="0" w:beforeAutospacing="0" w:after="0" w:afterAutospacing="0"/>
        <w:ind w:firstLine="284"/>
        <w:jc w:val="both"/>
        <w:rPr>
          <w:rFonts w:asciiTheme="minorBidi" w:hAnsiTheme="minorBidi" w:cstheme="minorBidi"/>
          <w:sz w:val="28"/>
          <w:szCs w:val="28"/>
          <w:rtl/>
          <w:lang w:bidi="ar-EG"/>
        </w:rPr>
      </w:pPr>
      <w:r w:rsidRPr="00403C84">
        <w:rPr>
          <w:rFonts w:asciiTheme="minorBidi" w:hAnsiTheme="minorBidi" w:cstheme="minorBidi"/>
          <w:sz w:val="28"/>
          <w:szCs w:val="28"/>
          <w:rtl/>
        </w:rPr>
        <w:t>القضية الأعمق ليست أن إيرالب تعارض حكومة إسرائيلية بعينها</w:t>
      </w:r>
      <w:r w:rsidR="007E518E"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فالحكومات الإسرائيلية تعرضت لانتقادات ألمانية وأوروبية في مراحل مختلفة</w:t>
      </w:r>
      <w:r w:rsidR="007E518E"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لكن ما يثير القلق الإسرائيلي هو أن يصبح انتقاد إسرائيل جزءًا طبيعيًا من التيار اليساري الحضري الجديد، لا موقفًا هامشيًا</w:t>
      </w:r>
      <w:r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p>
    <w:p w:rsidR="00190BC0" w:rsidRPr="00403C84" w:rsidRDefault="00190BC0" w:rsidP="007E518E">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هنا تكمن أهمية برلين</w:t>
      </w:r>
      <w:r w:rsidR="007E518E"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فبرلين ليست مدينة ألمانية عادية</w:t>
      </w:r>
      <w:r w:rsidR="007E518E"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إنها</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عاصمة الدولة</w:t>
      </w:r>
      <w:r w:rsidR="007E518E" w:rsidRPr="00403C84">
        <w:rPr>
          <w:rFonts w:asciiTheme="minorBidi" w:hAnsiTheme="minorBidi" w:cstheme="minorBidi"/>
          <w:sz w:val="28"/>
          <w:szCs w:val="28"/>
          <w:rtl/>
        </w:rPr>
        <w:t>، و</w:t>
      </w:r>
      <w:r w:rsidRPr="00403C84">
        <w:rPr>
          <w:rFonts w:asciiTheme="minorBidi" w:hAnsiTheme="minorBidi" w:cstheme="minorBidi"/>
          <w:sz w:val="28"/>
          <w:szCs w:val="28"/>
          <w:rtl/>
        </w:rPr>
        <w:t>مركز القرار السياسي</w:t>
      </w:r>
      <w:r w:rsidR="007E518E" w:rsidRPr="00403C84">
        <w:rPr>
          <w:rFonts w:asciiTheme="minorBidi" w:hAnsiTheme="minorBidi" w:cstheme="minorBidi"/>
          <w:sz w:val="28"/>
          <w:szCs w:val="28"/>
          <w:rtl/>
        </w:rPr>
        <w:t>، و</w:t>
      </w:r>
      <w:r w:rsidRPr="00403C84">
        <w:rPr>
          <w:rFonts w:asciiTheme="minorBidi" w:hAnsiTheme="minorBidi" w:cstheme="minorBidi"/>
          <w:sz w:val="28"/>
          <w:szCs w:val="28"/>
          <w:rtl/>
        </w:rPr>
        <w:t>مركز الدبلوماسية</w:t>
      </w:r>
      <w:r w:rsidR="007E518E" w:rsidRPr="00403C84">
        <w:rPr>
          <w:rFonts w:asciiTheme="minorBidi" w:hAnsiTheme="minorBidi" w:cstheme="minorBidi"/>
          <w:sz w:val="28"/>
          <w:szCs w:val="28"/>
          <w:rtl/>
        </w:rPr>
        <w:t>، و</w:t>
      </w:r>
      <w:r w:rsidRPr="00403C84">
        <w:rPr>
          <w:rFonts w:asciiTheme="minorBidi" w:hAnsiTheme="minorBidi" w:cstheme="minorBidi"/>
          <w:sz w:val="28"/>
          <w:szCs w:val="28"/>
          <w:rtl/>
        </w:rPr>
        <w:t>مركز الإعلام</w:t>
      </w:r>
      <w:r w:rsidR="007E518E" w:rsidRPr="00403C84">
        <w:rPr>
          <w:rFonts w:asciiTheme="minorBidi" w:hAnsiTheme="minorBidi" w:cstheme="minorBidi"/>
          <w:sz w:val="28"/>
          <w:szCs w:val="28"/>
          <w:rtl/>
        </w:rPr>
        <w:t>، و</w:t>
      </w:r>
      <w:r w:rsidRPr="00403C84">
        <w:rPr>
          <w:rFonts w:asciiTheme="minorBidi" w:hAnsiTheme="minorBidi" w:cstheme="minorBidi"/>
          <w:sz w:val="28"/>
          <w:szCs w:val="28"/>
          <w:rtl/>
        </w:rPr>
        <w:t>مركز الجامعات</w:t>
      </w:r>
      <w:r w:rsidR="007E518E" w:rsidRPr="00403C84">
        <w:rPr>
          <w:rFonts w:asciiTheme="minorBidi" w:hAnsiTheme="minorBidi" w:cstheme="minorBidi"/>
          <w:sz w:val="28"/>
          <w:szCs w:val="28"/>
          <w:rtl/>
        </w:rPr>
        <w:t>، و</w:t>
      </w:r>
      <w:r w:rsidRPr="00403C84">
        <w:rPr>
          <w:rFonts w:asciiTheme="minorBidi" w:hAnsiTheme="minorBidi" w:cstheme="minorBidi"/>
          <w:sz w:val="28"/>
          <w:szCs w:val="28"/>
          <w:rtl/>
        </w:rPr>
        <w:t>مركز الثقافة</w:t>
      </w:r>
      <w:r w:rsidR="007E518E" w:rsidRPr="00403C84">
        <w:rPr>
          <w:rFonts w:asciiTheme="minorBidi" w:hAnsiTheme="minorBidi" w:cstheme="minorBidi"/>
          <w:sz w:val="28"/>
          <w:szCs w:val="28"/>
          <w:rtl/>
        </w:rPr>
        <w:t>، و</w:t>
      </w:r>
      <w:r w:rsidRPr="00403C84">
        <w:rPr>
          <w:rFonts w:asciiTheme="minorBidi" w:hAnsiTheme="minorBidi" w:cstheme="minorBidi"/>
          <w:sz w:val="28"/>
          <w:szCs w:val="28"/>
          <w:rtl/>
        </w:rPr>
        <w:t>مدينة ذات حضور فلسطيني وعربي وتركي كبير</w:t>
      </w:r>
      <w:r w:rsidR="007E518E"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ومدينة تضم واحدة من أهم التجمعات اليهودية في ألمانيا</w:t>
      </w:r>
      <w:r w:rsidRPr="00403C84">
        <w:rPr>
          <w:rFonts w:asciiTheme="minorBidi" w:hAnsiTheme="minorBidi" w:cstheme="minorBidi"/>
          <w:sz w:val="28"/>
          <w:szCs w:val="28"/>
        </w:rPr>
        <w:t>.</w:t>
      </w:r>
    </w:p>
    <w:p w:rsidR="00190BC0" w:rsidRPr="00403C84" w:rsidRDefault="00190BC0" w:rsidP="007E518E">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إذا أصبح اليسار المعارض لإسرائيل قادرًا على قيادة الحكومة المحلية للعاصمة، فإن ذلك قد يفتح مساحة أكبر للنقاش حول</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المقاطعة</w:t>
      </w:r>
      <w:r w:rsidR="007E518E" w:rsidRPr="00403C84">
        <w:rPr>
          <w:rFonts w:asciiTheme="minorBidi" w:hAnsiTheme="minorBidi" w:cstheme="minorBidi"/>
          <w:sz w:val="28"/>
          <w:szCs w:val="28"/>
          <w:rtl/>
        </w:rPr>
        <w:t>، و</w:t>
      </w:r>
      <w:r w:rsidRPr="00403C84">
        <w:rPr>
          <w:rFonts w:asciiTheme="minorBidi" w:hAnsiTheme="minorBidi" w:cstheme="minorBidi"/>
          <w:sz w:val="28"/>
          <w:szCs w:val="28"/>
          <w:rtl/>
        </w:rPr>
        <w:t>الاستثمارات</w:t>
      </w:r>
      <w:r w:rsidR="007E518E" w:rsidRPr="00403C84">
        <w:rPr>
          <w:rFonts w:asciiTheme="minorBidi" w:hAnsiTheme="minorBidi" w:cstheme="minorBidi"/>
          <w:sz w:val="28"/>
          <w:szCs w:val="28"/>
          <w:rtl/>
        </w:rPr>
        <w:t>، و</w:t>
      </w:r>
      <w:r w:rsidRPr="00403C84">
        <w:rPr>
          <w:rFonts w:asciiTheme="minorBidi" w:hAnsiTheme="minorBidi" w:cstheme="minorBidi"/>
          <w:sz w:val="28"/>
          <w:szCs w:val="28"/>
          <w:rtl/>
        </w:rPr>
        <w:t>العلاقات الثقافية</w:t>
      </w:r>
      <w:r w:rsidR="007E518E" w:rsidRPr="00403C84">
        <w:rPr>
          <w:rFonts w:asciiTheme="minorBidi" w:hAnsiTheme="minorBidi" w:cstheme="minorBidi"/>
          <w:sz w:val="28"/>
          <w:szCs w:val="28"/>
          <w:rtl/>
        </w:rPr>
        <w:t>، و</w:t>
      </w:r>
      <w:r w:rsidRPr="00403C84">
        <w:rPr>
          <w:rFonts w:asciiTheme="minorBidi" w:hAnsiTheme="minorBidi" w:cstheme="minorBidi"/>
          <w:sz w:val="28"/>
          <w:szCs w:val="28"/>
          <w:rtl/>
        </w:rPr>
        <w:t>التعاون الأكاديمي</w:t>
      </w:r>
      <w:r w:rsidR="007E518E" w:rsidRPr="00403C84">
        <w:rPr>
          <w:rFonts w:asciiTheme="minorBidi" w:hAnsiTheme="minorBidi" w:cstheme="minorBidi"/>
          <w:sz w:val="28"/>
          <w:szCs w:val="28"/>
          <w:rtl/>
        </w:rPr>
        <w:t>، و</w:t>
      </w:r>
      <w:r w:rsidRPr="00403C84">
        <w:rPr>
          <w:rFonts w:asciiTheme="minorBidi" w:hAnsiTheme="minorBidi" w:cstheme="minorBidi"/>
          <w:sz w:val="28"/>
          <w:szCs w:val="28"/>
          <w:rtl/>
        </w:rPr>
        <w:t>المواقف من الحرب في غزة</w:t>
      </w:r>
      <w:r w:rsidR="007E518E" w:rsidRPr="00403C84">
        <w:rPr>
          <w:rFonts w:asciiTheme="minorBidi" w:hAnsiTheme="minorBidi" w:cstheme="minorBidi"/>
          <w:sz w:val="28"/>
          <w:szCs w:val="28"/>
          <w:rtl/>
        </w:rPr>
        <w:t>، و</w:t>
      </w:r>
      <w:r w:rsidRPr="00403C84">
        <w:rPr>
          <w:rFonts w:asciiTheme="minorBidi" w:hAnsiTheme="minorBidi" w:cstheme="minorBidi"/>
          <w:sz w:val="28"/>
          <w:szCs w:val="28"/>
          <w:rtl/>
        </w:rPr>
        <w:t>حقوق الفلسطينيين</w:t>
      </w:r>
      <w:r w:rsidR="007E518E" w:rsidRPr="00403C84">
        <w:rPr>
          <w:rFonts w:asciiTheme="minorBidi" w:hAnsiTheme="minorBidi" w:cstheme="minorBidi"/>
          <w:sz w:val="28"/>
          <w:szCs w:val="28"/>
          <w:rtl/>
        </w:rPr>
        <w:t>، و</w:t>
      </w:r>
      <w:r w:rsidRPr="00403C84">
        <w:rPr>
          <w:rFonts w:asciiTheme="minorBidi" w:hAnsiTheme="minorBidi" w:cstheme="minorBidi"/>
          <w:sz w:val="28"/>
          <w:szCs w:val="28"/>
          <w:rtl/>
        </w:rPr>
        <w:t>تصدير السلاح</w:t>
      </w:r>
      <w:r w:rsidR="007E518E" w:rsidRPr="00403C84">
        <w:rPr>
          <w:rFonts w:asciiTheme="minorBidi" w:hAnsiTheme="minorBidi" w:cstheme="minorBidi"/>
          <w:sz w:val="28"/>
          <w:szCs w:val="28"/>
          <w:rtl/>
        </w:rPr>
        <w:t>، و</w:t>
      </w:r>
      <w:r w:rsidRPr="00403C84">
        <w:rPr>
          <w:rFonts w:asciiTheme="minorBidi" w:hAnsiTheme="minorBidi" w:cstheme="minorBidi"/>
          <w:sz w:val="28"/>
          <w:szCs w:val="28"/>
          <w:rtl/>
        </w:rPr>
        <w:t>الموقف من الحكومة الإسرائيلية</w:t>
      </w:r>
      <w:r w:rsidR="007E518E" w:rsidRPr="00403C84">
        <w:rPr>
          <w:rFonts w:asciiTheme="minorBidi" w:hAnsiTheme="minorBidi" w:cstheme="minorBidi"/>
          <w:sz w:val="28"/>
          <w:szCs w:val="28"/>
          <w:rtl/>
        </w:rPr>
        <w:t>، و</w:t>
      </w:r>
      <w:r w:rsidRPr="00403C84">
        <w:rPr>
          <w:rFonts w:asciiTheme="minorBidi" w:hAnsiTheme="minorBidi" w:cstheme="minorBidi"/>
          <w:sz w:val="28"/>
          <w:szCs w:val="28"/>
          <w:rtl/>
        </w:rPr>
        <w:t>تعريف معاداة السامية</w:t>
      </w:r>
      <w:r w:rsidRPr="00403C84">
        <w:rPr>
          <w:rFonts w:asciiTheme="minorBidi" w:hAnsiTheme="minorBidi" w:cstheme="minorBidi"/>
          <w:sz w:val="28"/>
          <w:szCs w:val="28"/>
        </w:rPr>
        <w:t>.</w:t>
      </w:r>
    </w:p>
    <w:p w:rsidR="00190BC0" w:rsidRPr="00403C84" w:rsidRDefault="00190BC0" w:rsidP="007E518E">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لكن ينبغي هنا التمييز بين سياسات حكومة ولاية برلين وبين السياسة الخارجية الألمانية الاتحادية؛ فالعلاقات الدولية والدفاع والسياسة الخارجية تقع في الأساس ضمن اختصاص الدولة الاتحادية، وليس حكومة الولاية</w:t>
      </w:r>
      <w:r w:rsidR="007E518E"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 xml:space="preserve">ومن ثم فإن وصول إيرالب إلى منصب عمدة برلين لن يعني أن ألمانيا </w:t>
      </w:r>
      <w:r w:rsidR="007E518E" w:rsidRPr="00403C84">
        <w:rPr>
          <w:rFonts w:asciiTheme="minorBidi" w:hAnsiTheme="minorBidi" w:cstheme="minorBidi"/>
          <w:sz w:val="28"/>
          <w:szCs w:val="28"/>
          <w:rtl/>
        </w:rPr>
        <w:t>"</w:t>
      </w:r>
      <w:r w:rsidRPr="00403C84">
        <w:rPr>
          <w:rFonts w:asciiTheme="minorBidi" w:hAnsiTheme="minorBidi" w:cstheme="minorBidi"/>
          <w:sz w:val="28"/>
          <w:szCs w:val="28"/>
          <w:rtl/>
        </w:rPr>
        <w:t>غيّرت سياستها الخارجية تجاه إسرائيل</w:t>
      </w:r>
      <w:r w:rsidR="007E518E" w:rsidRPr="00403C84">
        <w:rPr>
          <w:rFonts w:asciiTheme="minorBidi" w:hAnsiTheme="minorBidi" w:cstheme="minorBidi"/>
          <w:sz w:val="28"/>
          <w:szCs w:val="28"/>
          <w:rtl/>
        </w:rPr>
        <w:t>"</w:t>
      </w:r>
      <w:r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لكنه يمكن أن يعني أن النقاش الداخلي الألماني حول إسرائيل أصبح أكثر انقسامًا وعلنية</w:t>
      </w:r>
      <w:r w:rsidRPr="00403C84">
        <w:rPr>
          <w:rFonts w:asciiTheme="minorBidi" w:hAnsiTheme="minorBidi" w:cstheme="minorBidi"/>
          <w:sz w:val="28"/>
          <w:szCs w:val="28"/>
        </w:rPr>
        <w:t>.</w:t>
      </w:r>
    </w:p>
    <w:p w:rsidR="00190BC0" w:rsidRPr="00403C84" w:rsidRDefault="007E518E" w:rsidP="007E518E">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w:t>
      </w:r>
      <w:r w:rsidR="00190BC0" w:rsidRPr="00403C84">
        <w:rPr>
          <w:rFonts w:asciiTheme="minorBidi" w:hAnsiTheme="minorBidi" w:cstheme="minorBidi"/>
          <w:b/>
          <w:bCs/>
          <w:sz w:val="28"/>
          <w:szCs w:val="28"/>
          <w:rtl/>
        </w:rPr>
        <w:t>معاداة السامية</w:t>
      </w:r>
      <w:r w:rsidRPr="00403C84">
        <w:rPr>
          <w:rFonts w:asciiTheme="minorBidi" w:hAnsiTheme="minorBidi" w:cstheme="minorBidi"/>
          <w:b/>
          <w:bCs/>
          <w:sz w:val="28"/>
          <w:szCs w:val="28"/>
          <w:rtl/>
        </w:rPr>
        <w:t>"</w:t>
      </w:r>
      <w:r w:rsidR="00190BC0" w:rsidRPr="00403C84">
        <w:rPr>
          <w:rFonts w:asciiTheme="minorBidi" w:hAnsiTheme="minorBidi" w:cstheme="minorBidi"/>
          <w:b/>
          <w:bCs/>
          <w:sz w:val="28"/>
          <w:szCs w:val="28"/>
          <w:rtl/>
        </w:rPr>
        <w:t xml:space="preserve"> أصبحت نقطة الاشتباك الرئيسية</w:t>
      </w:r>
    </w:p>
    <w:p w:rsidR="00190BC0" w:rsidRPr="00403C84" w:rsidRDefault="00190BC0" w:rsidP="007E518E">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هذه ربما تكون أكثر القضايا تعقيدًا في المشهد كله</w:t>
      </w:r>
      <w:r w:rsidR="007E518E"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فالمسألة لم تعد مجرد اتهام سياسي متبادل، وإنما أصبحت مرتبطة بثلاثة أطر مختلفة لتعريف الخطاب السياسي</w:t>
      </w:r>
      <w:r w:rsidR="007E518E" w:rsidRPr="00403C84">
        <w:rPr>
          <w:rFonts w:asciiTheme="minorBidi" w:hAnsiTheme="minorBidi" w:cstheme="minorBidi"/>
          <w:sz w:val="28"/>
          <w:szCs w:val="28"/>
          <w:rtl/>
        </w:rPr>
        <w:t>، هي:</w:t>
      </w:r>
    </w:p>
    <w:p w:rsidR="00190BC0" w:rsidRPr="00403C84" w:rsidRDefault="007E518E" w:rsidP="007E518E">
      <w:pPr>
        <w:pStyle w:val="Heading2"/>
        <w:ind w:left="284" w:hanging="284"/>
        <w:jc w:val="both"/>
        <w:rPr>
          <w:rFonts w:asciiTheme="minorBidi" w:hAnsiTheme="minorBidi" w:cstheme="minorBidi"/>
          <w:b/>
          <w:bCs/>
          <w:sz w:val="28"/>
          <w:szCs w:val="28"/>
        </w:rPr>
      </w:pPr>
      <w:r w:rsidRPr="00403C84">
        <w:rPr>
          <w:rFonts w:asciiTheme="minorBidi" w:hAnsiTheme="minorBidi" w:cstheme="minorBidi"/>
          <w:b/>
          <w:bCs/>
          <w:sz w:val="28"/>
          <w:szCs w:val="28"/>
          <w:rtl/>
        </w:rPr>
        <w:t>1-</w:t>
      </w:r>
      <w:r w:rsidR="00190BC0" w:rsidRPr="00403C84">
        <w:rPr>
          <w:rFonts w:asciiTheme="minorBidi" w:hAnsiTheme="minorBidi" w:cstheme="minorBidi"/>
          <w:b/>
          <w:bCs/>
          <w:sz w:val="28"/>
          <w:szCs w:val="28"/>
          <w:rtl/>
        </w:rPr>
        <w:t>الموقف الإسرائيلي</w:t>
      </w:r>
      <w:r w:rsidRPr="00403C84">
        <w:rPr>
          <w:rFonts w:asciiTheme="minorBidi" w:hAnsiTheme="minorBidi" w:cstheme="minorBidi"/>
          <w:b/>
          <w:bCs/>
          <w:sz w:val="28"/>
          <w:szCs w:val="28"/>
          <w:rtl/>
        </w:rPr>
        <w:t xml:space="preserve">: </w:t>
      </w:r>
      <w:r w:rsidR="00190BC0" w:rsidRPr="00403C84">
        <w:rPr>
          <w:rFonts w:asciiTheme="minorBidi" w:hAnsiTheme="minorBidi" w:cstheme="minorBidi"/>
          <w:sz w:val="28"/>
          <w:szCs w:val="28"/>
          <w:rtl/>
        </w:rPr>
        <w:t>إسرائيل ومنظمات يهودية ترى أن بعض أنماط الخطاب المناهض لإسرائيل قد تتجاوز نقد الحكومة إلى إنكار حق إسرائيل في الوجود أو استخدام صور نمطية تاريخية مرتبطة باليهود</w:t>
      </w:r>
      <w:r w:rsidR="00190BC0" w:rsidRPr="00403C84">
        <w:rPr>
          <w:rFonts w:asciiTheme="minorBidi" w:hAnsiTheme="minorBidi" w:cstheme="minorBidi"/>
          <w:sz w:val="28"/>
          <w:szCs w:val="28"/>
        </w:rPr>
        <w:t>.</w:t>
      </w:r>
    </w:p>
    <w:p w:rsidR="00190BC0" w:rsidRPr="00403C84" w:rsidRDefault="007E518E" w:rsidP="007E518E">
      <w:pPr>
        <w:pStyle w:val="Heading2"/>
        <w:ind w:left="284" w:hanging="284"/>
        <w:jc w:val="both"/>
        <w:rPr>
          <w:rFonts w:asciiTheme="minorBidi" w:hAnsiTheme="minorBidi" w:cstheme="minorBidi"/>
          <w:b/>
          <w:bCs/>
          <w:sz w:val="28"/>
          <w:szCs w:val="28"/>
        </w:rPr>
      </w:pPr>
      <w:r w:rsidRPr="00403C84">
        <w:rPr>
          <w:rFonts w:asciiTheme="minorBidi" w:hAnsiTheme="minorBidi" w:cstheme="minorBidi"/>
          <w:b/>
          <w:bCs/>
          <w:sz w:val="28"/>
          <w:szCs w:val="28"/>
          <w:rtl/>
        </w:rPr>
        <w:t>2-</w:t>
      </w:r>
      <w:r w:rsidR="00190BC0" w:rsidRPr="00403C84">
        <w:rPr>
          <w:rFonts w:asciiTheme="minorBidi" w:hAnsiTheme="minorBidi" w:cstheme="minorBidi"/>
          <w:b/>
          <w:bCs/>
          <w:sz w:val="28"/>
          <w:szCs w:val="28"/>
          <w:rtl/>
        </w:rPr>
        <w:t>الموقف الرسمي الألماني</w:t>
      </w:r>
      <w:r w:rsidRPr="00403C84">
        <w:rPr>
          <w:rFonts w:asciiTheme="minorBidi" w:hAnsiTheme="minorBidi" w:cstheme="minorBidi"/>
          <w:b/>
          <w:bCs/>
          <w:sz w:val="28"/>
          <w:szCs w:val="28"/>
          <w:rtl/>
        </w:rPr>
        <w:t xml:space="preserve">: </w:t>
      </w:r>
      <w:r w:rsidR="00190BC0" w:rsidRPr="00403C84">
        <w:rPr>
          <w:rFonts w:asciiTheme="minorBidi" w:hAnsiTheme="minorBidi" w:cstheme="minorBidi"/>
          <w:sz w:val="28"/>
          <w:szCs w:val="28"/>
          <w:rtl/>
        </w:rPr>
        <w:t>الدولة الألمانية تحافظ على حساسية استثنائية تجاه معاداة السامية بسبب مسؤوليتها التاريخية، وفي الوقت نفسه تواجه تزايدًا في الاحتجاجات المتعلقة بغزة وإسرائيل</w:t>
      </w:r>
      <w:r w:rsidR="00190BC0" w:rsidRPr="00403C84">
        <w:rPr>
          <w:rFonts w:asciiTheme="minorBidi" w:hAnsiTheme="minorBidi" w:cstheme="minorBidi"/>
          <w:sz w:val="28"/>
          <w:szCs w:val="28"/>
        </w:rPr>
        <w:t>.</w:t>
      </w:r>
    </w:p>
    <w:p w:rsidR="00190BC0" w:rsidRPr="00403C84" w:rsidRDefault="007E518E" w:rsidP="007E518E">
      <w:pPr>
        <w:pStyle w:val="Heading2"/>
        <w:ind w:left="284" w:hanging="284"/>
        <w:jc w:val="both"/>
        <w:rPr>
          <w:rFonts w:asciiTheme="minorBidi" w:hAnsiTheme="minorBidi" w:cstheme="minorBidi"/>
          <w:b/>
          <w:bCs/>
          <w:sz w:val="28"/>
          <w:szCs w:val="28"/>
        </w:rPr>
      </w:pPr>
      <w:r w:rsidRPr="00403C84">
        <w:rPr>
          <w:rFonts w:asciiTheme="minorBidi" w:hAnsiTheme="minorBidi" w:cstheme="minorBidi"/>
          <w:b/>
          <w:bCs/>
          <w:sz w:val="28"/>
          <w:szCs w:val="28"/>
          <w:rtl/>
        </w:rPr>
        <w:t>3-</w:t>
      </w:r>
      <w:r w:rsidR="00190BC0" w:rsidRPr="00403C84">
        <w:rPr>
          <w:rFonts w:asciiTheme="minorBidi" w:hAnsiTheme="minorBidi" w:cstheme="minorBidi"/>
          <w:b/>
          <w:bCs/>
          <w:sz w:val="28"/>
          <w:szCs w:val="28"/>
          <w:rtl/>
        </w:rPr>
        <w:t>موقف اليسار الألماني</w:t>
      </w:r>
      <w:r w:rsidRPr="00403C84">
        <w:rPr>
          <w:rFonts w:asciiTheme="minorBidi" w:hAnsiTheme="minorBidi" w:cstheme="minorBidi"/>
          <w:b/>
          <w:bCs/>
          <w:sz w:val="28"/>
          <w:szCs w:val="28"/>
          <w:rtl/>
        </w:rPr>
        <w:t xml:space="preserve">: </w:t>
      </w:r>
      <w:r w:rsidR="00190BC0" w:rsidRPr="00403C84">
        <w:rPr>
          <w:rFonts w:asciiTheme="minorBidi" w:hAnsiTheme="minorBidi" w:cstheme="minorBidi"/>
          <w:sz w:val="28"/>
          <w:szCs w:val="28"/>
          <w:rtl/>
        </w:rPr>
        <w:t>حزب اليسار يؤكد أنه ضد معاداة السامية، لكنه يرفض مساواة انتقاد إسرائيل بمعاداة السامية، ويعارض تحويل التضامن مع الفلسطينيين إلى جريمة سياسية بصورة تلقائية</w:t>
      </w:r>
      <w:r w:rsidRPr="00403C84">
        <w:rPr>
          <w:rFonts w:asciiTheme="minorBidi" w:hAnsiTheme="minorBidi" w:cstheme="minorBidi"/>
          <w:sz w:val="28"/>
          <w:szCs w:val="28"/>
          <w:rtl/>
        </w:rPr>
        <w:t>.</w:t>
      </w:r>
    </w:p>
    <w:p w:rsidR="00190BC0" w:rsidRPr="00403C84" w:rsidRDefault="00190BC0" w:rsidP="007E518E">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وهنا لا توجد إجابة سياسية بسيطة</w:t>
      </w:r>
      <w:r w:rsidR="007E518E"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فالمشكلة الحقيقية هي</w:t>
      </w:r>
      <w:r w:rsidR="007E518E"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أين ينتهي انتقاد إسرائيل وأين تبدأ معاداة السامية؟</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والسؤال المقابل</w:t>
      </w:r>
      <w:r w:rsidR="007E518E" w:rsidRPr="00403C84">
        <w:rPr>
          <w:rFonts w:asciiTheme="minorBidi" w:hAnsiTheme="minorBidi" w:cstheme="minorBidi"/>
          <w:sz w:val="28"/>
          <w:szCs w:val="28"/>
        </w:rPr>
        <w:t>:</w:t>
      </w:r>
      <w:r w:rsidR="007E518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هل يمكن استخدام مكافحة معاداة السامية أحيانًا لتضييق مساحة الانتقاد المشروع للحكومة الإسرائيلية؟</w:t>
      </w:r>
      <w:r w:rsidR="007E518E"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الحزبان والمجتمع المدني والمنظمات اليهودية والفلسطينية يختلفون في الإجابة عن هذا السؤال، ولذلك تحولت القضية إلى صراع على تعريف حدود النقاش السياسي نفسه</w:t>
      </w:r>
      <w:r w:rsidRPr="00403C84">
        <w:rPr>
          <w:rFonts w:asciiTheme="minorBidi" w:hAnsiTheme="minorBidi" w:cstheme="minorBidi"/>
          <w:sz w:val="28"/>
          <w:szCs w:val="28"/>
        </w:rPr>
        <w:t>.</w:t>
      </w:r>
    </w:p>
    <w:p w:rsidR="00190BC0" w:rsidRPr="00403C84" w:rsidRDefault="00190BC0" w:rsidP="00190BC0">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لماذا لا يمكن فصل القضية عن غزة؟</w:t>
      </w:r>
    </w:p>
    <w:p w:rsidR="00190BC0" w:rsidRPr="00403C84" w:rsidRDefault="00190BC0" w:rsidP="00886C30">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 xml:space="preserve">صعود اليسار </w:t>
      </w:r>
      <w:r w:rsidR="00886C30" w:rsidRPr="00403C84">
        <w:rPr>
          <w:rFonts w:asciiTheme="minorBidi" w:hAnsiTheme="minorBidi" w:cstheme="minorBidi"/>
          <w:sz w:val="28"/>
          <w:szCs w:val="28"/>
          <w:rtl/>
        </w:rPr>
        <w:t>في برلين</w:t>
      </w:r>
      <w:r w:rsidRPr="00403C84">
        <w:rPr>
          <w:rFonts w:asciiTheme="minorBidi" w:hAnsiTheme="minorBidi" w:cstheme="minorBidi"/>
          <w:sz w:val="28"/>
          <w:szCs w:val="28"/>
          <w:rtl/>
        </w:rPr>
        <w:t xml:space="preserve"> جاء في مرحلة تغيرت فيها صورة الحرب الإسرائيلية في الرأي العام الأوروبي</w:t>
      </w:r>
      <w:r w:rsidR="00886C30" w:rsidRPr="00403C84">
        <w:rPr>
          <w:rFonts w:asciiTheme="minorBidi" w:hAnsiTheme="minorBidi" w:cstheme="minorBidi"/>
          <w:sz w:val="28"/>
          <w:szCs w:val="28"/>
        </w:rPr>
        <w:t>.</w:t>
      </w:r>
      <w:r w:rsidR="00886C3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فبعد سنوات من اعتبار أمن إسرائيل محورًا أساسيًا في السياسة الألمانية، أدت حرب غزة، والخسائر البشرية والدمار، والجدل حول القانون الدولي، إلى اتساع مساحة الانتقادات الأوروبية لإسرائيل</w:t>
      </w:r>
      <w:r w:rsidRPr="00403C84">
        <w:rPr>
          <w:rFonts w:asciiTheme="minorBidi" w:hAnsiTheme="minorBidi" w:cstheme="minorBidi"/>
          <w:sz w:val="28"/>
          <w:szCs w:val="28"/>
        </w:rPr>
        <w:t>.</w:t>
      </w:r>
    </w:p>
    <w:p w:rsidR="00190BC0" w:rsidRPr="00403C84" w:rsidRDefault="00190BC0" w:rsidP="00886C30">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وفي ألمانيا تحديدًا، بقيت هذه القضية أكثر حساسية بسبب التناقض بين</w:t>
      </w:r>
      <w:r w:rsidR="00886C3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ذاكرة المحرقة والمسؤولية التاريخية تجاه اليهود</w:t>
      </w:r>
      <w:r w:rsidR="00886C3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والتعامل مع الفلسطينيين والحرب الإسرائيلية في غزة</w:t>
      </w:r>
      <w:r w:rsidRPr="00403C84">
        <w:rPr>
          <w:rFonts w:asciiTheme="minorBidi" w:hAnsiTheme="minorBidi" w:cstheme="minorBidi"/>
          <w:sz w:val="28"/>
          <w:szCs w:val="28"/>
        </w:rPr>
        <w:t>.</w:t>
      </w:r>
      <w:r w:rsidR="00886C3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وهذا التناقض أصبح أكثر حدة مع استمرار الحرب وتزايد الاحتجاجات المؤيدة للفلسطينيين</w:t>
      </w:r>
      <w:r w:rsidR="00886C30" w:rsidRPr="00403C84">
        <w:rPr>
          <w:rFonts w:asciiTheme="minorBidi" w:hAnsiTheme="minorBidi" w:cstheme="minorBidi"/>
          <w:sz w:val="28"/>
          <w:szCs w:val="28"/>
        </w:rPr>
        <w:t>.</w:t>
      </w:r>
      <w:r w:rsidR="00886C3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وبذلك تحولت غزة من قضية خارجية إلى قضية داخلية ألمانية</w:t>
      </w:r>
      <w:r w:rsidR="00886C30" w:rsidRPr="00403C84">
        <w:rPr>
          <w:rFonts w:asciiTheme="minorBidi" w:hAnsiTheme="minorBidi" w:cstheme="minorBidi"/>
          <w:sz w:val="28"/>
          <w:szCs w:val="28"/>
        </w:rPr>
        <w:t>.</w:t>
      </w:r>
      <w:r w:rsidR="00886C3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وهذه نقطة استراتيجية مهمة جدًا</w:t>
      </w:r>
      <w:r w:rsidRPr="00403C84">
        <w:rPr>
          <w:rFonts w:asciiTheme="minorBidi" w:hAnsiTheme="minorBidi" w:cstheme="minorBidi"/>
          <w:sz w:val="28"/>
          <w:szCs w:val="28"/>
        </w:rPr>
        <w:t>.</w:t>
      </w:r>
    </w:p>
    <w:p w:rsidR="00190BC0" w:rsidRPr="00403C84" w:rsidRDefault="00190BC0" w:rsidP="00886C30">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فالقضية الفلسطينية لم تعد تُناقش فقط في وزارات الخارجية، بل داخل</w:t>
      </w:r>
      <w:r w:rsidR="00886C3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الجامعات</w:t>
      </w:r>
      <w:r w:rsidR="00886C30" w:rsidRPr="00403C84">
        <w:rPr>
          <w:rFonts w:asciiTheme="minorBidi" w:hAnsiTheme="minorBidi" w:cstheme="minorBidi"/>
          <w:sz w:val="28"/>
          <w:szCs w:val="28"/>
          <w:rtl/>
        </w:rPr>
        <w:t>، و</w:t>
      </w:r>
      <w:r w:rsidRPr="00403C84">
        <w:rPr>
          <w:rFonts w:asciiTheme="minorBidi" w:hAnsiTheme="minorBidi" w:cstheme="minorBidi"/>
          <w:sz w:val="28"/>
          <w:szCs w:val="28"/>
          <w:rtl/>
        </w:rPr>
        <w:t>البلديات</w:t>
      </w:r>
      <w:r w:rsidR="00886C30" w:rsidRPr="00403C84">
        <w:rPr>
          <w:rFonts w:asciiTheme="minorBidi" w:hAnsiTheme="minorBidi" w:cstheme="minorBidi"/>
          <w:sz w:val="28"/>
          <w:szCs w:val="28"/>
          <w:rtl/>
        </w:rPr>
        <w:t>، و</w:t>
      </w:r>
      <w:r w:rsidRPr="00403C84">
        <w:rPr>
          <w:rFonts w:asciiTheme="minorBidi" w:hAnsiTheme="minorBidi" w:cstheme="minorBidi"/>
          <w:sz w:val="28"/>
          <w:szCs w:val="28"/>
          <w:rtl/>
        </w:rPr>
        <w:t>الأحزاب</w:t>
      </w:r>
      <w:r w:rsidR="00886C30" w:rsidRPr="00403C84">
        <w:rPr>
          <w:rFonts w:asciiTheme="minorBidi" w:hAnsiTheme="minorBidi" w:cstheme="minorBidi"/>
          <w:sz w:val="28"/>
          <w:szCs w:val="28"/>
          <w:rtl/>
        </w:rPr>
        <w:t>، و</w:t>
      </w:r>
      <w:r w:rsidRPr="00403C84">
        <w:rPr>
          <w:rFonts w:asciiTheme="minorBidi" w:hAnsiTheme="minorBidi" w:cstheme="minorBidi"/>
          <w:sz w:val="28"/>
          <w:szCs w:val="28"/>
          <w:rtl/>
        </w:rPr>
        <w:t>النقابات</w:t>
      </w:r>
      <w:r w:rsidR="00886C30" w:rsidRPr="00403C84">
        <w:rPr>
          <w:rFonts w:asciiTheme="minorBidi" w:hAnsiTheme="minorBidi" w:cstheme="minorBidi"/>
          <w:sz w:val="28"/>
          <w:szCs w:val="28"/>
          <w:rtl/>
        </w:rPr>
        <w:t>، و</w:t>
      </w:r>
      <w:r w:rsidRPr="00403C84">
        <w:rPr>
          <w:rFonts w:asciiTheme="minorBidi" w:hAnsiTheme="minorBidi" w:cstheme="minorBidi"/>
          <w:sz w:val="28"/>
          <w:szCs w:val="28"/>
          <w:rtl/>
        </w:rPr>
        <w:t>الحركات الشبابية</w:t>
      </w:r>
      <w:r w:rsidR="00886C30" w:rsidRPr="00403C84">
        <w:rPr>
          <w:rFonts w:asciiTheme="minorBidi" w:hAnsiTheme="minorBidi" w:cstheme="minorBidi"/>
          <w:sz w:val="28"/>
          <w:szCs w:val="28"/>
          <w:rtl/>
        </w:rPr>
        <w:t>، و</w:t>
      </w:r>
      <w:r w:rsidRPr="00403C84">
        <w:rPr>
          <w:rFonts w:asciiTheme="minorBidi" w:hAnsiTheme="minorBidi" w:cstheme="minorBidi"/>
          <w:sz w:val="28"/>
          <w:szCs w:val="28"/>
          <w:rtl/>
        </w:rPr>
        <w:t>الجاليات المهاجرة</w:t>
      </w:r>
      <w:r w:rsidR="00886C30" w:rsidRPr="00403C84">
        <w:rPr>
          <w:rFonts w:asciiTheme="minorBidi" w:hAnsiTheme="minorBidi" w:cstheme="minorBidi"/>
          <w:sz w:val="28"/>
          <w:szCs w:val="28"/>
          <w:rtl/>
        </w:rPr>
        <w:t>، و</w:t>
      </w:r>
      <w:r w:rsidRPr="00403C84">
        <w:rPr>
          <w:rFonts w:asciiTheme="minorBidi" w:hAnsiTheme="minorBidi" w:cstheme="minorBidi"/>
          <w:sz w:val="28"/>
          <w:szCs w:val="28"/>
          <w:rtl/>
        </w:rPr>
        <w:t>المؤسسات الثقافية</w:t>
      </w:r>
      <w:r w:rsidR="00886C30" w:rsidRPr="00403C84">
        <w:rPr>
          <w:rFonts w:asciiTheme="minorBidi" w:hAnsiTheme="minorBidi" w:cstheme="minorBidi"/>
          <w:sz w:val="28"/>
          <w:szCs w:val="28"/>
          <w:rtl/>
        </w:rPr>
        <w:t>، و</w:t>
      </w:r>
      <w:r w:rsidRPr="00403C84">
        <w:rPr>
          <w:rFonts w:asciiTheme="minorBidi" w:hAnsiTheme="minorBidi" w:cstheme="minorBidi"/>
          <w:sz w:val="28"/>
          <w:szCs w:val="28"/>
          <w:rtl/>
        </w:rPr>
        <w:t>الانتخابات المحلية</w:t>
      </w:r>
      <w:r w:rsidRPr="00403C84">
        <w:rPr>
          <w:rFonts w:asciiTheme="minorBidi" w:hAnsiTheme="minorBidi" w:cstheme="minorBidi"/>
          <w:sz w:val="28"/>
          <w:szCs w:val="28"/>
        </w:rPr>
        <w:t>.</w:t>
      </w:r>
      <w:r w:rsidR="00886C3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وهذا هو السياق الذي جعل فوز اليسار في برلين أكثر حساسية بالنسبة إلى إسرائيل</w:t>
      </w:r>
      <w:r w:rsidRPr="00403C84">
        <w:rPr>
          <w:rFonts w:asciiTheme="minorBidi" w:hAnsiTheme="minorBidi" w:cstheme="minorBidi"/>
          <w:sz w:val="28"/>
          <w:szCs w:val="28"/>
        </w:rPr>
        <w:t>.</w:t>
      </w:r>
    </w:p>
    <w:p w:rsidR="00190BC0" w:rsidRPr="00403C84" w:rsidRDefault="00190BC0" w:rsidP="00886C30">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lastRenderedPageBreak/>
        <w:t xml:space="preserve">هل إيرالب هي </w:t>
      </w:r>
      <w:r w:rsidR="00886C30" w:rsidRPr="00403C84">
        <w:rPr>
          <w:rFonts w:asciiTheme="minorBidi" w:hAnsiTheme="minorBidi" w:cstheme="minorBidi"/>
          <w:b/>
          <w:bCs/>
          <w:sz w:val="28"/>
          <w:szCs w:val="28"/>
          <w:rtl/>
        </w:rPr>
        <w:t>"</w:t>
      </w:r>
      <w:r w:rsidRPr="00403C84">
        <w:rPr>
          <w:rFonts w:asciiTheme="minorBidi" w:hAnsiTheme="minorBidi" w:cstheme="minorBidi"/>
          <w:b/>
          <w:bCs/>
          <w:sz w:val="28"/>
          <w:szCs w:val="28"/>
          <w:rtl/>
        </w:rPr>
        <w:t>ممداني برلين</w:t>
      </w:r>
      <w:r w:rsidR="00886C30" w:rsidRPr="00403C84">
        <w:rPr>
          <w:rFonts w:asciiTheme="minorBidi" w:hAnsiTheme="minorBidi" w:cstheme="minorBidi"/>
          <w:b/>
          <w:bCs/>
          <w:sz w:val="28"/>
          <w:szCs w:val="28"/>
          <w:rtl/>
        </w:rPr>
        <w:t>"</w:t>
      </w:r>
      <w:r w:rsidRPr="00403C84">
        <w:rPr>
          <w:rFonts w:asciiTheme="minorBidi" w:hAnsiTheme="minorBidi" w:cstheme="minorBidi"/>
          <w:b/>
          <w:bCs/>
          <w:sz w:val="28"/>
          <w:szCs w:val="28"/>
          <w:rtl/>
        </w:rPr>
        <w:t xml:space="preserve"> فعلًا؟</w:t>
      </w:r>
    </w:p>
    <w:p w:rsidR="00190BC0" w:rsidRPr="00403C84" w:rsidRDefault="00190BC0" w:rsidP="00886C30">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التشبيه مفيد، لكنه يحتاج إلى تفكيك</w:t>
      </w:r>
      <w:r w:rsidR="00886C30" w:rsidRPr="00403C84">
        <w:rPr>
          <w:rFonts w:asciiTheme="minorBidi" w:hAnsiTheme="minorBidi" w:cstheme="minorBidi"/>
          <w:sz w:val="28"/>
          <w:szCs w:val="28"/>
        </w:rPr>
        <w:t>.</w:t>
      </w:r>
      <w:r w:rsidR="00886C3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هناك عدة عناصر مشتركة</w:t>
      </w:r>
      <w:r w:rsidRPr="00403C84">
        <w:rPr>
          <w:rFonts w:asciiTheme="minorBidi" w:hAnsiTheme="minorBidi" w:cstheme="minorBidi"/>
          <w:sz w:val="28"/>
          <w:szCs w:val="28"/>
        </w:rPr>
        <w:t>:</w:t>
      </w:r>
    </w:p>
    <w:p w:rsidR="00190BC0" w:rsidRPr="00403C84" w:rsidRDefault="00886C30" w:rsidP="00886C30">
      <w:pPr>
        <w:pStyle w:val="NormalWeb"/>
        <w:bidi/>
        <w:spacing w:before="0" w:beforeAutospacing="0" w:after="0" w:afterAutospacing="0"/>
        <w:ind w:left="284" w:hanging="284"/>
        <w:jc w:val="both"/>
        <w:rPr>
          <w:rFonts w:asciiTheme="minorBidi" w:hAnsiTheme="minorBidi" w:cstheme="minorBidi"/>
          <w:sz w:val="28"/>
          <w:szCs w:val="28"/>
        </w:rPr>
      </w:pPr>
      <w:r w:rsidRPr="00403C84">
        <w:rPr>
          <w:rStyle w:val="Strong"/>
          <w:rFonts w:asciiTheme="minorBidi" w:hAnsiTheme="minorBidi" w:cstheme="minorBidi"/>
          <w:sz w:val="28"/>
          <w:szCs w:val="28"/>
          <w:rtl/>
        </w:rPr>
        <w:t>1-</w:t>
      </w:r>
      <w:r w:rsidR="00190BC0" w:rsidRPr="00403C84">
        <w:rPr>
          <w:rStyle w:val="Strong"/>
          <w:rFonts w:asciiTheme="minorBidi" w:hAnsiTheme="minorBidi" w:cstheme="minorBidi"/>
          <w:sz w:val="28"/>
          <w:szCs w:val="28"/>
          <w:rtl/>
        </w:rPr>
        <w:t>اليسار الحضري</w:t>
      </w:r>
      <w:r w:rsidRPr="00403C84">
        <w:rPr>
          <w:rStyle w:val="Strong"/>
          <w:rFonts w:asciiTheme="minorBidi" w:hAnsiTheme="minorBidi" w:cstheme="minorBidi"/>
          <w:sz w:val="28"/>
          <w:szCs w:val="28"/>
          <w:rtl/>
        </w:rPr>
        <w:t>:</w:t>
      </w:r>
      <w:r w:rsidRPr="00403C84">
        <w:rPr>
          <w:rFonts w:asciiTheme="minorBidi" w:hAnsiTheme="minorBidi" w:cstheme="minorBidi"/>
          <w:sz w:val="28"/>
          <w:szCs w:val="28"/>
          <w:rtl/>
        </w:rPr>
        <w:t xml:space="preserve"> </w:t>
      </w:r>
      <w:r w:rsidR="00190BC0" w:rsidRPr="00403C84">
        <w:rPr>
          <w:rFonts w:asciiTheme="minorBidi" w:hAnsiTheme="minorBidi" w:cstheme="minorBidi"/>
          <w:sz w:val="28"/>
          <w:szCs w:val="28"/>
          <w:rtl/>
        </w:rPr>
        <w:t>كلاهما يمثل تيارًا يساريًا أكثر راديكالية اجتماعيًا من الأحزاب التقليدية</w:t>
      </w:r>
      <w:r w:rsidR="00190BC0" w:rsidRPr="00403C84">
        <w:rPr>
          <w:rFonts w:asciiTheme="minorBidi" w:hAnsiTheme="minorBidi" w:cstheme="minorBidi"/>
          <w:sz w:val="28"/>
          <w:szCs w:val="28"/>
        </w:rPr>
        <w:t>.</w:t>
      </w:r>
    </w:p>
    <w:p w:rsidR="00190BC0" w:rsidRPr="00403C84" w:rsidRDefault="00886C30" w:rsidP="00886C30">
      <w:pPr>
        <w:pStyle w:val="NormalWeb"/>
        <w:bidi/>
        <w:spacing w:before="0" w:beforeAutospacing="0" w:after="0" w:afterAutospacing="0"/>
        <w:ind w:left="284" w:hanging="284"/>
        <w:jc w:val="both"/>
        <w:rPr>
          <w:rFonts w:asciiTheme="minorBidi" w:hAnsiTheme="minorBidi" w:cstheme="minorBidi"/>
          <w:sz w:val="28"/>
          <w:szCs w:val="28"/>
        </w:rPr>
      </w:pPr>
      <w:r w:rsidRPr="00403C84">
        <w:rPr>
          <w:rStyle w:val="Strong"/>
          <w:rFonts w:asciiTheme="minorBidi" w:hAnsiTheme="minorBidi" w:cstheme="minorBidi"/>
          <w:sz w:val="28"/>
          <w:szCs w:val="28"/>
          <w:rtl/>
        </w:rPr>
        <w:t>2-</w:t>
      </w:r>
      <w:r w:rsidR="00190BC0" w:rsidRPr="00403C84">
        <w:rPr>
          <w:rStyle w:val="Strong"/>
          <w:rFonts w:asciiTheme="minorBidi" w:hAnsiTheme="minorBidi" w:cstheme="minorBidi"/>
          <w:sz w:val="28"/>
          <w:szCs w:val="28"/>
          <w:rtl/>
        </w:rPr>
        <w:t xml:space="preserve"> أزمة السكن</w:t>
      </w:r>
      <w:r w:rsidRPr="00403C84">
        <w:rPr>
          <w:rStyle w:val="Strong"/>
          <w:rFonts w:asciiTheme="minorBidi" w:hAnsiTheme="minorBidi" w:cstheme="minorBidi"/>
          <w:sz w:val="28"/>
          <w:szCs w:val="28"/>
          <w:rtl/>
        </w:rPr>
        <w:t xml:space="preserve">: </w:t>
      </w:r>
      <w:r w:rsidR="00190BC0" w:rsidRPr="00403C84">
        <w:rPr>
          <w:rFonts w:asciiTheme="minorBidi" w:hAnsiTheme="minorBidi" w:cstheme="minorBidi"/>
          <w:sz w:val="28"/>
          <w:szCs w:val="28"/>
          <w:rtl/>
        </w:rPr>
        <w:t>السكن والقدرة على تحمل الإيجارات يمثلان قضية محورية في خطاب إيرالب، كما كانتا في صلب حملة ممداني</w:t>
      </w:r>
      <w:r w:rsidR="00190BC0" w:rsidRPr="00403C84">
        <w:rPr>
          <w:rFonts w:asciiTheme="minorBidi" w:hAnsiTheme="minorBidi" w:cstheme="minorBidi"/>
          <w:sz w:val="28"/>
          <w:szCs w:val="28"/>
        </w:rPr>
        <w:t>.</w:t>
      </w:r>
    </w:p>
    <w:p w:rsidR="00190BC0" w:rsidRPr="00403C84" w:rsidRDefault="00886C30" w:rsidP="00886C30">
      <w:pPr>
        <w:pStyle w:val="NormalWeb"/>
        <w:bidi/>
        <w:spacing w:before="0" w:beforeAutospacing="0" w:after="0" w:afterAutospacing="0"/>
        <w:ind w:left="284" w:hanging="284"/>
        <w:jc w:val="both"/>
        <w:rPr>
          <w:rFonts w:asciiTheme="minorBidi" w:hAnsiTheme="minorBidi" w:cstheme="minorBidi"/>
          <w:sz w:val="28"/>
          <w:szCs w:val="28"/>
        </w:rPr>
      </w:pPr>
      <w:r w:rsidRPr="00403C84">
        <w:rPr>
          <w:rStyle w:val="Strong"/>
          <w:rFonts w:asciiTheme="minorBidi" w:hAnsiTheme="minorBidi" w:cstheme="minorBidi"/>
          <w:sz w:val="28"/>
          <w:szCs w:val="28"/>
          <w:rtl/>
        </w:rPr>
        <w:t>3-</w:t>
      </w:r>
      <w:r w:rsidR="00190BC0" w:rsidRPr="00403C84">
        <w:rPr>
          <w:rStyle w:val="Strong"/>
          <w:rFonts w:asciiTheme="minorBidi" w:hAnsiTheme="minorBidi" w:cstheme="minorBidi"/>
          <w:sz w:val="28"/>
          <w:szCs w:val="28"/>
          <w:rtl/>
        </w:rPr>
        <w:t>الشباب</w:t>
      </w:r>
      <w:r w:rsidRPr="00403C84">
        <w:rPr>
          <w:rStyle w:val="Strong"/>
          <w:rFonts w:asciiTheme="minorBidi" w:hAnsiTheme="minorBidi" w:cstheme="minorBidi"/>
          <w:sz w:val="28"/>
          <w:szCs w:val="28"/>
          <w:rtl/>
        </w:rPr>
        <w:t>:</w:t>
      </w:r>
      <w:r w:rsidRPr="00403C84">
        <w:rPr>
          <w:rFonts w:asciiTheme="minorBidi" w:hAnsiTheme="minorBidi" w:cstheme="minorBidi"/>
          <w:sz w:val="28"/>
          <w:szCs w:val="28"/>
          <w:rtl/>
        </w:rPr>
        <w:t xml:space="preserve"> </w:t>
      </w:r>
      <w:r w:rsidR="00190BC0" w:rsidRPr="00403C84">
        <w:rPr>
          <w:rFonts w:asciiTheme="minorBidi" w:hAnsiTheme="minorBidi" w:cstheme="minorBidi"/>
          <w:sz w:val="28"/>
          <w:szCs w:val="28"/>
          <w:rtl/>
        </w:rPr>
        <w:t>كلا النموذجين استفاد من التعبئة الشبابية والعمل الميداني</w:t>
      </w:r>
      <w:r w:rsidR="00190BC0" w:rsidRPr="00403C84">
        <w:rPr>
          <w:rFonts w:asciiTheme="minorBidi" w:hAnsiTheme="minorBidi" w:cstheme="minorBidi"/>
          <w:sz w:val="28"/>
          <w:szCs w:val="28"/>
        </w:rPr>
        <w:t>.</w:t>
      </w:r>
    </w:p>
    <w:p w:rsidR="00190BC0" w:rsidRPr="00403C84" w:rsidRDefault="00886C30" w:rsidP="00886C30">
      <w:pPr>
        <w:pStyle w:val="NormalWeb"/>
        <w:bidi/>
        <w:spacing w:before="0" w:beforeAutospacing="0" w:after="0" w:afterAutospacing="0"/>
        <w:ind w:left="284" w:hanging="284"/>
        <w:jc w:val="both"/>
        <w:rPr>
          <w:rFonts w:asciiTheme="minorBidi" w:hAnsiTheme="minorBidi" w:cstheme="minorBidi"/>
          <w:sz w:val="28"/>
          <w:szCs w:val="28"/>
        </w:rPr>
      </w:pPr>
      <w:r w:rsidRPr="00403C84">
        <w:rPr>
          <w:rStyle w:val="Strong"/>
          <w:rFonts w:asciiTheme="minorBidi" w:hAnsiTheme="minorBidi" w:cstheme="minorBidi"/>
          <w:sz w:val="28"/>
          <w:szCs w:val="28"/>
          <w:rtl/>
        </w:rPr>
        <w:t>4-</w:t>
      </w:r>
      <w:r w:rsidR="00190BC0" w:rsidRPr="00403C84">
        <w:rPr>
          <w:rStyle w:val="Strong"/>
          <w:rFonts w:asciiTheme="minorBidi" w:hAnsiTheme="minorBidi" w:cstheme="minorBidi"/>
          <w:sz w:val="28"/>
          <w:szCs w:val="28"/>
          <w:rtl/>
        </w:rPr>
        <w:t>الأقليات والهجرة</w:t>
      </w:r>
      <w:r w:rsidRPr="00403C84">
        <w:rPr>
          <w:rStyle w:val="Strong"/>
          <w:rFonts w:asciiTheme="minorBidi" w:hAnsiTheme="minorBidi" w:cstheme="minorBidi"/>
          <w:sz w:val="28"/>
          <w:szCs w:val="28"/>
          <w:rtl/>
        </w:rPr>
        <w:t xml:space="preserve">: </w:t>
      </w:r>
      <w:r w:rsidR="00190BC0" w:rsidRPr="00403C84">
        <w:rPr>
          <w:rFonts w:asciiTheme="minorBidi" w:hAnsiTheme="minorBidi" w:cstheme="minorBidi"/>
          <w:sz w:val="28"/>
          <w:szCs w:val="28"/>
          <w:rtl/>
        </w:rPr>
        <w:t>الهوية السياسية المرتبطة بالمهاجرين والأقليات عنصر بارز في الحالتين</w:t>
      </w:r>
      <w:r w:rsidR="00190BC0" w:rsidRPr="00403C84">
        <w:rPr>
          <w:rFonts w:asciiTheme="minorBidi" w:hAnsiTheme="minorBidi" w:cstheme="minorBidi"/>
          <w:sz w:val="28"/>
          <w:szCs w:val="28"/>
        </w:rPr>
        <w:t>.</w:t>
      </w:r>
    </w:p>
    <w:p w:rsidR="00190BC0" w:rsidRPr="00403C84" w:rsidRDefault="00886C30" w:rsidP="00886C30">
      <w:pPr>
        <w:pStyle w:val="NormalWeb"/>
        <w:bidi/>
        <w:spacing w:before="0" w:beforeAutospacing="0" w:after="0" w:afterAutospacing="0"/>
        <w:ind w:left="284" w:hanging="284"/>
        <w:jc w:val="both"/>
        <w:rPr>
          <w:rFonts w:asciiTheme="minorBidi" w:hAnsiTheme="minorBidi" w:cstheme="minorBidi"/>
          <w:sz w:val="28"/>
          <w:szCs w:val="28"/>
        </w:rPr>
      </w:pPr>
      <w:r w:rsidRPr="00403C84">
        <w:rPr>
          <w:rStyle w:val="Strong"/>
          <w:rFonts w:asciiTheme="minorBidi" w:hAnsiTheme="minorBidi" w:cstheme="minorBidi"/>
          <w:sz w:val="28"/>
          <w:szCs w:val="28"/>
          <w:rtl/>
        </w:rPr>
        <w:t>5-</w:t>
      </w:r>
      <w:r w:rsidR="00190BC0" w:rsidRPr="00403C84">
        <w:rPr>
          <w:rStyle w:val="Strong"/>
          <w:rFonts w:asciiTheme="minorBidi" w:hAnsiTheme="minorBidi" w:cstheme="minorBidi"/>
          <w:sz w:val="28"/>
          <w:szCs w:val="28"/>
          <w:rtl/>
        </w:rPr>
        <w:t>فلسطين وإسرائيل</w:t>
      </w:r>
      <w:r w:rsidRPr="00403C84">
        <w:rPr>
          <w:rStyle w:val="Strong"/>
          <w:rFonts w:asciiTheme="minorBidi" w:hAnsiTheme="minorBidi" w:cstheme="minorBidi"/>
          <w:sz w:val="28"/>
          <w:szCs w:val="28"/>
          <w:rtl/>
        </w:rPr>
        <w:t xml:space="preserve">: </w:t>
      </w:r>
      <w:r w:rsidR="00190BC0" w:rsidRPr="00403C84">
        <w:rPr>
          <w:rFonts w:asciiTheme="minorBidi" w:hAnsiTheme="minorBidi" w:cstheme="minorBidi"/>
          <w:sz w:val="28"/>
          <w:szCs w:val="28"/>
          <w:rtl/>
        </w:rPr>
        <w:t>الخطاب حول الحرب الإسرائيلية والسياسة الفلسطينية أصبح عنصرًا حاضرًا بقوة في النقاش حول الشخصيتين</w:t>
      </w:r>
      <w:r w:rsidR="00190BC0" w:rsidRPr="00403C84">
        <w:rPr>
          <w:rFonts w:asciiTheme="minorBidi" w:hAnsiTheme="minorBidi" w:cstheme="minorBidi"/>
          <w:sz w:val="28"/>
          <w:szCs w:val="28"/>
        </w:rPr>
        <w:t>.</w:t>
      </w:r>
    </w:p>
    <w:p w:rsidR="00190BC0" w:rsidRPr="00403C84" w:rsidRDefault="00190BC0" w:rsidP="00886C30">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لكن الاختلافات كبيرة</w:t>
      </w:r>
      <w:r w:rsidR="00886C30" w:rsidRPr="00403C84">
        <w:rPr>
          <w:rFonts w:asciiTheme="minorBidi" w:hAnsiTheme="minorBidi" w:cstheme="minorBidi"/>
          <w:sz w:val="28"/>
          <w:szCs w:val="28"/>
        </w:rPr>
        <w:t>.</w:t>
      </w:r>
      <w:r w:rsidR="00886C3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فبرلين ولاية ألمانية داخل دولة اتحادية، بينما نيويورك مدينة داخل النظام الأمريكي. كما أن علاقة ألمانيا بإسرائيل تحمل وزنًا تاريخيًا مختلفًا جذريًا عن العلاقة الأمريكية بإسرائيل</w:t>
      </w:r>
      <w:r w:rsidRPr="00403C84">
        <w:rPr>
          <w:rFonts w:asciiTheme="minorBidi" w:hAnsiTheme="minorBidi" w:cstheme="minorBidi"/>
          <w:sz w:val="28"/>
          <w:szCs w:val="28"/>
        </w:rPr>
        <w:t>.</w:t>
      </w:r>
      <w:r w:rsidR="00886C3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 xml:space="preserve">لذلك فإن </w:t>
      </w:r>
      <w:r w:rsidR="00886C30" w:rsidRPr="00403C84">
        <w:rPr>
          <w:rFonts w:asciiTheme="minorBidi" w:hAnsiTheme="minorBidi" w:cstheme="minorBidi"/>
          <w:sz w:val="28"/>
          <w:szCs w:val="28"/>
          <w:rtl/>
        </w:rPr>
        <w:t>"</w:t>
      </w:r>
      <w:r w:rsidRPr="00403C84">
        <w:rPr>
          <w:rFonts w:asciiTheme="minorBidi" w:hAnsiTheme="minorBidi" w:cstheme="minorBidi"/>
          <w:sz w:val="28"/>
          <w:szCs w:val="28"/>
          <w:rtl/>
        </w:rPr>
        <w:t>ممداني برلين</w:t>
      </w:r>
      <w:r w:rsidR="00886C30" w:rsidRPr="00403C84">
        <w:rPr>
          <w:rFonts w:asciiTheme="minorBidi" w:hAnsiTheme="minorBidi" w:cstheme="minorBidi"/>
          <w:sz w:val="28"/>
          <w:szCs w:val="28"/>
          <w:rtl/>
        </w:rPr>
        <w:t>"</w:t>
      </w:r>
      <w:r w:rsidRPr="00403C84">
        <w:rPr>
          <w:rFonts w:asciiTheme="minorBidi" w:hAnsiTheme="minorBidi" w:cstheme="minorBidi"/>
          <w:sz w:val="28"/>
          <w:szCs w:val="28"/>
        </w:rPr>
        <w:t xml:space="preserve"> </w:t>
      </w:r>
      <w:r w:rsidRPr="00403C84">
        <w:rPr>
          <w:rFonts w:asciiTheme="minorBidi" w:hAnsiTheme="minorBidi" w:cstheme="minorBidi"/>
          <w:sz w:val="28"/>
          <w:szCs w:val="28"/>
          <w:rtl/>
        </w:rPr>
        <w:t>عنوان إعلامي لفهم الظاهرة، وليس نموذجًا سياسيًا مطابقًا</w:t>
      </w:r>
      <w:r w:rsidRPr="00403C84">
        <w:rPr>
          <w:rFonts w:asciiTheme="minorBidi" w:hAnsiTheme="minorBidi" w:cstheme="minorBidi"/>
          <w:sz w:val="28"/>
          <w:szCs w:val="28"/>
        </w:rPr>
        <w:t>.</w:t>
      </w:r>
    </w:p>
    <w:p w:rsidR="00190BC0" w:rsidRPr="00403C84" w:rsidRDefault="00190BC0" w:rsidP="00190BC0">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أزمة اليسار نفسه قد تكون أكبر عقبة أمام إيرالب</w:t>
      </w:r>
    </w:p>
    <w:p w:rsidR="00190BC0" w:rsidRPr="00403C84" w:rsidRDefault="00190BC0" w:rsidP="00C363D4">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المفارقة أن المشكلة التي قد تمنع إيرالب من الوصول إلى منصب العمدة قد لا تكون خصومها اليمينيين، وإنما حلفاؤها المحتملون</w:t>
      </w:r>
      <w:r w:rsidR="00C363D4" w:rsidRPr="00403C84">
        <w:rPr>
          <w:rFonts w:asciiTheme="minorBidi" w:hAnsiTheme="minorBidi" w:cstheme="minorBidi"/>
          <w:sz w:val="28"/>
          <w:szCs w:val="28"/>
        </w:rPr>
        <w:t>.</w:t>
      </w:r>
      <w:r w:rsidR="00C363D4" w:rsidRPr="00403C84">
        <w:rPr>
          <w:rFonts w:asciiTheme="minorBidi" w:hAnsiTheme="minorBidi" w:cstheme="minorBidi"/>
          <w:sz w:val="28"/>
          <w:szCs w:val="28"/>
          <w:rtl/>
          <w:lang w:bidi="ar-EG"/>
        </w:rPr>
        <w:t xml:space="preserve"> </w:t>
      </w:r>
      <w:r w:rsidR="00C363D4" w:rsidRPr="00403C84">
        <w:rPr>
          <w:rFonts w:asciiTheme="minorBidi" w:hAnsiTheme="minorBidi" w:cstheme="minorBidi"/>
          <w:sz w:val="28"/>
          <w:szCs w:val="28"/>
          <w:rtl/>
        </w:rPr>
        <w:t>فالحزب الاشتراكي الديمقراطي الألماني (</w:t>
      </w:r>
      <w:r w:rsidR="00C363D4" w:rsidRPr="00403C84">
        <w:rPr>
          <w:rFonts w:asciiTheme="minorBidi" w:hAnsiTheme="minorBidi" w:cstheme="minorBidi"/>
          <w:sz w:val="28"/>
          <w:szCs w:val="28"/>
        </w:rPr>
        <w:t>SPD</w:t>
      </w:r>
      <w:r w:rsidR="00C363D4"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والخضر بحاجة إلى التعامل مع اليسار، لكنهما مطالبان في الوقت نفسه من جانب قطاعات سياسية ومجتمعية بإثبات أن الحكومة المقبلة ستكون واضحة في مواجهة معاداة السامية</w:t>
      </w:r>
      <w:r w:rsidRPr="00403C84">
        <w:rPr>
          <w:rFonts w:asciiTheme="minorBidi" w:hAnsiTheme="minorBidi" w:cstheme="minorBidi"/>
          <w:sz w:val="28"/>
          <w:szCs w:val="28"/>
        </w:rPr>
        <w:t>.</w:t>
      </w:r>
    </w:p>
    <w:p w:rsidR="00190BC0" w:rsidRPr="00403C84" w:rsidRDefault="00190BC0" w:rsidP="007D110B">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وقد دعا قادة من الخضر والاشتراكيين إلى معالجة القضية داخل حزب اليسار قبل الدخول في حكومة معه</w:t>
      </w:r>
      <w:r w:rsidR="007D110B" w:rsidRPr="00403C84">
        <w:rPr>
          <w:rFonts w:asciiTheme="minorBidi" w:hAnsiTheme="minorBidi" w:cstheme="minorBidi"/>
          <w:sz w:val="28"/>
          <w:szCs w:val="28"/>
          <w:rtl/>
        </w:rPr>
        <w:t>.</w:t>
      </w:r>
      <w:r w:rsidR="007D110B"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وهكذا أصبحت المفاوضات الائتلافية محكومة بثلاثة ملفات رئيسية</w:t>
      </w:r>
      <w:r w:rsidRPr="00403C84">
        <w:rPr>
          <w:rFonts w:asciiTheme="minorBidi" w:hAnsiTheme="minorBidi" w:cstheme="minorBidi"/>
          <w:sz w:val="28"/>
          <w:szCs w:val="28"/>
        </w:rPr>
        <w:t>:</w:t>
      </w:r>
    </w:p>
    <w:p w:rsidR="00190BC0" w:rsidRPr="00403C84" w:rsidRDefault="007D110B" w:rsidP="007D110B">
      <w:pPr>
        <w:pStyle w:val="NormalWeb"/>
        <w:bidi/>
        <w:spacing w:before="0" w:beforeAutospacing="0" w:after="0" w:afterAutospacing="0"/>
        <w:ind w:left="284" w:hanging="284"/>
        <w:jc w:val="both"/>
        <w:rPr>
          <w:rFonts w:asciiTheme="minorBidi" w:hAnsiTheme="minorBidi" w:cstheme="minorBidi"/>
          <w:b/>
          <w:bCs/>
          <w:sz w:val="28"/>
          <w:szCs w:val="28"/>
        </w:rPr>
      </w:pPr>
      <w:r w:rsidRPr="00403C84">
        <w:rPr>
          <w:rStyle w:val="Strong"/>
          <w:rFonts w:asciiTheme="minorBidi" w:hAnsiTheme="minorBidi" w:cstheme="minorBidi"/>
          <w:sz w:val="28"/>
          <w:szCs w:val="28"/>
          <w:rtl/>
        </w:rPr>
        <w:t>1-</w:t>
      </w:r>
      <w:r w:rsidR="00190BC0" w:rsidRPr="00403C84">
        <w:rPr>
          <w:rStyle w:val="Strong"/>
          <w:rFonts w:asciiTheme="minorBidi" w:hAnsiTheme="minorBidi" w:cstheme="minorBidi"/>
          <w:sz w:val="28"/>
          <w:szCs w:val="28"/>
          <w:rtl/>
        </w:rPr>
        <w:t>إسرائيل ومعاداة السامية</w:t>
      </w:r>
      <w:r w:rsidRPr="00403C84">
        <w:rPr>
          <w:rStyle w:val="Strong"/>
          <w:rFonts w:asciiTheme="minorBidi" w:hAnsiTheme="minorBidi" w:cstheme="minorBidi"/>
          <w:sz w:val="28"/>
          <w:szCs w:val="28"/>
          <w:rtl/>
        </w:rPr>
        <w:t>:</w:t>
      </w:r>
      <w:r w:rsidRPr="00403C84">
        <w:rPr>
          <w:rStyle w:val="Strong"/>
          <w:rFonts w:asciiTheme="minorBidi" w:hAnsiTheme="minorBidi" w:cstheme="minorBidi"/>
          <w:sz w:val="28"/>
          <w:szCs w:val="28"/>
          <w:rtl/>
          <w:lang w:bidi="ar-EG"/>
        </w:rPr>
        <w:t xml:space="preserve"> </w:t>
      </w:r>
      <w:r w:rsidR="00190BC0" w:rsidRPr="00403C84">
        <w:rPr>
          <w:rFonts w:asciiTheme="minorBidi" w:hAnsiTheme="minorBidi" w:cstheme="minorBidi"/>
          <w:sz w:val="28"/>
          <w:szCs w:val="28"/>
          <w:rtl/>
        </w:rPr>
        <w:t>هل يقدم اليسار تعهدات سياسية واضحة؟</w:t>
      </w:r>
    </w:p>
    <w:p w:rsidR="00190BC0" w:rsidRPr="00403C84" w:rsidRDefault="007D110B" w:rsidP="007D110B">
      <w:pPr>
        <w:pStyle w:val="NormalWeb"/>
        <w:bidi/>
        <w:spacing w:before="0" w:beforeAutospacing="0" w:after="0" w:afterAutospacing="0"/>
        <w:ind w:left="284" w:hanging="284"/>
        <w:jc w:val="both"/>
        <w:rPr>
          <w:rFonts w:asciiTheme="minorBidi" w:hAnsiTheme="minorBidi" w:cstheme="minorBidi"/>
          <w:b/>
          <w:bCs/>
          <w:sz w:val="28"/>
          <w:szCs w:val="28"/>
        </w:rPr>
      </w:pPr>
      <w:r w:rsidRPr="00403C84">
        <w:rPr>
          <w:rStyle w:val="Strong"/>
          <w:rFonts w:asciiTheme="minorBidi" w:hAnsiTheme="minorBidi" w:cstheme="minorBidi"/>
          <w:sz w:val="28"/>
          <w:szCs w:val="28"/>
          <w:rtl/>
        </w:rPr>
        <w:t>2-</w:t>
      </w:r>
      <w:r w:rsidR="00190BC0" w:rsidRPr="00403C84">
        <w:rPr>
          <w:rStyle w:val="Strong"/>
          <w:rFonts w:asciiTheme="minorBidi" w:hAnsiTheme="minorBidi" w:cstheme="minorBidi"/>
          <w:sz w:val="28"/>
          <w:szCs w:val="28"/>
          <w:rtl/>
        </w:rPr>
        <w:t>الإسكان</w:t>
      </w:r>
      <w:r w:rsidRPr="00403C84">
        <w:rPr>
          <w:rStyle w:val="Strong"/>
          <w:rFonts w:asciiTheme="minorBidi" w:hAnsiTheme="minorBidi" w:cstheme="minorBidi"/>
          <w:sz w:val="28"/>
          <w:szCs w:val="28"/>
          <w:rtl/>
        </w:rPr>
        <w:t>:</w:t>
      </w:r>
      <w:r w:rsidRPr="00403C84">
        <w:rPr>
          <w:rStyle w:val="Strong"/>
          <w:rFonts w:asciiTheme="minorBidi" w:hAnsiTheme="minorBidi" w:cstheme="minorBidi"/>
          <w:sz w:val="28"/>
          <w:szCs w:val="28"/>
          <w:rtl/>
          <w:lang w:bidi="ar-EG"/>
        </w:rPr>
        <w:t xml:space="preserve"> </w:t>
      </w:r>
      <w:r w:rsidR="00190BC0" w:rsidRPr="00403C84">
        <w:rPr>
          <w:rFonts w:asciiTheme="minorBidi" w:hAnsiTheme="minorBidi" w:cstheme="minorBidi"/>
          <w:sz w:val="28"/>
          <w:szCs w:val="28"/>
          <w:rtl/>
        </w:rPr>
        <w:t>هل يقبل الشركاء برنامج إيرالب بشأن الشركات العقارية؟</w:t>
      </w:r>
    </w:p>
    <w:p w:rsidR="00190BC0" w:rsidRPr="00403C84" w:rsidRDefault="007D110B" w:rsidP="007D110B">
      <w:pPr>
        <w:pStyle w:val="NormalWeb"/>
        <w:bidi/>
        <w:spacing w:before="0" w:beforeAutospacing="0" w:after="0" w:afterAutospacing="0"/>
        <w:ind w:left="284" w:hanging="284"/>
        <w:jc w:val="both"/>
        <w:rPr>
          <w:rFonts w:asciiTheme="minorBidi" w:hAnsiTheme="minorBidi" w:cstheme="minorBidi"/>
          <w:b/>
          <w:bCs/>
          <w:sz w:val="28"/>
          <w:szCs w:val="28"/>
        </w:rPr>
      </w:pPr>
      <w:r w:rsidRPr="00403C84">
        <w:rPr>
          <w:rStyle w:val="Strong"/>
          <w:rFonts w:asciiTheme="minorBidi" w:hAnsiTheme="minorBidi" w:cstheme="minorBidi"/>
          <w:sz w:val="28"/>
          <w:szCs w:val="28"/>
          <w:rtl/>
        </w:rPr>
        <w:t>3-</w:t>
      </w:r>
      <w:r w:rsidR="00190BC0" w:rsidRPr="00403C84">
        <w:rPr>
          <w:rStyle w:val="Strong"/>
          <w:rFonts w:asciiTheme="minorBidi" w:hAnsiTheme="minorBidi" w:cstheme="minorBidi"/>
          <w:sz w:val="28"/>
          <w:szCs w:val="28"/>
          <w:rtl/>
        </w:rPr>
        <w:t>الاقتصاد والميزانية</w:t>
      </w:r>
      <w:r w:rsidRPr="00403C84">
        <w:rPr>
          <w:rStyle w:val="Strong"/>
          <w:rFonts w:asciiTheme="minorBidi" w:hAnsiTheme="minorBidi" w:cstheme="minorBidi"/>
          <w:sz w:val="28"/>
          <w:szCs w:val="28"/>
          <w:rtl/>
        </w:rPr>
        <w:t>:</w:t>
      </w:r>
      <w:r w:rsidRPr="00403C84">
        <w:rPr>
          <w:rStyle w:val="Strong"/>
          <w:rFonts w:asciiTheme="minorBidi" w:hAnsiTheme="minorBidi" w:cstheme="minorBidi"/>
          <w:sz w:val="28"/>
          <w:szCs w:val="28"/>
          <w:rtl/>
          <w:lang w:bidi="ar-EG"/>
        </w:rPr>
        <w:t xml:space="preserve"> </w:t>
      </w:r>
      <w:r w:rsidR="00190BC0" w:rsidRPr="00403C84">
        <w:rPr>
          <w:rFonts w:asciiTheme="minorBidi" w:hAnsiTheme="minorBidi" w:cstheme="minorBidi"/>
          <w:sz w:val="28"/>
          <w:szCs w:val="28"/>
          <w:rtl/>
        </w:rPr>
        <w:t>هل تستطيع حكومة يسارية تنفيذ وعود زيادة الإنفاق الاجتماعي؟</w:t>
      </w:r>
    </w:p>
    <w:p w:rsidR="00190BC0" w:rsidRPr="00403C84" w:rsidRDefault="00190BC0" w:rsidP="00494B54">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وقد صوت مؤتمر خاص للحزب لاحقًا لصالح إجراء محادثات استكشافية مع</w:t>
      </w:r>
      <w:r w:rsidRPr="00403C84">
        <w:rPr>
          <w:rFonts w:asciiTheme="minorBidi" w:hAnsiTheme="minorBidi" w:cstheme="minorBidi"/>
          <w:sz w:val="28"/>
          <w:szCs w:val="28"/>
        </w:rPr>
        <w:t xml:space="preserve"> </w:t>
      </w:r>
      <w:r w:rsidR="00494B54" w:rsidRPr="00403C84">
        <w:rPr>
          <w:rFonts w:asciiTheme="minorBidi" w:hAnsiTheme="minorBidi" w:cstheme="minorBidi"/>
          <w:sz w:val="28"/>
          <w:szCs w:val="28"/>
          <w:rtl/>
        </w:rPr>
        <w:t xml:space="preserve">الحزب الاشتراكي الديمقراطي الألماني </w:t>
      </w:r>
      <w:r w:rsidRPr="00403C84">
        <w:rPr>
          <w:rFonts w:asciiTheme="minorBidi" w:hAnsiTheme="minorBidi" w:cstheme="minorBidi"/>
          <w:sz w:val="28"/>
          <w:szCs w:val="28"/>
          <w:rtl/>
        </w:rPr>
        <w:t>والخضر، مع استمرار الخلاف حول قضايا الإسكان ومعاداة السامية</w:t>
      </w:r>
      <w:r w:rsidR="00494B54" w:rsidRPr="00403C84">
        <w:rPr>
          <w:rFonts w:asciiTheme="minorBidi" w:hAnsiTheme="minorBidi" w:cstheme="minorBidi"/>
          <w:sz w:val="28"/>
          <w:szCs w:val="28"/>
          <w:rtl/>
        </w:rPr>
        <w:t>.</w:t>
      </w:r>
    </w:p>
    <w:p w:rsidR="00190BC0" w:rsidRPr="00403C84" w:rsidRDefault="00190BC0" w:rsidP="00190BC0">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قضية السكن تكشف أن الانتخابات لم تكن انتخابًا حول إسرائيل</w:t>
      </w:r>
    </w:p>
    <w:p w:rsidR="00190BC0" w:rsidRPr="00403C84" w:rsidRDefault="00190BC0" w:rsidP="00494B54">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من المهم ألا تختزل الظاهرة في إسرائيل وفلسطين</w:t>
      </w:r>
      <w:r w:rsidR="00494B54" w:rsidRPr="00403C84">
        <w:rPr>
          <w:rFonts w:asciiTheme="minorBidi" w:hAnsiTheme="minorBidi" w:cstheme="minorBidi"/>
          <w:sz w:val="28"/>
          <w:szCs w:val="28"/>
        </w:rPr>
        <w:t>.</w:t>
      </w:r>
      <w:r w:rsidR="00494B54"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 xml:space="preserve">إيرالب وصلت إلى الصدارة أساسًا في سياق أزمة اجتماعية واقتصادية </w:t>
      </w:r>
      <w:r w:rsidR="00494B54" w:rsidRPr="00403C84">
        <w:rPr>
          <w:rFonts w:asciiTheme="minorBidi" w:hAnsiTheme="minorBidi" w:cstheme="minorBidi"/>
          <w:sz w:val="28"/>
          <w:szCs w:val="28"/>
          <w:rtl/>
        </w:rPr>
        <w:t>في برلين</w:t>
      </w:r>
      <w:r w:rsidR="00494B54" w:rsidRPr="00403C84">
        <w:rPr>
          <w:rFonts w:asciiTheme="minorBidi" w:hAnsiTheme="minorBidi" w:cstheme="minorBidi"/>
          <w:sz w:val="28"/>
          <w:szCs w:val="28"/>
        </w:rPr>
        <w:t>.</w:t>
      </w:r>
      <w:r w:rsidR="00494B54"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 xml:space="preserve">حزب اليسار قدم نفسه باعتباره البديل عن سياسات التقشف، وركز على خفض الإيجارات وتوسيع البنية الاجتماعية ومقاومة التمييز. ويصف برنامجه الانتخابي المشروع باعتباره محاولة لإعادة بناء </w:t>
      </w:r>
      <w:r w:rsidR="00494B54" w:rsidRPr="00403C84">
        <w:rPr>
          <w:rFonts w:asciiTheme="minorBidi" w:hAnsiTheme="minorBidi" w:cstheme="minorBidi"/>
          <w:sz w:val="28"/>
          <w:szCs w:val="28"/>
          <w:rtl/>
        </w:rPr>
        <w:t>"</w:t>
      </w:r>
      <w:r w:rsidRPr="00403C84">
        <w:rPr>
          <w:rFonts w:asciiTheme="minorBidi" w:hAnsiTheme="minorBidi" w:cstheme="minorBidi"/>
          <w:sz w:val="28"/>
          <w:szCs w:val="28"/>
          <w:rtl/>
        </w:rPr>
        <w:t>مدينة حمراء</w:t>
      </w:r>
      <w:r w:rsidR="00494B54" w:rsidRPr="00403C84">
        <w:rPr>
          <w:rFonts w:asciiTheme="minorBidi" w:hAnsiTheme="minorBidi" w:cstheme="minorBidi"/>
          <w:sz w:val="28"/>
          <w:szCs w:val="28"/>
          <w:rtl/>
        </w:rPr>
        <w:t xml:space="preserve">"، أي مدينة يحكمها أو يهيمن عليها اليسار، </w:t>
      </w:r>
      <w:r w:rsidRPr="00403C84">
        <w:rPr>
          <w:rFonts w:asciiTheme="minorBidi" w:hAnsiTheme="minorBidi" w:cstheme="minorBidi"/>
          <w:sz w:val="28"/>
          <w:szCs w:val="28"/>
          <w:rtl/>
        </w:rPr>
        <w:t>ذات خدمات اجتماعية قوية</w:t>
      </w:r>
      <w:r w:rsidR="00494B54" w:rsidRPr="00403C84">
        <w:rPr>
          <w:rFonts w:asciiTheme="minorBidi" w:hAnsiTheme="minorBidi" w:cstheme="minorBidi"/>
          <w:sz w:val="28"/>
          <w:szCs w:val="28"/>
          <w:rtl/>
        </w:rPr>
        <w:t>.</w:t>
      </w:r>
    </w:p>
    <w:p w:rsidR="00190BC0" w:rsidRPr="00403C84" w:rsidRDefault="00190BC0" w:rsidP="00494B54">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 xml:space="preserve">ولهذا فإن تفسير فوز الحزب بأنه </w:t>
      </w:r>
      <w:r w:rsidR="00494B54" w:rsidRPr="00403C84">
        <w:rPr>
          <w:rFonts w:asciiTheme="minorBidi" w:hAnsiTheme="minorBidi" w:cstheme="minorBidi"/>
          <w:sz w:val="28"/>
          <w:szCs w:val="28"/>
          <w:rtl/>
        </w:rPr>
        <w:t>"</w:t>
      </w:r>
      <w:r w:rsidRPr="00403C84">
        <w:rPr>
          <w:rFonts w:asciiTheme="minorBidi" w:hAnsiTheme="minorBidi" w:cstheme="minorBidi"/>
          <w:sz w:val="28"/>
          <w:szCs w:val="28"/>
          <w:rtl/>
        </w:rPr>
        <w:t>تصويت ضد إسرائيل</w:t>
      </w:r>
      <w:r w:rsidR="00494B54" w:rsidRPr="00403C84">
        <w:rPr>
          <w:rFonts w:asciiTheme="minorBidi" w:hAnsiTheme="minorBidi" w:cstheme="minorBidi"/>
          <w:sz w:val="28"/>
          <w:szCs w:val="28"/>
          <w:rtl/>
        </w:rPr>
        <w:t>"</w:t>
      </w:r>
      <w:r w:rsidRPr="00403C84">
        <w:rPr>
          <w:rFonts w:asciiTheme="minorBidi" w:hAnsiTheme="minorBidi" w:cstheme="minorBidi"/>
          <w:sz w:val="28"/>
          <w:szCs w:val="28"/>
          <w:rtl/>
        </w:rPr>
        <w:t xml:space="preserve"> سيكون تبسيطًا للنتيجة</w:t>
      </w:r>
      <w:r w:rsidR="00494B54" w:rsidRPr="00403C84">
        <w:rPr>
          <w:rFonts w:asciiTheme="minorBidi" w:hAnsiTheme="minorBidi" w:cstheme="minorBidi"/>
          <w:sz w:val="28"/>
          <w:szCs w:val="28"/>
        </w:rPr>
        <w:t>.</w:t>
      </w:r>
      <w:r w:rsidR="00494B54"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الأدق هو القول</w:t>
      </w:r>
      <w:r w:rsidR="00494B54" w:rsidRPr="00403C84">
        <w:rPr>
          <w:rFonts w:asciiTheme="minorBidi" w:hAnsiTheme="minorBidi" w:cstheme="minorBidi"/>
          <w:sz w:val="28"/>
          <w:szCs w:val="28"/>
        </w:rPr>
        <w:t>:</w:t>
      </w:r>
      <w:r w:rsidR="00494B54"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إن الناخبين صوتوا في انتخابات محلية على قضايا محلية بالدرجة الأولى، لكن النتيجة فتحت معركة سياسية حول إسرائيل وفلسطين بسبب مواقف الحزب وبعض عناصر سجله وخطابه</w:t>
      </w:r>
      <w:r w:rsidRPr="00403C84">
        <w:rPr>
          <w:rFonts w:asciiTheme="minorBidi" w:hAnsiTheme="minorBidi" w:cstheme="minorBidi"/>
          <w:sz w:val="28"/>
          <w:szCs w:val="28"/>
        </w:rPr>
        <w:t>.</w:t>
      </w:r>
      <w:r w:rsidR="00494B54"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وهذا الفرق مهم جدًا عند قراءة الانتخابات استراتيجيًا</w:t>
      </w:r>
      <w:r w:rsidRPr="00403C84">
        <w:rPr>
          <w:rFonts w:asciiTheme="minorBidi" w:hAnsiTheme="minorBidi" w:cstheme="minorBidi"/>
          <w:sz w:val="28"/>
          <w:szCs w:val="28"/>
        </w:rPr>
        <w:t>.</w:t>
      </w:r>
    </w:p>
    <w:p w:rsidR="00190BC0" w:rsidRPr="00403C84" w:rsidRDefault="00190BC0" w:rsidP="00420540">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 xml:space="preserve">لماذا تخشى إسرائيل من </w:t>
      </w:r>
      <w:r w:rsidR="00420540" w:rsidRPr="00403C84">
        <w:rPr>
          <w:rFonts w:asciiTheme="minorBidi" w:hAnsiTheme="minorBidi" w:cstheme="minorBidi"/>
          <w:b/>
          <w:bCs/>
          <w:sz w:val="28"/>
          <w:szCs w:val="28"/>
          <w:rtl/>
        </w:rPr>
        <w:t>"</w:t>
      </w:r>
      <w:r w:rsidRPr="00403C84">
        <w:rPr>
          <w:rFonts w:asciiTheme="minorBidi" w:hAnsiTheme="minorBidi" w:cstheme="minorBidi"/>
          <w:b/>
          <w:bCs/>
          <w:sz w:val="28"/>
          <w:szCs w:val="28"/>
          <w:rtl/>
        </w:rPr>
        <w:t>برلين الجديدة</w:t>
      </w:r>
      <w:r w:rsidR="00420540" w:rsidRPr="00403C84">
        <w:rPr>
          <w:rFonts w:asciiTheme="minorBidi" w:hAnsiTheme="minorBidi" w:cstheme="minorBidi"/>
          <w:b/>
          <w:bCs/>
          <w:sz w:val="28"/>
          <w:szCs w:val="28"/>
          <w:rtl/>
        </w:rPr>
        <w:t>"</w:t>
      </w:r>
      <w:r w:rsidRPr="00403C84">
        <w:rPr>
          <w:rFonts w:asciiTheme="minorBidi" w:hAnsiTheme="minorBidi" w:cstheme="minorBidi"/>
          <w:b/>
          <w:bCs/>
          <w:sz w:val="28"/>
          <w:szCs w:val="28"/>
          <w:rtl/>
        </w:rPr>
        <w:t xml:space="preserve"> أكثر من برلين القديمة؟</w:t>
      </w:r>
    </w:p>
    <w:p w:rsidR="00190BC0" w:rsidRPr="00403C84" w:rsidRDefault="00190BC0" w:rsidP="00420540">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لأن التغيير ليس فقط في الحزب الذي يحتل المرتبة الأولى</w:t>
      </w:r>
      <w:r w:rsidR="00420540" w:rsidRPr="00403C84">
        <w:rPr>
          <w:rFonts w:asciiTheme="minorBidi" w:hAnsiTheme="minorBidi" w:cstheme="minorBidi"/>
          <w:sz w:val="28"/>
          <w:szCs w:val="28"/>
        </w:rPr>
        <w:t>.</w:t>
      </w:r>
      <w:r w:rsidR="0042054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إنه تغير في التركيبة الاجتماعية للمدينة</w:t>
      </w:r>
      <w:r w:rsidR="00420540" w:rsidRPr="00403C84">
        <w:rPr>
          <w:rFonts w:asciiTheme="minorBidi" w:hAnsiTheme="minorBidi" w:cstheme="minorBidi"/>
          <w:sz w:val="28"/>
          <w:szCs w:val="28"/>
        </w:rPr>
        <w:t>.</w:t>
      </w:r>
      <w:r w:rsidR="0042054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برلين الحالية تختلف عن برلين قبل عقدين</w:t>
      </w:r>
      <w:r w:rsidR="00420540" w:rsidRPr="00403C84">
        <w:rPr>
          <w:rFonts w:asciiTheme="minorBidi" w:hAnsiTheme="minorBidi" w:cstheme="minorBidi"/>
          <w:sz w:val="28"/>
          <w:szCs w:val="28"/>
        </w:rPr>
        <w:t>.</w:t>
      </w:r>
      <w:r w:rsidR="0042054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هناك</w:t>
      </w:r>
      <w:r w:rsidR="0042054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جيل جديد لم يعش الحرب الباردة</w:t>
      </w:r>
      <w:r w:rsidR="00420540" w:rsidRPr="00403C84">
        <w:rPr>
          <w:rFonts w:asciiTheme="minorBidi" w:hAnsiTheme="minorBidi" w:cstheme="minorBidi"/>
          <w:sz w:val="28"/>
          <w:szCs w:val="28"/>
          <w:rtl/>
        </w:rPr>
        <w:t>، و</w:t>
      </w:r>
      <w:r w:rsidRPr="00403C84">
        <w:rPr>
          <w:rFonts w:asciiTheme="minorBidi" w:hAnsiTheme="minorBidi" w:cstheme="minorBidi"/>
          <w:sz w:val="28"/>
          <w:szCs w:val="28"/>
          <w:rtl/>
        </w:rPr>
        <w:t>شباب أوروبي أكثر ارتباطًا بقضايا حقوق الإنسان</w:t>
      </w:r>
      <w:r w:rsidR="00420540" w:rsidRPr="00403C84">
        <w:rPr>
          <w:rFonts w:asciiTheme="minorBidi" w:hAnsiTheme="minorBidi" w:cstheme="minorBidi"/>
          <w:sz w:val="28"/>
          <w:szCs w:val="28"/>
          <w:rtl/>
        </w:rPr>
        <w:t>، و</w:t>
      </w:r>
      <w:r w:rsidRPr="00403C84">
        <w:rPr>
          <w:rFonts w:asciiTheme="minorBidi" w:hAnsiTheme="minorBidi" w:cstheme="minorBidi"/>
          <w:sz w:val="28"/>
          <w:szCs w:val="28"/>
          <w:rtl/>
        </w:rPr>
        <w:t>جاليات مهاجرة كبيرة</w:t>
      </w:r>
      <w:r w:rsidR="00420540" w:rsidRPr="00403C84">
        <w:rPr>
          <w:rFonts w:asciiTheme="minorBidi" w:hAnsiTheme="minorBidi" w:cstheme="minorBidi"/>
          <w:sz w:val="28"/>
          <w:szCs w:val="28"/>
          <w:rtl/>
        </w:rPr>
        <w:t>، و</w:t>
      </w:r>
      <w:r w:rsidRPr="00403C84">
        <w:rPr>
          <w:rFonts w:asciiTheme="minorBidi" w:hAnsiTheme="minorBidi" w:cstheme="minorBidi"/>
          <w:sz w:val="28"/>
          <w:szCs w:val="28"/>
          <w:rtl/>
        </w:rPr>
        <w:t>مجتمع فلسطيني وعربي وتركي واسع</w:t>
      </w:r>
      <w:r w:rsidR="00420540" w:rsidRPr="00403C84">
        <w:rPr>
          <w:rFonts w:asciiTheme="minorBidi" w:hAnsiTheme="minorBidi" w:cstheme="minorBidi"/>
          <w:sz w:val="28"/>
          <w:szCs w:val="28"/>
          <w:rtl/>
        </w:rPr>
        <w:t>، و</w:t>
      </w:r>
      <w:r w:rsidRPr="00403C84">
        <w:rPr>
          <w:rFonts w:asciiTheme="minorBidi" w:hAnsiTheme="minorBidi" w:cstheme="minorBidi"/>
          <w:sz w:val="28"/>
          <w:szCs w:val="28"/>
          <w:rtl/>
        </w:rPr>
        <w:t>أجيال ألمانية تنظر إلى إسرائيل من خلال أحداث غزة أكثر مما تنظر إليها من خلال سرديات الحرب العالمية الثانية وحدها</w:t>
      </w:r>
      <w:r w:rsidRPr="00403C84">
        <w:rPr>
          <w:rFonts w:asciiTheme="minorBidi" w:hAnsiTheme="minorBidi" w:cstheme="minorBidi"/>
          <w:sz w:val="28"/>
          <w:szCs w:val="28"/>
        </w:rPr>
        <w:t>.</w:t>
      </w:r>
      <w:r w:rsidR="0042054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 xml:space="preserve">وهذا لا يعني أن الذاكرة الألمانية للمحرقة تتراجع أو أن المجتمع الألماني يتحول ببساطة ضد </w:t>
      </w:r>
      <w:r w:rsidRPr="00403C84">
        <w:rPr>
          <w:rFonts w:asciiTheme="minorBidi" w:hAnsiTheme="minorBidi" w:cstheme="minorBidi"/>
          <w:sz w:val="28"/>
          <w:szCs w:val="28"/>
          <w:rtl/>
        </w:rPr>
        <w:lastRenderedPageBreak/>
        <w:t>إسرائيل</w:t>
      </w:r>
      <w:r w:rsidR="00420540" w:rsidRPr="00403C84">
        <w:rPr>
          <w:rFonts w:asciiTheme="minorBidi" w:hAnsiTheme="minorBidi" w:cstheme="minorBidi"/>
          <w:sz w:val="28"/>
          <w:szCs w:val="28"/>
        </w:rPr>
        <w:t>.</w:t>
      </w:r>
      <w:r w:rsidR="0042054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لكنه يعني أن المرجعية التي تشكل موقف الجيل الجديد من إسرائيل أصبحت أكثر تعددًا</w:t>
      </w:r>
      <w:r w:rsidR="00420540" w:rsidRPr="00403C84">
        <w:rPr>
          <w:rFonts w:asciiTheme="minorBidi" w:hAnsiTheme="minorBidi" w:cstheme="minorBidi"/>
          <w:sz w:val="28"/>
          <w:szCs w:val="28"/>
        </w:rPr>
        <w:t>.</w:t>
      </w:r>
      <w:r w:rsidR="0042054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وهذه نقطة استراتيجية طويلة الأجل</w:t>
      </w:r>
      <w:r w:rsidRPr="00403C84">
        <w:rPr>
          <w:rFonts w:asciiTheme="minorBidi" w:hAnsiTheme="minorBidi" w:cstheme="minorBidi"/>
          <w:sz w:val="28"/>
          <w:szCs w:val="28"/>
        </w:rPr>
        <w:t>.</w:t>
      </w:r>
    </w:p>
    <w:p w:rsidR="00190BC0" w:rsidRPr="00403C84" w:rsidRDefault="00420540" w:rsidP="00190BC0">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التغيير الديموج</w:t>
      </w:r>
      <w:r w:rsidR="00190BC0" w:rsidRPr="00403C84">
        <w:rPr>
          <w:rFonts w:asciiTheme="minorBidi" w:hAnsiTheme="minorBidi" w:cstheme="minorBidi"/>
          <w:b/>
          <w:bCs/>
          <w:sz w:val="28"/>
          <w:szCs w:val="28"/>
          <w:rtl/>
        </w:rPr>
        <w:t>رافي والسياسي يخلق معادلة ألمانية جديدة</w:t>
      </w:r>
    </w:p>
    <w:p w:rsidR="00190BC0" w:rsidRPr="00403C84" w:rsidRDefault="00190BC0" w:rsidP="00420540">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إذا أصبحت إيرالب عمدة برلين، فإن الصورة الرمزية ستكون قوية جدًا</w:t>
      </w:r>
      <w:r w:rsidR="00420540" w:rsidRPr="00403C84">
        <w:rPr>
          <w:rFonts w:asciiTheme="minorBidi" w:hAnsiTheme="minorBidi" w:cstheme="minorBidi"/>
          <w:sz w:val="28"/>
          <w:szCs w:val="28"/>
        </w:rPr>
        <w:t>:</w:t>
      </w:r>
      <w:r w:rsidR="0042054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امرأة من أصول تركية تقود العاصمة الألمانية باسم حزب يساري، بينما تواجه في الوقت ذاته ضغطًا إسرائيليًا ويهوديًا وألمانيًا بشأن موقفها من إسرائيل ومعاداة السامية</w:t>
      </w:r>
      <w:r w:rsidRPr="00403C84">
        <w:rPr>
          <w:rFonts w:asciiTheme="minorBidi" w:hAnsiTheme="minorBidi" w:cstheme="minorBidi"/>
          <w:sz w:val="28"/>
          <w:szCs w:val="28"/>
        </w:rPr>
        <w:t>.</w:t>
      </w:r>
      <w:r w:rsidR="0042054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وهذه الصورة قد تصبح رمزًا لصراع أكبر حول سؤال</w:t>
      </w:r>
      <w:r w:rsidR="00420540" w:rsidRPr="00403C84">
        <w:rPr>
          <w:rFonts w:asciiTheme="minorBidi" w:hAnsiTheme="minorBidi" w:cstheme="minorBidi"/>
          <w:sz w:val="28"/>
          <w:szCs w:val="28"/>
        </w:rPr>
        <w:t>:</w:t>
      </w:r>
      <w:r w:rsidR="0042054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 xml:space="preserve">من يملك تعريف </w:t>
      </w:r>
      <w:r w:rsidR="00420540" w:rsidRPr="00403C84">
        <w:rPr>
          <w:rFonts w:asciiTheme="minorBidi" w:hAnsiTheme="minorBidi" w:cstheme="minorBidi"/>
          <w:sz w:val="28"/>
          <w:szCs w:val="28"/>
          <w:rtl/>
        </w:rPr>
        <w:t>"</w:t>
      </w:r>
      <w:r w:rsidRPr="00403C84">
        <w:rPr>
          <w:rFonts w:asciiTheme="minorBidi" w:hAnsiTheme="minorBidi" w:cstheme="minorBidi"/>
          <w:sz w:val="28"/>
          <w:szCs w:val="28"/>
          <w:rtl/>
        </w:rPr>
        <w:t>ألمانيا الحديثة</w:t>
      </w:r>
      <w:r w:rsidR="00420540" w:rsidRPr="00403C84">
        <w:rPr>
          <w:rFonts w:asciiTheme="minorBidi" w:hAnsiTheme="minorBidi" w:cstheme="minorBidi"/>
          <w:sz w:val="28"/>
          <w:szCs w:val="28"/>
          <w:rtl/>
        </w:rPr>
        <w:t>"</w:t>
      </w:r>
      <w:r w:rsidRPr="00403C84">
        <w:rPr>
          <w:rFonts w:asciiTheme="minorBidi" w:hAnsiTheme="minorBidi" w:cstheme="minorBidi"/>
          <w:sz w:val="28"/>
          <w:szCs w:val="28"/>
          <w:rtl/>
        </w:rPr>
        <w:t>؟</w:t>
      </w:r>
      <w:r w:rsidR="00420540"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هل هي ألمانيا التي ترى أن مسؤوليتها التاريخية تجاه اليهود تفرض علاقة خاصة بإسرائيل؟</w:t>
      </w:r>
      <w:r w:rsidR="00420540"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أم ألمانيا التي ترى أن هذه المسؤولية يجب أن تتعايش مع حقوق الفلسطينيين وانتقاد إسرائيل؟</w:t>
      </w:r>
      <w:r w:rsidR="00420540"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أم أن الموقفين يمكن أن يتعايشا دون أن يتحول أحدهما إلى نفي للآخر؟</w:t>
      </w:r>
      <w:r w:rsidR="0042054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هذا هو السؤال الحقيقي الذي تفتحه برلين</w:t>
      </w:r>
      <w:r w:rsidRPr="00403C84">
        <w:rPr>
          <w:rFonts w:asciiTheme="minorBidi" w:hAnsiTheme="minorBidi" w:cstheme="minorBidi"/>
          <w:sz w:val="28"/>
          <w:szCs w:val="28"/>
        </w:rPr>
        <w:t>.</w:t>
      </w:r>
    </w:p>
    <w:p w:rsidR="00190BC0" w:rsidRPr="00403C84" w:rsidRDefault="00190BC0" w:rsidP="00190BC0">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إسرائيل أمام مشكلة سياسية جديدة في أوروبا</w:t>
      </w:r>
    </w:p>
    <w:p w:rsidR="00190BC0" w:rsidRPr="00403C84" w:rsidRDefault="00190BC0" w:rsidP="00D075CD">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المسألة لا تتعلق فقط بألمانيا</w:t>
      </w:r>
      <w:r w:rsidR="00D075CD" w:rsidRPr="00403C84">
        <w:rPr>
          <w:rFonts w:asciiTheme="minorBidi" w:hAnsiTheme="minorBidi" w:cstheme="minorBidi"/>
          <w:sz w:val="28"/>
          <w:szCs w:val="28"/>
        </w:rPr>
        <w:t>.</w:t>
      </w:r>
      <w:r w:rsidR="00D075CD"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إذا استمرت الأحزاب اليسارية الأوروبية في تبني خطاب أكثر انتقادًا لإسرائيل، فإن إسرائيل ستواجه تحولًا تدريجيًا من نموذج</w:t>
      </w:r>
      <w:r w:rsidRPr="00403C84">
        <w:rPr>
          <w:rFonts w:asciiTheme="minorBidi" w:hAnsiTheme="minorBidi" w:cstheme="minorBidi"/>
          <w:sz w:val="28"/>
          <w:szCs w:val="28"/>
        </w:rPr>
        <w:t>:</w:t>
      </w:r>
      <w:r w:rsidR="00D075CD" w:rsidRPr="00403C84">
        <w:rPr>
          <w:rFonts w:asciiTheme="minorBidi" w:hAnsiTheme="minorBidi" w:cstheme="minorBidi"/>
          <w:sz w:val="28"/>
          <w:szCs w:val="28"/>
          <w:rtl/>
          <w:lang w:bidi="ar-EG"/>
        </w:rPr>
        <w:t xml:space="preserve"> </w:t>
      </w:r>
      <w:r w:rsidR="00D075CD" w:rsidRPr="00403C84">
        <w:rPr>
          <w:rFonts w:asciiTheme="minorBidi" w:hAnsiTheme="minorBidi" w:cstheme="minorBidi"/>
          <w:sz w:val="28"/>
          <w:szCs w:val="28"/>
          <w:rtl/>
        </w:rPr>
        <w:t>"</w:t>
      </w:r>
      <w:r w:rsidRPr="00403C84">
        <w:rPr>
          <w:rFonts w:asciiTheme="minorBidi" w:hAnsiTheme="minorBidi" w:cstheme="minorBidi"/>
          <w:sz w:val="28"/>
          <w:szCs w:val="28"/>
          <w:rtl/>
        </w:rPr>
        <w:t>الخلاف مع حكومة نتنياهو</w:t>
      </w:r>
      <w:r w:rsidR="00D075CD" w:rsidRPr="00403C84">
        <w:rPr>
          <w:rFonts w:asciiTheme="minorBidi" w:hAnsiTheme="minorBidi" w:cstheme="minorBidi"/>
          <w:sz w:val="28"/>
          <w:szCs w:val="28"/>
          <w:rtl/>
        </w:rPr>
        <w:t>"</w:t>
      </w:r>
      <w:r w:rsidR="00D075CD"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إلى</w:t>
      </w:r>
      <w:r w:rsidR="00D075CD" w:rsidRPr="00403C84">
        <w:rPr>
          <w:rFonts w:asciiTheme="minorBidi" w:hAnsiTheme="minorBidi" w:cstheme="minorBidi"/>
          <w:sz w:val="28"/>
          <w:szCs w:val="28"/>
        </w:rPr>
        <w:t>:</w:t>
      </w:r>
      <w:r w:rsidR="00D075CD"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إعادة تقييم العلاقة مع إسرائيل</w:t>
      </w:r>
      <w:r w:rsidR="00D075CD" w:rsidRPr="00403C84">
        <w:rPr>
          <w:rFonts w:asciiTheme="minorBidi" w:hAnsiTheme="minorBidi" w:cstheme="minorBidi"/>
          <w:sz w:val="28"/>
          <w:szCs w:val="28"/>
          <w:rtl/>
        </w:rPr>
        <w:t>".</w:t>
      </w:r>
      <w:r w:rsidR="00D075CD"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وهنا يصبح الفرق بالغ الأهمية</w:t>
      </w:r>
      <w:r w:rsidR="00D075CD" w:rsidRPr="00403C84">
        <w:rPr>
          <w:rFonts w:asciiTheme="minorBidi" w:hAnsiTheme="minorBidi" w:cstheme="minorBidi"/>
          <w:sz w:val="28"/>
          <w:szCs w:val="28"/>
        </w:rPr>
        <w:t>.</w:t>
      </w:r>
      <w:r w:rsidR="00D075CD"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فإذا كان الخلاف مع نتنياهو، فإن تغيير الحكومة الإسرائيلية قد يغير العلاقة</w:t>
      </w:r>
      <w:r w:rsidR="00D075CD" w:rsidRPr="00403C84">
        <w:rPr>
          <w:rFonts w:asciiTheme="minorBidi" w:hAnsiTheme="minorBidi" w:cstheme="minorBidi"/>
          <w:sz w:val="28"/>
          <w:szCs w:val="28"/>
        </w:rPr>
        <w:t>.</w:t>
      </w:r>
      <w:r w:rsidR="00D075CD"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أما إذا أصبح الخلاف حول</w:t>
      </w:r>
      <w:r w:rsidR="00D075CD"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الاحتلال</w:t>
      </w:r>
      <w:r w:rsidR="00D075CD" w:rsidRPr="00403C84">
        <w:rPr>
          <w:rFonts w:asciiTheme="minorBidi" w:hAnsiTheme="minorBidi" w:cstheme="minorBidi"/>
          <w:sz w:val="28"/>
          <w:szCs w:val="28"/>
          <w:rtl/>
        </w:rPr>
        <w:t>، و</w:t>
      </w:r>
      <w:r w:rsidRPr="00403C84">
        <w:rPr>
          <w:rFonts w:asciiTheme="minorBidi" w:hAnsiTheme="minorBidi" w:cstheme="minorBidi"/>
          <w:sz w:val="28"/>
          <w:szCs w:val="28"/>
          <w:rtl/>
        </w:rPr>
        <w:t>الاستيطان</w:t>
      </w:r>
      <w:r w:rsidR="00D075CD" w:rsidRPr="00403C84">
        <w:rPr>
          <w:rFonts w:asciiTheme="minorBidi" w:hAnsiTheme="minorBidi" w:cstheme="minorBidi"/>
          <w:sz w:val="28"/>
          <w:szCs w:val="28"/>
          <w:rtl/>
        </w:rPr>
        <w:t>، و</w:t>
      </w:r>
      <w:r w:rsidRPr="00403C84">
        <w:rPr>
          <w:rFonts w:asciiTheme="minorBidi" w:hAnsiTheme="minorBidi" w:cstheme="minorBidi"/>
          <w:sz w:val="28"/>
          <w:szCs w:val="28"/>
          <w:rtl/>
        </w:rPr>
        <w:t>غزة</w:t>
      </w:r>
      <w:r w:rsidR="00D075CD" w:rsidRPr="00403C84">
        <w:rPr>
          <w:rFonts w:asciiTheme="minorBidi" w:hAnsiTheme="minorBidi" w:cstheme="minorBidi"/>
          <w:sz w:val="28"/>
          <w:szCs w:val="28"/>
          <w:rtl/>
        </w:rPr>
        <w:t>، و</w:t>
      </w:r>
      <w:r w:rsidRPr="00403C84">
        <w:rPr>
          <w:rFonts w:asciiTheme="minorBidi" w:hAnsiTheme="minorBidi" w:cstheme="minorBidi"/>
          <w:sz w:val="28"/>
          <w:szCs w:val="28"/>
          <w:rtl/>
        </w:rPr>
        <w:t>الدولة الفلسطينية</w:t>
      </w:r>
      <w:r w:rsidR="00D075CD" w:rsidRPr="00403C84">
        <w:rPr>
          <w:rFonts w:asciiTheme="minorBidi" w:hAnsiTheme="minorBidi" w:cstheme="minorBidi"/>
          <w:sz w:val="28"/>
          <w:szCs w:val="28"/>
          <w:rtl/>
        </w:rPr>
        <w:t>، و</w:t>
      </w:r>
      <w:r w:rsidRPr="00403C84">
        <w:rPr>
          <w:rFonts w:asciiTheme="minorBidi" w:hAnsiTheme="minorBidi" w:cstheme="minorBidi"/>
          <w:sz w:val="28"/>
          <w:szCs w:val="28"/>
          <w:rtl/>
        </w:rPr>
        <w:t>حقوق الإنسان</w:t>
      </w:r>
      <w:r w:rsidR="00D075CD" w:rsidRPr="00403C84">
        <w:rPr>
          <w:rFonts w:asciiTheme="minorBidi" w:hAnsiTheme="minorBidi" w:cstheme="minorBidi"/>
          <w:sz w:val="28"/>
          <w:szCs w:val="28"/>
          <w:rtl/>
        </w:rPr>
        <w:t>، و</w:t>
      </w:r>
      <w:r w:rsidRPr="00403C84">
        <w:rPr>
          <w:rFonts w:asciiTheme="minorBidi" w:hAnsiTheme="minorBidi" w:cstheme="minorBidi"/>
          <w:sz w:val="28"/>
          <w:szCs w:val="28"/>
          <w:rtl/>
        </w:rPr>
        <w:t>القانون الدولي</w:t>
      </w:r>
      <w:r w:rsidR="00D075CD" w:rsidRPr="00403C84">
        <w:rPr>
          <w:rFonts w:asciiTheme="minorBidi" w:hAnsiTheme="minorBidi" w:cstheme="minorBidi"/>
          <w:sz w:val="28"/>
          <w:szCs w:val="28"/>
        </w:rPr>
        <w:t>.</w:t>
      </w:r>
      <w:r w:rsidR="00D075CD"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فإن تغيير الحكومة الإسرائيلية وحده لن يكون كافيًا لإعادة العلاقة إلى سابق عهدها</w:t>
      </w:r>
      <w:r w:rsidR="00D075CD" w:rsidRPr="00403C84">
        <w:rPr>
          <w:rFonts w:asciiTheme="minorBidi" w:hAnsiTheme="minorBidi" w:cstheme="minorBidi"/>
          <w:sz w:val="28"/>
          <w:szCs w:val="28"/>
        </w:rPr>
        <w:t>.</w:t>
      </w:r>
      <w:r w:rsidR="00D075CD"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 xml:space="preserve">ومن هذه الزاوية، فإن القلق الإسرائيلي من ظاهرة </w:t>
      </w:r>
      <w:r w:rsidR="00D075CD" w:rsidRPr="00403C84">
        <w:rPr>
          <w:rFonts w:asciiTheme="minorBidi" w:hAnsiTheme="minorBidi" w:cstheme="minorBidi"/>
          <w:sz w:val="28"/>
          <w:szCs w:val="28"/>
          <w:rtl/>
        </w:rPr>
        <w:t>"</w:t>
      </w:r>
      <w:r w:rsidRPr="00403C84">
        <w:rPr>
          <w:rFonts w:asciiTheme="minorBidi" w:hAnsiTheme="minorBidi" w:cstheme="minorBidi"/>
          <w:sz w:val="28"/>
          <w:szCs w:val="28"/>
          <w:rtl/>
        </w:rPr>
        <w:t>ممداني برلين</w:t>
      </w:r>
      <w:r w:rsidR="00D075CD" w:rsidRPr="00403C84">
        <w:rPr>
          <w:rFonts w:asciiTheme="minorBidi" w:hAnsiTheme="minorBidi" w:cstheme="minorBidi"/>
          <w:sz w:val="28"/>
          <w:szCs w:val="28"/>
          <w:rtl/>
        </w:rPr>
        <w:t>"</w:t>
      </w:r>
      <w:r w:rsidRPr="00403C84">
        <w:rPr>
          <w:rFonts w:asciiTheme="minorBidi" w:hAnsiTheme="minorBidi" w:cstheme="minorBidi"/>
          <w:sz w:val="28"/>
          <w:szCs w:val="28"/>
          <w:rtl/>
        </w:rPr>
        <w:t xml:space="preserve"> لا يرتبط بشخص إيرالب فقط، بل بما يمكن أن تمثله من تحول طويل الأجل في البنية الاجتماعية والسياسية التي تنتج الموقف الأوروبي من إسرائيل</w:t>
      </w:r>
      <w:r w:rsidRPr="00403C84">
        <w:rPr>
          <w:rFonts w:asciiTheme="minorBidi" w:hAnsiTheme="minorBidi" w:cstheme="minorBidi"/>
          <w:sz w:val="28"/>
          <w:szCs w:val="28"/>
        </w:rPr>
        <w:t>.</w:t>
      </w:r>
    </w:p>
    <w:p w:rsidR="00190BC0" w:rsidRPr="00403C84" w:rsidRDefault="00190BC0" w:rsidP="00D075CD">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 xml:space="preserve">ألمانيا أمام معضلة </w:t>
      </w:r>
      <w:r w:rsidR="00D075CD" w:rsidRPr="00403C84">
        <w:rPr>
          <w:rFonts w:asciiTheme="minorBidi" w:hAnsiTheme="minorBidi" w:cstheme="minorBidi"/>
          <w:b/>
          <w:bCs/>
          <w:sz w:val="28"/>
          <w:szCs w:val="28"/>
          <w:rtl/>
        </w:rPr>
        <w:t>"</w:t>
      </w:r>
      <w:r w:rsidRPr="00403C84">
        <w:rPr>
          <w:rFonts w:asciiTheme="minorBidi" w:hAnsiTheme="minorBidi" w:cstheme="minorBidi"/>
          <w:b/>
          <w:bCs/>
          <w:sz w:val="28"/>
          <w:szCs w:val="28"/>
          <w:rtl/>
        </w:rPr>
        <w:t>إسرائيل واليهود</w:t>
      </w:r>
      <w:r w:rsidR="00D075CD" w:rsidRPr="00403C84">
        <w:rPr>
          <w:rFonts w:asciiTheme="minorBidi" w:hAnsiTheme="minorBidi" w:cstheme="minorBidi"/>
          <w:b/>
          <w:bCs/>
          <w:sz w:val="28"/>
          <w:szCs w:val="28"/>
          <w:rtl/>
        </w:rPr>
        <w:t>"</w:t>
      </w:r>
      <w:r w:rsidRPr="00403C84">
        <w:rPr>
          <w:rFonts w:asciiTheme="minorBidi" w:hAnsiTheme="minorBidi" w:cstheme="minorBidi"/>
          <w:b/>
          <w:bCs/>
          <w:sz w:val="28"/>
          <w:szCs w:val="28"/>
          <w:rtl/>
        </w:rPr>
        <w:t xml:space="preserve"> من جهة و</w:t>
      </w:r>
      <w:r w:rsidR="00D075CD" w:rsidRPr="00403C84">
        <w:rPr>
          <w:rFonts w:asciiTheme="minorBidi" w:hAnsiTheme="minorBidi" w:cstheme="minorBidi"/>
          <w:b/>
          <w:bCs/>
          <w:sz w:val="28"/>
          <w:szCs w:val="28"/>
          <w:rtl/>
        </w:rPr>
        <w:t>"</w:t>
      </w:r>
      <w:r w:rsidRPr="00403C84">
        <w:rPr>
          <w:rFonts w:asciiTheme="minorBidi" w:hAnsiTheme="minorBidi" w:cstheme="minorBidi"/>
          <w:b/>
          <w:bCs/>
          <w:sz w:val="28"/>
          <w:szCs w:val="28"/>
          <w:rtl/>
        </w:rPr>
        <w:t>الفلسطينيين وحرية التعبير</w:t>
      </w:r>
      <w:r w:rsidR="00D075CD" w:rsidRPr="00403C84">
        <w:rPr>
          <w:rFonts w:asciiTheme="minorBidi" w:hAnsiTheme="minorBidi" w:cstheme="minorBidi"/>
          <w:b/>
          <w:bCs/>
          <w:sz w:val="28"/>
          <w:szCs w:val="28"/>
          <w:rtl/>
        </w:rPr>
        <w:t>"</w:t>
      </w:r>
      <w:r w:rsidRPr="00403C84">
        <w:rPr>
          <w:rFonts w:asciiTheme="minorBidi" w:hAnsiTheme="minorBidi" w:cstheme="minorBidi"/>
          <w:b/>
          <w:bCs/>
          <w:sz w:val="28"/>
          <w:szCs w:val="28"/>
          <w:rtl/>
        </w:rPr>
        <w:t xml:space="preserve"> من جهة أخرى</w:t>
      </w:r>
    </w:p>
    <w:p w:rsidR="00190BC0" w:rsidRPr="00403C84" w:rsidRDefault="00190BC0" w:rsidP="00D075CD">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ألمانيا تواجه هنا معضلة شديدة الحساسية</w:t>
      </w:r>
      <w:r w:rsidR="00D075CD" w:rsidRPr="00403C84">
        <w:rPr>
          <w:rFonts w:asciiTheme="minorBidi" w:hAnsiTheme="minorBidi" w:cstheme="minorBidi"/>
          <w:sz w:val="28"/>
          <w:szCs w:val="28"/>
          <w:rtl/>
        </w:rPr>
        <w:t>،</w:t>
      </w:r>
      <w:r w:rsidR="00D075CD"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فهي تريد</w:t>
      </w:r>
      <w:r w:rsidR="00D075CD"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حماية اليهود</w:t>
      </w:r>
      <w:r w:rsidR="00D075CD" w:rsidRPr="00403C84">
        <w:rPr>
          <w:rFonts w:asciiTheme="minorBidi" w:hAnsiTheme="minorBidi" w:cstheme="minorBidi"/>
          <w:sz w:val="28"/>
          <w:szCs w:val="28"/>
          <w:rtl/>
        </w:rPr>
        <w:t>، و</w:t>
      </w:r>
      <w:r w:rsidRPr="00403C84">
        <w:rPr>
          <w:rFonts w:asciiTheme="minorBidi" w:hAnsiTheme="minorBidi" w:cstheme="minorBidi"/>
          <w:sz w:val="28"/>
          <w:szCs w:val="28"/>
          <w:rtl/>
        </w:rPr>
        <w:t>مكافحة معاداة السامية</w:t>
      </w:r>
      <w:r w:rsidR="00D075CD" w:rsidRPr="00403C84">
        <w:rPr>
          <w:rFonts w:asciiTheme="minorBidi" w:hAnsiTheme="minorBidi" w:cstheme="minorBidi"/>
          <w:sz w:val="28"/>
          <w:szCs w:val="28"/>
          <w:rtl/>
        </w:rPr>
        <w:t>، و</w:t>
      </w:r>
      <w:r w:rsidRPr="00403C84">
        <w:rPr>
          <w:rFonts w:asciiTheme="minorBidi" w:hAnsiTheme="minorBidi" w:cstheme="minorBidi"/>
          <w:sz w:val="28"/>
          <w:szCs w:val="28"/>
          <w:rtl/>
        </w:rPr>
        <w:t>الحفاظ على مسؤوليتها التاريخية</w:t>
      </w:r>
      <w:r w:rsidR="00D075CD" w:rsidRPr="00403C84">
        <w:rPr>
          <w:rFonts w:asciiTheme="minorBidi" w:hAnsiTheme="minorBidi" w:cstheme="minorBidi"/>
          <w:sz w:val="28"/>
          <w:szCs w:val="28"/>
          <w:rtl/>
        </w:rPr>
        <w:t>، و</w:t>
      </w:r>
      <w:r w:rsidRPr="00403C84">
        <w:rPr>
          <w:rFonts w:asciiTheme="minorBidi" w:hAnsiTheme="minorBidi" w:cstheme="minorBidi"/>
          <w:sz w:val="28"/>
          <w:szCs w:val="28"/>
          <w:rtl/>
        </w:rPr>
        <w:t>دعم أمن إسرائيل</w:t>
      </w:r>
      <w:r w:rsidR="00D075CD"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وفي الوقت ذاته حماية حرية التعبير</w:t>
      </w:r>
      <w:r w:rsidR="00D075CD" w:rsidRPr="00403C84">
        <w:rPr>
          <w:rFonts w:asciiTheme="minorBidi" w:hAnsiTheme="minorBidi" w:cstheme="minorBidi"/>
          <w:sz w:val="28"/>
          <w:szCs w:val="28"/>
          <w:rtl/>
        </w:rPr>
        <w:t>، و</w:t>
      </w:r>
      <w:r w:rsidRPr="00403C84">
        <w:rPr>
          <w:rFonts w:asciiTheme="minorBidi" w:hAnsiTheme="minorBidi" w:cstheme="minorBidi"/>
          <w:sz w:val="28"/>
          <w:szCs w:val="28"/>
          <w:rtl/>
        </w:rPr>
        <w:t>السماح بانتقاد الحكومة الإسرائيلية</w:t>
      </w:r>
      <w:r w:rsidR="00D075CD" w:rsidRPr="00403C84">
        <w:rPr>
          <w:rFonts w:asciiTheme="minorBidi" w:hAnsiTheme="minorBidi" w:cstheme="minorBidi"/>
          <w:sz w:val="28"/>
          <w:szCs w:val="28"/>
          <w:rtl/>
        </w:rPr>
        <w:t>، و</w:t>
      </w:r>
      <w:r w:rsidRPr="00403C84">
        <w:rPr>
          <w:rFonts w:asciiTheme="minorBidi" w:hAnsiTheme="minorBidi" w:cstheme="minorBidi"/>
          <w:sz w:val="28"/>
          <w:szCs w:val="28"/>
          <w:rtl/>
        </w:rPr>
        <w:t>عدم تجريم التضامن الفلسطيني تلقائيًا</w:t>
      </w:r>
      <w:r w:rsidR="00D075CD" w:rsidRPr="00403C84">
        <w:rPr>
          <w:rFonts w:asciiTheme="minorBidi" w:hAnsiTheme="minorBidi" w:cstheme="minorBidi"/>
          <w:sz w:val="28"/>
          <w:szCs w:val="28"/>
          <w:rtl/>
        </w:rPr>
        <w:t>، و</w:t>
      </w:r>
      <w:r w:rsidRPr="00403C84">
        <w:rPr>
          <w:rFonts w:asciiTheme="minorBidi" w:hAnsiTheme="minorBidi" w:cstheme="minorBidi"/>
          <w:sz w:val="28"/>
          <w:szCs w:val="28"/>
          <w:rtl/>
        </w:rPr>
        <w:t>احترام القانون الدولي وحقوق الإنسان</w:t>
      </w:r>
      <w:r w:rsidRPr="00403C84">
        <w:rPr>
          <w:rFonts w:asciiTheme="minorBidi" w:hAnsiTheme="minorBidi" w:cstheme="minorBidi"/>
          <w:sz w:val="28"/>
          <w:szCs w:val="28"/>
        </w:rPr>
        <w:t>.</w:t>
      </w:r>
    </w:p>
    <w:p w:rsidR="00190BC0" w:rsidRPr="00403C84" w:rsidRDefault="00190BC0" w:rsidP="00D075CD">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المشكلة أن هذه المبادئ قد تدخل في صراع سياسي عندما تتصاعد الحرب في الشرق الأوسط</w:t>
      </w:r>
      <w:r w:rsidR="00D075CD" w:rsidRPr="00403C84">
        <w:rPr>
          <w:rFonts w:asciiTheme="minorBidi" w:hAnsiTheme="minorBidi" w:cstheme="minorBidi"/>
          <w:sz w:val="28"/>
          <w:szCs w:val="28"/>
        </w:rPr>
        <w:t>.</w:t>
      </w:r>
      <w:r w:rsidR="00D075CD"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ولهذا فإن معركة برلين قد تصبح مختبرًا ألمانيًا مصغرًا للتعامل مع هذه التناقضات</w:t>
      </w:r>
      <w:r w:rsidRPr="00403C84">
        <w:rPr>
          <w:rFonts w:asciiTheme="minorBidi" w:hAnsiTheme="minorBidi" w:cstheme="minorBidi"/>
          <w:sz w:val="28"/>
          <w:szCs w:val="28"/>
        </w:rPr>
        <w:t>.</w:t>
      </w:r>
    </w:p>
    <w:p w:rsidR="00190BC0" w:rsidRPr="00403C84" w:rsidRDefault="00190BC0" w:rsidP="00947D76">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ما الذي يعنيه ذلك للعلاقة الألمانية</w:t>
      </w:r>
      <w:r w:rsidR="00947D76" w:rsidRPr="00403C84">
        <w:rPr>
          <w:rFonts w:asciiTheme="minorBidi" w:hAnsiTheme="minorBidi" w:cstheme="minorBidi"/>
          <w:b/>
          <w:bCs/>
          <w:sz w:val="28"/>
          <w:szCs w:val="28"/>
          <w:rtl/>
        </w:rPr>
        <w:t xml:space="preserve"> </w:t>
      </w:r>
      <w:r w:rsidRPr="00403C84">
        <w:rPr>
          <w:rFonts w:asciiTheme="minorBidi" w:hAnsiTheme="minorBidi" w:cstheme="minorBidi"/>
          <w:b/>
          <w:bCs/>
          <w:sz w:val="28"/>
          <w:szCs w:val="28"/>
          <w:rtl/>
        </w:rPr>
        <w:t>الإسرائيلية؟</w:t>
      </w:r>
    </w:p>
    <w:p w:rsidR="00190BC0" w:rsidRPr="00403C84" w:rsidRDefault="00190BC0" w:rsidP="00947D76">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يمكن تصور ثلاثة اتجاهات محتملة، من دون افتراض مسبق أن أحدها سيتحقق</w:t>
      </w:r>
      <w:r w:rsidRPr="00403C84">
        <w:rPr>
          <w:rFonts w:asciiTheme="minorBidi" w:hAnsiTheme="minorBidi" w:cstheme="minorBidi"/>
          <w:sz w:val="28"/>
          <w:szCs w:val="28"/>
        </w:rPr>
        <w:t>:</w:t>
      </w:r>
    </w:p>
    <w:p w:rsidR="00190BC0" w:rsidRPr="00403C84" w:rsidRDefault="00190BC0" w:rsidP="00947D76">
      <w:pPr>
        <w:pStyle w:val="Heading3"/>
        <w:spacing w:line="240" w:lineRule="auto"/>
        <w:ind w:left="284" w:hanging="284"/>
        <w:jc w:val="both"/>
        <w:rPr>
          <w:rFonts w:asciiTheme="minorBidi" w:hAnsiTheme="minorBidi" w:cstheme="minorBidi"/>
          <w:sz w:val="28"/>
          <w:szCs w:val="28"/>
        </w:rPr>
      </w:pPr>
      <w:r w:rsidRPr="00403C84">
        <w:rPr>
          <w:rFonts w:asciiTheme="minorBidi" w:hAnsiTheme="minorBidi" w:cstheme="minorBidi"/>
          <w:sz w:val="28"/>
          <w:szCs w:val="28"/>
          <w:rtl/>
        </w:rPr>
        <w:t>الأول</w:t>
      </w:r>
      <w:r w:rsidR="00947D76" w:rsidRPr="00403C84">
        <w:rPr>
          <w:rFonts w:asciiTheme="minorBidi" w:hAnsiTheme="minorBidi" w:cstheme="minorBidi"/>
          <w:sz w:val="28"/>
          <w:szCs w:val="28"/>
          <w:rtl/>
        </w:rPr>
        <w:t>..</w:t>
      </w:r>
      <w:r w:rsidRPr="00403C84">
        <w:rPr>
          <w:rFonts w:asciiTheme="minorBidi" w:hAnsiTheme="minorBidi" w:cstheme="minorBidi"/>
          <w:sz w:val="28"/>
          <w:szCs w:val="28"/>
          <w:rtl/>
        </w:rPr>
        <w:t xml:space="preserve"> الاحتواء</w:t>
      </w:r>
      <w:r w:rsidR="00947D76" w:rsidRPr="00403C84">
        <w:rPr>
          <w:rFonts w:asciiTheme="minorBidi" w:hAnsiTheme="minorBidi" w:cstheme="minorBidi"/>
          <w:sz w:val="28"/>
          <w:szCs w:val="28"/>
          <w:rtl/>
        </w:rPr>
        <w:t xml:space="preserve">: </w:t>
      </w:r>
      <w:r w:rsidRPr="00403C84">
        <w:rPr>
          <w:rFonts w:asciiTheme="minorBidi" w:hAnsiTheme="minorBidi" w:cstheme="minorBidi"/>
          <w:b w:val="0"/>
          <w:bCs w:val="0"/>
          <w:sz w:val="28"/>
          <w:szCs w:val="28"/>
          <w:rtl/>
        </w:rPr>
        <w:t>قد تنجح إيرالب واليسار في تقديم ضمانات واضحة بشأن حماية اليهود ومواجهة معاداة السامية، مع الحفاظ على انتقاداتهم للحكومة الإسرائيلية</w:t>
      </w:r>
      <w:r w:rsidRPr="00403C84">
        <w:rPr>
          <w:rFonts w:asciiTheme="minorBidi" w:hAnsiTheme="minorBidi" w:cstheme="minorBidi"/>
          <w:b w:val="0"/>
          <w:bCs w:val="0"/>
          <w:sz w:val="28"/>
          <w:szCs w:val="28"/>
        </w:rPr>
        <w:t>.</w:t>
      </w:r>
      <w:r w:rsidR="00947D76" w:rsidRPr="00403C84">
        <w:rPr>
          <w:rFonts w:asciiTheme="minorBidi" w:hAnsiTheme="minorBidi" w:cstheme="minorBidi"/>
          <w:b w:val="0"/>
          <w:bCs w:val="0"/>
          <w:sz w:val="28"/>
          <w:szCs w:val="28"/>
          <w:rtl/>
          <w:lang w:bidi="ar-EG"/>
        </w:rPr>
        <w:t xml:space="preserve"> </w:t>
      </w:r>
      <w:r w:rsidRPr="00403C84">
        <w:rPr>
          <w:rFonts w:asciiTheme="minorBidi" w:hAnsiTheme="minorBidi" w:cstheme="minorBidi"/>
          <w:b w:val="0"/>
          <w:bCs w:val="0"/>
          <w:sz w:val="28"/>
          <w:szCs w:val="28"/>
          <w:rtl/>
        </w:rPr>
        <w:t>في هذه الحالة يمكن أن تصبح العلاقة أكثر توترًا سياسيًا، ولكن ضمن مؤسسات مستقرة</w:t>
      </w:r>
      <w:r w:rsidRPr="00403C84">
        <w:rPr>
          <w:rFonts w:asciiTheme="minorBidi" w:hAnsiTheme="minorBidi" w:cstheme="minorBidi"/>
          <w:b w:val="0"/>
          <w:bCs w:val="0"/>
          <w:sz w:val="28"/>
          <w:szCs w:val="28"/>
        </w:rPr>
        <w:t>.</w:t>
      </w:r>
    </w:p>
    <w:p w:rsidR="00190BC0" w:rsidRPr="00403C84" w:rsidRDefault="00190BC0" w:rsidP="009469CE">
      <w:pPr>
        <w:pStyle w:val="Heading3"/>
        <w:spacing w:line="240" w:lineRule="auto"/>
        <w:ind w:left="284" w:hanging="284"/>
        <w:jc w:val="both"/>
        <w:rPr>
          <w:rFonts w:asciiTheme="minorBidi" w:hAnsiTheme="minorBidi" w:cstheme="minorBidi"/>
          <w:sz w:val="28"/>
          <w:szCs w:val="28"/>
        </w:rPr>
      </w:pPr>
      <w:r w:rsidRPr="00403C84">
        <w:rPr>
          <w:rFonts w:asciiTheme="minorBidi" w:hAnsiTheme="minorBidi" w:cstheme="minorBidi"/>
          <w:sz w:val="28"/>
          <w:szCs w:val="28"/>
          <w:rtl/>
        </w:rPr>
        <w:t>الثاني</w:t>
      </w:r>
      <w:r w:rsidR="009469CE" w:rsidRPr="00403C84">
        <w:rPr>
          <w:rFonts w:asciiTheme="minorBidi" w:hAnsiTheme="minorBidi" w:cstheme="minorBidi"/>
          <w:sz w:val="28"/>
          <w:szCs w:val="28"/>
          <w:rtl/>
        </w:rPr>
        <w:t>..</w:t>
      </w:r>
      <w:r w:rsidRPr="00403C84">
        <w:rPr>
          <w:rFonts w:asciiTheme="minorBidi" w:hAnsiTheme="minorBidi" w:cstheme="minorBidi"/>
          <w:sz w:val="28"/>
          <w:szCs w:val="28"/>
          <w:rtl/>
        </w:rPr>
        <w:t xml:space="preserve"> التصعيد السياسي</w:t>
      </w:r>
      <w:r w:rsidR="009469CE" w:rsidRPr="00403C84">
        <w:rPr>
          <w:rFonts w:asciiTheme="minorBidi" w:hAnsiTheme="minorBidi" w:cstheme="minorBidi"/>
          <w:sz w:val="28"/>
          <w:szCs w:val="28"/>
          <w:rtl/>
        </w:rPr>
        <w:t xml:space="preserve">: </w:t>
      </w:r>
      <w:r w:rsidRPr="00403C84">
        <w:rPr>
          <w:rFonts w:asciiTheme="minorBidi" w:hAnsiTheme="minorBidi" w:cstheme="minorBidi"/>
          <w:b w:val="0"/>
          <w:bCs w:val="0"/>
          <w:sz w:val="28"/>
          <w:szCs w:val="28"/>
          <w:rtl/>
        </w:rPr>
        <w:t>إذا بقيت الخلافات حول إسرائيل وفلسطين ومعاداة السامية دون تسوية، فقد تتحول برلين إلى ساحة اشتباك سياسي مستمر بين اليسار والحكومة الاتحادية وإسرائيل والمنظمات اليهودية</w:t>
      </w:r>
      <w:r w:rsidRPr="00403C84">
        <w:rPr>
          <w:rFonts w:asciiTheme="minorBidi" w:hAnsiTheme="minorBidi" w:cstheme="minorBidi"/>
          <w:b w:val="0"/>
          <w:bCs w:val="0"/>
          <w:sz w:val="28"/>
          <w:szCs w:val="28"/>
        </w:rPr>
        <w:t>.</w:t>
      </w:r>
      <w:r w:rsidR="009469CE" w:rsidRPr="00403C84">
        <w:rPr>
          <w:rFonts w:asciiTheme="minorBidi" w:hAnsiTheme="minorBidi" w:cstheme="minorBidi"/>
          <w:b w:val="0"/>
          <w:bCs w:val="0"/>
          <w:sz w:val="28"/>
          <w:szCs w:val="28"/>
          <w:rtl/>
          <w:lang w:bidi="ar-EG"/>
        </w:rPr>
        <w:t xml:space="preserve"> </w:t>
      </w:r>
      <w:r w:rsidRPr="00403C84">
        <w:rPr>
          <w:rFonts w:asciiTheme="minorBidi" w:hAnsiTheme="minorBidi" w:cstheme="minorBidi"/>
          <w:b w:val="0"/>
          <w:bCs w:val="0"/>
          <w:sz w:val="28"/>
          <w:szCs w:val="28"/>
          <w:rtl/>
        </w:rPr>
        <w:t>وهذا يمكن أن يجعل السياسة تجاه إسرائيل أحد ملفات الاستقطاب الداخلي الألماني</w:t>
      </w:r>
      <w:r w:rsidRPr="00403C84">
        <w:rPr>
          <w:rFonts w:asciiTheme="minorBidi" w:hAnsiTheme="minorBidi" w:cstheme="minorBidi"/>
          <w:b w:val="0"/>
          <w:bCs w:val="0"/>
          <w:sz w:val="28"/>
          <w:szCs w:val="28"/>
        </w:rPr>
        <w:t>.</w:t>
      </w:r>
    </w:p>
    <w:p w:rsidR="00190BC0" w:rsidRPr="00403C84" w:rsidRDefault="00190BC0" w:rsidP="009469CE">
      <w:pPr>
        <w:pStyle w:val="Heading3"/>
        <w:spacing w:line="240" w:lineRule="auto"/>
        <w:ind w:left="284" w:hanging="284"/>
        <w:jc w:val="both"/>
        <w:rPr>
          <w:rFonts w:asciiTheme="minorBidi" w:hAnsiTheme="minorBidi" w:cstheme="minorBidi"/>
          <w:b w:val="0"/>
          <w:bCs w:val="0"/>
          <w:sz w:val="28"/>
          <w:szCs w:val="28"/>
        </w:rPr>
      </w:pPr>
      <w:r w:rsidRPr="00403C84">
        <w:rPr>
          <w:rFonts w:asciiTheme="minorBidi" w:hAnsiTheme="minorBidi" w:cstheme="minorBidi"/>
          <w:sz w:val="28"/>
          <w:szCs w:val="28"/>
          <w:rtl/>
        </w:rPr>
        <w:t>الثالث</w:t>
      </w:r>
      <w:r w:rsidR="009469CE" w:rsidRPr="00403C84">
        <w:rPr>
          <w:rFonts w:asciiTheme="minorBidi" w:hAnsiTheme="minorBidi" w:cstheme="minorBidi"/>
          <w:sz w:val="28"/>
          <w:szCs w:val="28"/>
          <w:rtl/>
        </w:rPr>
        <w:t>..</w:t>
      </w:r>
      <w:r w:rsidRPr="00403C84">
        <w:rPr>
          <w:rFonts w:asciiTheme="minorBidi" w:hAnsiTheme="minorBidi" w:cstheme="minorBidi"/>
          <w:sz w:val="28"/>
          <w:szCs w:val="28"/>
          <w:rtl/>
        </w:rPr>
        <w:t xml:space="preserve"> إعادة تعريف الخطاب</w:t>
      </w:r>
      <w:r w:rsidR="009469CE" w:rsidRPr="00403C84">
        <w:rPr>
          <w:rFonts w:asciiTheme="minorBidi" w:hAnsiTheme="minorBidi" w:cstheme="minorBidi"/>
          <w:sz w:val="28"/>
          <w:szCs w:val="28"/>
          <w:rtl/>
        </w:rPr>
        <w:t xml:space="preserve">: </w:t>
      </w:r>
      <w:r w:rsidRPr="00403C84">
        <w:rPr>
          <w:rFonts w:asciiTheme="minorBidi" w:hAnsiTheme="minorBidi" w:cstheme="minorBidi"/>
          <w:b w:val="0"/>
          <w:bCs w:val="0"/>
          <w:sz w:val="28"/>
          <w:szCs w:val="28"/>
          <w:rtl/>
        </w:rPr>
        <w:t>قد يحدث شيء أكثر عمقًا</w:t>
      </w:r>
      <w:r w:rsidR="009469CE" w:rsidRPr="00403C84">
        <w:rPr>
          <w:rFonts w:asciiTheme="minorBidi" w:hAnsiTheme="minorBidi" w:cstheme="minorBidi"/>
          <w:b w:val="0"/>
          <w:bCs w:val="0"/>
          <w:sz w:val="28"/>
          <w:szCs w:val="28"/>
          <w:rtl/>
        </w:rPr>
        <w:t>، وهو</w:t>
      </w:r>
      <w:r w:rsidRPr="00403C84">
        <w:rPr>
          <w:rFonts w:asciiTheme="minorBidi" w:hAnsiTheme="minorBidi" w:cstheme="minorBidi"/>
          <w:b w:val="0"/>
          <w:bCs w:val="0"/>
          <w:sz w:val="28"/>
          <w:szCs w:val="28"/>
          <w:rtl/>
        </w:rPr>
        <w:t xml:space="preserve"> ظهور صيغة سياسية يسارية ألمانية تقول في الوقت نفسه</w:t>
      </w:r>
      <w:r w:rsidRPr="00403C84">
        <w:rPr>
          <w:rFonts w:asciiTheme="minorBidi" w:hAnsiTheme="minorBidi" w:cstheme="minorBidi"/>
          <w:b w:val="0"/>
          <w:bCs w:val="0"/>
          <w:sz w:val="28"/>
          <w:szCs w:val="28"/>
        </w:rPr>
        <w:t>:</w:t>
      </w:r>
      <w:r w:rsidR="009469CE" w:rsidRPr="00403C84">
        <w:rPr>
          <w:rFonts w:asciiTheme="minorBidi" w:hAnsiTheme="minorBidi" w:cstheme="minorBidi"/>
          <w:b w:val="0"/>
          <w:bCs w:val="0"/>
          <w:sz w:val="28"/>
          <w:szCs w:val="28"/>
          <w:rtl/>
          <w:lang w:bidi="ar-EG"/>
        </w:rPr>
        <w:t xml:space="preserve"> </w:t>
      </w:r>
      <w:r w:rsidRPr="00403C84">
        <w:rPr>
          <w:rStyle w:val="Strong"/>
          <w:rFonts w:asciiTheme="minorBidi" w:hAnsiTheme="minorBidi" w:cstheme="minorBidi"/>
          <w:sz w:val="28"/>
          <w:szCs w:val="28"/>
          <w:rtl/>
        </w:rPr>
        <w:t>نرفض معاداة السامية، ونحمي اليهود، وننتقد الحكومة الإسرائيلية، وندافع عن الحقوق الفلسطينية</w:t>
      </w:r>
      <w:r w:rsidRPr="00403C84">
        <w:rPr>
          <w:rStyle w:val="Strong"/>
          <w:rFonts w:asciiTheme="minorBidi" w:hAnsiTheme="minorBidi" w:cstheme="minorBidi"/>
          <w:sz w:val="28"/>
          <w:szCs w:val="28"/>
        </w:rPr>
        <w:t>.</w:t>
      </w:r>
      <w:r w:rsidR="009469CE" w:rsidRPr="00403C84">
        <w:rPr>
          <w:rStyle w:val="Strong"/>
          <w:rFonts w:asciiTheme="minorBidi" w:hAnsiTheme="minorBidi" w:cstheme="minorBidi"/>
          <w:sz w:val="28"/>
          <w:szCs w:val="28"/>
          <w:rtl/>
          <w:lang w:bidi="ar-EG"/>
        </w:rPr>
        <w:t xml:space="preserve"> </w:t>
      </w:r>
      <w:r w:rsidRPr="00403C84">
        <w:rPr>
          <w:rFonts w:asciiTheme="minorBidi" w:hAnsiTheme="minorBidi" w:cstheme="minorBidi"/>
          <w:b w:val="0"/>
          <w:bCs w:val="0"/>
          <w:sz w:val="28"/>
          <w:szCs w:val="28"/>
          <w:rtl/>
        </w:rPr>
        <w:t>إذا تمكنت هذه الصيغة من اكتساب شرعية انتخابية، فقد تؤثر مستقبلًا في أحزاب أوروبية أخرى</w:t>
      </w:r>
      <w:r w:rsidRPr="00403C84">
        <w:rPr>
          <w:rFonts w:asciiTheme="minorBidi" w:hAnsiTheme="minorBidi" w:cstheme="minorBidi"/>
          <w:b w:val="0"/>
          <w:bCs w:val="0"/>
          <w:sz w:val="28"/>
          <w:szCs w:val="28"/>
        </w:rPr>
        <w:t>.</w:t>
      </w:r>
    </w:p>
    <w:p w:rsidR="00190BC0" w:rsidRPr="00403C84" w:rsidRDefault="00190BC0" w:rsidP="00190BC0">
      <w:pPr>
        <w:jc w:val="both"/>
        <w:rPr>
          <w:rFonts w:asciiTheme="minorBidi" w:hAnsiTheme="minorBidi" w:cstheme="minorBidi"/>
          <w:sz w:val="28"/>
        </w:rPr>
      </w:pPr>
    </w:p>
    <w:p w:rsidR="00190BC0" w:rsidRPr="00403C84" w:rsidRDefault="00190BC0" w:rsidP="009469CE">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lastRenderedPageBreak/>
        <w:t xml:space="preserve">السيناريو الأكثر أهمية ليس </w:t>
      </w:r>
      <w:r w:rsidR="009469CE" w:rsidRPr="00403C84">
        <w:rPr>
          <w:rFonts w:asciiTheme="minorBidi" w:hAnsiTheme="minorBidi" w:cstheme="minorBidi"/>
          <w:b/>
          <w:bCs/>
          <w:sz w:val="28"/>
          <w:szCs w:val="28"/>
          <w:rtl/>
        </w:rPr>
        <w:t>"</w:t>
      </w:r>
      <w:r w:rsidRPr="00403C84">
        <w:rPr>
          <w:rFonts w:asciiTheme="minorBidi" w:hAnsiTheme="minorBidi" w:cstheme="minorBidi"/>
          <w:b/>
          <w:bCs/>
          <w:sz w:val="28"/>
          <w:szCs w:val="28"/>
          <w:rtl/>
        </w:rPr>
        <w:t>هل تصبح إيرالب عمدة؟</w:t>
      </w:r>
      <w:r w:rsidR="009469CE" w:rsidRPr="00403C84">
        <w:rPr>
          <w:rFonts w:asciiTheme="minorBidi" w:hAnsiTheme="minorBidi" w:cstheme="minorBidi"/>
          <w:b/>
          <w:bCs/>
          <w:sz w:val="28"/>
          <w:szCs w:val="28"/>
          <w:rtl/>
        </w:rPr>
        <w:t>"</w:t>
      </w:r>
    </w:p>
    <w:p w:rsidR="00190BC0" w:rsidRPr="00403C84" w:rsidRDefault="00190BC0" w:rsidP="009469CE">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السؤال الاستراتيجي الأهم هو</w:t>
      </w:r>
      <w:r w:rsidR="009469CE" w:rsidRPr="00403C84">
        <w:rPr>
          <w:rFonts w:asciiTheme="minorBidi" w:hAnsiTheme="minorBidi" w:cstheme="minorBidi"/>
          <w:sz w:val="28"/>
          <w:szCs w:val="28"/>
        </w:rPr>
        <w:t>:</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ماذا يحدث إذا أصبحت مواقف كانت توصف سابقًا بأنها هامشية جزءًا من السياسة الحضرية الطبيعية في مدينة أوروبية كبرى؟</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هنا يتحول الأمر من شخص إلى اتجاه</w:t>
      </w:r>
      <w:r w:rsidR="009469CE" w:rsidRPr="00403C84">
        <w:rPr>
          <w:rFonts w:asciiTheme="minorBidi" w:hAnsiTheme="minorBidi" w:cstheme="minorBidi"/>
          <w:sz w:val="28"/>
          <w:szCs w:val="28"/>
        </w:rPr>
        <w:t>.</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وإذا نجحت حكومة يسارية في برلين في الجمع بين</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حماية اليهود،</w:t>
      </w:r>
      <w:r w:rsidR="009469CE" w:rsidRPr="00403C84">
        <w:rPr>
          <w:rFonts w:asciiTheme="minorBidi" w:hAnsiTheme="minorBidi" w:cstheme="minorBidi"/>
          <w:sz w:val="28"/>
          <w:szCs w:val="28"/>
          <w:rtl/>
        </w:rPr>
        <w:t xml:space="preserve"> و</w:t>
      </w:r>
      <w:r w:rsidRPr="00403C84">
        <w:rPr>
          <w:rFonts w:asciiTheme="minorBidi" w:hAnsiTheme="minorBidi" w:cstheme="minorBidi"/>
          <w:sz w:val="28"/>
          <w:szCs w:val="28"/>
          <w:rtl/>
        </w:rPr>
        <w:t>مكافحة معاداة السامية،</w:t>
      </w:r>
      <w:r w:rsidR="009469CE" w:rsidRPr="00403C84">
        <w:rPr>
          <w:rFonts w:asciiTheme="minorBidi" w:hAnsiTheme="minorBidi" w:cstheme="minorBidi"/>
          <w:sz w:val="28"/>
          <w:szCs w:val="28"/>
          <w:rtl/>
        </w:rPr>
        <w:t xml:space="preserve"> و</w:t>
      </w:r>
      <w:r w:rsidRPr="00403C84">
        <w:rPr>
          <w:rFonts w:asciiTheme="minorBidi" w:hAnsiTheme="minorBidi" w:cstheme="minorBidi"/>
          <w:sz w:val="28"/>
          <w:szCs w:val="28"/>
          <w:rtl/>
        </w:rPr>
        <w:t>الدفاع عن الحقوق الفلسطينية،</w:t>
      </w:r>
      <w:r w:rsidR="009469CE" w:rsidRPr="00403C84">
        <w:rPr>
          <w:rFonts w:asciiTheme="minorBidi" w:hAnsiTheme="minorBidi" w:cstheme="minorBidi"/>
          <w:sz w:val="28"/>
          <w:szCs w:val="28"/>
          <w:rtl/>
          <w:lang w:bidi="ar-EG"/>
        </w:rPr>
        <w:t xml:space="preserve"> و</w:t>
      </w:r>
      <w:r w:rsidRPr="00403C84">
        <w:rPr>
          <w:rFonts w:asciiTheme="minorBidi" w:hAnsiTheme="minorBidi" w:cstheme="minorBidi"/>
          <w:sz w:val="28"/>
          <w:szCs w:val="28"/>
          <w:rtl/>
        </w:rPr>
        <w:t>انتقاد الحكومة الإسرائيلية،</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والتأكيد على أن</w:t>
      </w:r>
      <w:r w:rsidR="009469CE" w:rsidRPr="00403C84">
        <w:rPr>
          <w:rFonts w:asciiTheme="minorBidi" w:hAnsiTheme="minorBidi" w:cstheme="minorBidi"/>
          <w:sz w:val="28"/>
          <w:szCs w:val="28"/>
          <w:rtl/>
        </w:rPr>
        <w:t xml:space="preserve"> نقد إسرائيل لا يعني رفض وجودها </w:t>
      </w:r>
      <w:r w:rsidRPr="00403C84">
        <w:rPr>
          <w:rFonts w:asciiTheme="minorBidi" w:hAnsiTheme="minorBidi" w:cstheme="minorBidi"/>
          <w:sz w:val="28"/>
          <w:szCs w:val="28"/>
          <w:rtl/>
        </w:rPr>
        <w:t>فقد تقدم نموذجًا جديدًا للنقاش الأوروبي</w:t>
      </w:r>
      <w:r w:rsidR="009469CE" w:rsidRPr="00403C84">
        <w:rPr>
          <w:rFonts w:asciiTheme="minorBidi" w:hAnsiTheme="minorBidi" w:cstheme="minorBidi"/>
          <w:sz w:val="28"/>
          <w:szCs w:val="28"/>
        </w:rPr>
        <w:t>.</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أما إذا فشلت في الفصل بوضوح بين هذه الملفات، فقد يؤدي ذلك إلى تعزيز حجج خصومها الذين يرون أن أجزاء من اليسار الألماني لم تحسم علاقتها بمعاداة السامية</w:t>
      </w:r>
      <w:r w:rsidRPr="00403C84">
        <w:rPr>
          <w:rFonts w:asciiTheme="minorBidi" w:hAnsiTheme="minorBidi" w:cstheme="minorBidi"/>
          <w:sz w:val="28"/>
          <w:szCs w:val="28"/>
        </w:rPr>
        <w:t>.</w:t>
      </w:r>
    </w:p>
    <w:p w:rsidR="00190BC0" w:rsidRPr="00403C84" w:rsidRDefault="00190BC0" w:rsidP="00190BC0">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التداعيات على القضية الفلسطينية</w:t>
      </w:r>
    </w:p>
    <w:p w:rsidR="00190BC0" w:rsidRPr="00403C84" w:rsidRDefault="00190BC0" w:rsidP="009469CE">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 xml:space="preserve">بالنسبة للفلسطينيين، فإن أهمية الظاهرة لا تكمن في إمكانية تحول برلين إلى </w:t>
      </w:r>
      <w:r w:rsidR="009469CE" w:rsidRPr="00403C84">
        <w:rPr>
          <w:rFonts w:asciiTheme="minorBidi" w:hAnsiTheme="minorBidi" w:cstheme="minorBidi"/>
          <w:sz w:val="28"/>
          <w:szCs w:val="28"/>
          <w:rtl/>
        </w:rPr>
        <w:t>"</w:t>
      </w:r>
      <w:r w:rsidRPr="00403C84">
        <w:rPr>
          <w:rFonts w:asciiTheme="minorBidi" w:hAnsiTheme="minorBidi" w:cstheme="minorBidi"/>
          <w:sz w:val="28"/>
          <w:szCs w:val="28"/>
          <w:rtl/>
        </w:rPr>
        <w:t>عاصمة مؤيدة لفلسطين</w:t>
      </w:r>
      <w:r w:rsidR="009469CE" w:rsidRPr="00403C84">
        <w:rPr>
          <w:rFonts w:asciiTheme="minorBidi" w:hAnsiTheme="minorBidi" w:cstheme="minorBidi"/>
          <w:sz w:val="28"/>
          <w:szCs w:val="28"/>
          <w:rtl/>
        </w:rPr>
        <w:t>"</w:t>
      </w:r>
      <w:r w:rsidRPr="00403C84">
        <w:rPr>
          <w:rFonts w:asciiTheme="minorBidi" w:hAnsiTheme="minorBidi" w:cstheme="minorBidi"/>
          <w:sz w:val="28"/>
          <w:szCs w:val="28"/>
          <w:rtl/>
        </w:rPr>
        <w:t>، فهذا توصيف مبالغ فيه</w:t>
      </w:r>
      <w:r w:rsidR="009469CE" w:rsidRPr="00403C84">
        <w:rPr>
          <w:rFonts w:asciiTheme="minorBidi" w:hAnsiTheme="minorBidi" w:cstheme="minorBidi"/>
          <w:sz w:val="28"/>
          <w:szCs w:val="28"/>
        </w:rPr>
        <w:t>.</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الأهمية الحقيقية هي انتقال القضية الفلسطينية من المجال الدبلوماسي إلى المجال السياسي المحلي الأوروبي</w:t>
      </w:r>
      <w:r w:rsidRPr="00403C84">
        <w:rPr>
          <w:rFonts w:asciiTheme="minorBidi" w:hAnsiTheme="minorBidi" w:cstheme="minorBidi"/>
          <w:sz w:val="28"/>
          <w:szCs w:val="28"/>
        </w:rPr>
        <w:t>.</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وهذا يعني أن فلسطين يمكن أن تؤثر بصورة أكبر في</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الانتخابات المحلية</w:t>
      </w:r>
      <w:r w:rsidR="009469CE" w:rsidRPr="00403C84">
        <w:rPr>
          <w:rFonts w:asciiTheme="minorBidi" w:hAnsiTheme="minorBidi" w:cstheme="minorBidi"/>
          <w:sz w:val="28"/>
          <w:szCs w:val="28"/>
          <w:rtl/>
        </w:rPr>
        <w:t>، و</w:t>
      </w:r>
      <w:r w:rsidRPr="00403C84">
        <w:rPr>
          <w:rFonts w:asciiTheme="minorBidi" w:hAnsiTheme="minorBidi" w:cstheme="minorBidi"/>
          <w:sz w:val="28"/>
          <w:szCs w:val="28"/>
          <w:rtl/>
        </w:rPr>
        <w:t>الجامعات</w:t>
      </w:r>
      <w:r w:rsidR="009469CE" w:rsidRPr="00403C84">
        <w:rPr>
          <w:rFonts w:asciiTheme="minorBidi" w:hAnsiTheme="minorBidi" w:cstheme="minorBidi"/>
          <w:sz w:val="28"/>
          <w:szCs w:val="28"/>
          <w:rtl/>
        </w:rPr>
        <w:t>، و</w:t>
      </w:r>
      <w:r w:rsidRPr="00403C84">
        <w:rPr>
          <w:rFonts w:asciiTheme="minorBidi" w:hAnsiTheme="minorBidi" w:cstheme="minorBidi"/>
          <w:sz w:val="28"/>
          <w:szCs w:val="28"/>
          <w:rtl/>
        </w:rPr>
        <w:t>البلديات</w:t>
      </w:r>
      <w:r w:rsidR="009469CE" w:rsidRPr="00403C84">
        <w:rPr>
          <w:rFonts w:asciiTheme="minorBidi" w:hAnsiTheme="minorBidi" w:cstheme="minorBidi"/>
          <w:sz w:val="28"/>
          <w:szCs w:val="28"/>
          <w:rtl/>
        </w:rPr>
        <w:t>، و</w:t>
      </w:r>
      <w:r w:rsidRPr="00403C84">
        <w:rPr>
          <w:rFonts w:asciiTheme="minorBidi" w:hAnsiTheme="minorBidi" w:cstheme="minorBidi"/>
          <w:sz w:val="28"/>
          <w:szCs w:val="28"/>
          <w:rtl/>
        </w:rPr>
        <w:t>الأحزاب</w:t>
      </w:r>
      <w:r w:rsidR="009469CE" w:rsidRPr="00403C84">
        <w:rPr>
          <w:rFonts w:asciiTheme="minorBidi" w:hAnsiTheme="minorBidi" w:cstheme="minorBidi"/>
          <w:sz w:val="28"/>
          <w:szCs w:val="28"/>
          <w:rtl/>
        </w:rPr>
        <w:t>، و</w:t>
      </w:r>
      <w:r w:rsidRPr="00403C84">
        <w:rPr>
          <w:rFonts w:asciiTheme="minorBidi" w:hAnsiTheme="minorBidi" w:cstheme="minorBidi"/>
          <w:sz w:val="28"/>
          <w:szCs w:val="28"/>
          <w:rtl/>
        </w:rPr>
        <w:t>الحركات الشبابية</w:t>
      </w:r>
      <w:r w:rsidR="009469CE" w:rsidRPr="00403C84">
        <w:rPr>
          <w:rFonts w:asciiTheme="minorBidi" w:hAnsiTheme="minorBidi" w:cstheme="minorBidi"/>
          <w:sz w:val="28"/>
          <w:szCs w:val="28"/>
          <w:rtl/>
        </w:rPr>
        <w:t>، و</w:t>
      </w:r>
      <w:r w:rsidRPr="00403C84">
        <w:rPr>
          <w:rFonts w:asciiTheme="minorBidi" w:hAnsiTheme="minorBidi" w:cstheme="minorBidi"/>
          <w:sz w:val="28"/>
          <w:szCs w:val="28"/>
          <w:rtl/>
        </w:rPr>
        <w:t>النقابات</w:t>
      </w:r>
      <w:r w:rsidR="009469CE" w:rsidRPr="00403C84">
        <w:rPr>
          <w:rFonts w:asciiTheme="minorBidi" w:hAnsiTheme="minorBidi" w:cstheme="minorBidi"/>
          <w:sz w:val="28"/>
          <w:szCs w:val="28"/>
          <w:rtl/>
        </w:rPr>
        <w:t>، و</w:t>
      </w:r>
      <w:r w:rsidRPr="00403C84">
        <w:rPr>
          <w:rFonts w:asciiTheme="minorBidi" w:hAnsiTheme="minorBidi" w:cstheme="minorBidi"/>
          <w:sz w:val="28"/>
          <w:szCs w:val="28"/>
          <w:rtl/>
        </w:rPr>
        <w:t>الثقافة</w:t>
      </w:r>
      <w:r w:rsidR="009469CE" w:rsidRPr="00403C84">
        <w:rPr>
          <w:rFonts w:asciiTheme="minorBidi" w:hAnsiTheme="minorBidi" w:cstheme="minorBidi"/>
          <w:sz w:val="28"/>
          <w:szCs w:val="28"/>
          <w:rtl/>
        </w:rPr>
        <w:t>، و</w:t>
      </w:r>
      <w:r w:rsidRPr="00403C84">
        <w:rPr>
          <w:rFonts w:asciiTheme="minorBidi" w:hAnsiTheme="minorBidi" w:cstheme="minorBidi"/>
          <w:sz w:val="28"/>
          <w:szCs w:val="28"/>
          <w:rtl/>
        </w:rPr>
        <w:t>السياسات المتعلقة بالهجرة والاندماج</w:t>
      </w:r>
      <w:r w:rsidR="009469CE" w:rsidRPr="00403C84">
        <w:rPr>
          <w:rFonts w:asciiTheme="minorBidi" w:hAnsiTheme="minorBidi" w:cstheme="minorBidi"/>
          <w:sz w:val="28"/>
          <w:szCs w:val="28"/>
        </w:rPr>
        <w:t>.</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وهذا تحول مهم، لأن إسرائيل نجحت تاريخيًا في التعامل مع القضية الفلسطينية في أوروبا بوصفها قضية خارجية وأمنية ودبلوماسية</w:t>
      </w:r>
      <w:r w:rsidRPr="00403C84">
        <w:rPr>
          <w:rFonts w:asciiTheme="minorBidi" w:hAnsiTheme="minorBidi" w:cstheme="minorBidi"/>
          <w:sz w:val="28"/>
          <w:szCs w:val="28"/>
        </w:rPr>
        <w:t>.</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أما عندما تصبح القضية جزءًا من الصراع الطبقي والاجتماعي والحقوقي والهوياتي داخل المدن الأوروبية، فإن التعامل معها يصبح أكثر تعقيدًا</w:t>
      </w:r>
      <w:r w:rsidRPr="00403C84">
        <w:rPr>
          <w:rFonts w:asciiTheme="minorBidi" w:hAnsiTheme="minorBidi" w:cstheme="minorBidi"/>
          <w:sz w:val="28"/>
          <w:szCs w:val="28"/>
        </w:rPr>
        <w:t>.</w:t>
      </w:r>
    </w:p>
    <w:p w:rsidR="00190BC0" w:rsidRPr="00403C84" w:rsidRDefault="00190BC0" w:rsidP="00190BC0">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التداعيات العربية</w:t>
      </w:r>
    </w:p>
    <w:p w:rsidR="00190BC0" w:rsidRPr="00403C84" w:rsidRDefault="00190BC0" w:rsidP="009469CE">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 xml:space="preserve">من منظور عربي، تحمل ظاهرة </w:t>
      </w:r>
      <w:r w:rsidR="009469CE" w:rsidRPr="00403C84">
        <w:rPr>
          <w:rFonts w:asciiTheme="minorBidi" w:hAnsiTheme="minorBidi" w:cstheme="minorBidi"/>
          <w:sz w:val="28"/>
          <w:szCs w:val="28"/>
          <w:rtl/>
        </w:rPr>
        <w:t>"</w:t>
      </w:r>
      <w:r w:rsidRPr="00403C84">
        <w:rPr>
          <w:rFonts w:asciiTheme="minorBidi" w:hAnsiTheme="minorBidi" w:cstheme="minorBidi"/>
          <w:sz w:val="28"/>
          <w:szCs w:val="28"/>
          <w:rtl/>
        </w:rPr>
        <w:t>ممداني برلين</w:t>
      </w:r>
      <w:r w:rsidR="009469CE" w:rsidRPr="00403C84">
        <w:rPr>
          <w:rFonts w:asciiTheme="minorBidi" w:hAnsiTheme="minorBidi" w:cstheme="minorBidi"/>
          <w:sz w:val="28"/>
          <w:szCs w:val="28"/>
          <w:rtl/>
        </w:rPr>
        <w:t>"</w:t>
      </w:r>
      <w:r w:rsidRPr="00403C84">
        <w:rPr>
          <w:rFonts w:asciiTheme="minorBidi" w:hAnsiTheme="minorBidi" w:cstheme="minorBidi"/>
          <w:sz w:val="28"/>
          <w:szCs w:val="28"/>
          <w:rtl/>
        </w:rPr>
        <w:t xml:space="preserve"> ثلاث دلالات</w:t>
      </w:r>
      <w:r w:rsidR="009469CE" w:rsidRPr="00403C84">
        <w:rPr>
          <w:rFonts w:asciiTheme="minorBidi" w:hAnsiTheme="minorBidi" w:cstheme="minorBidi"/>
          <w:sz w:val="28"/>
          <w:szCs w:val="28"/>
          <w:rtl/>
        </w:rPr>
        <w:t>:</w:t>
      </w:r>
    </w:p>
    <w:p w:rsidR="00190BC0" w:rsidRPr="00403C84" w:rsidRDefault="00190BC0" w:rsidP="009469CE">
      <w:pPr>
        <w:pStyle w:val="Heading2"/>
        <w:ind w:left="284" w:hanging="284"/>
        <w:jc w:val="both"/>
        <w:rPr>
          <w:rFonts w:asciiTheme="minorBidi" w:hAnsiTheme="minorBidi" w:cstheme="minorBidi"/>
          <w:b/>
          <w:bCs/>
          <w:sz w:val="28"/>
          <w:szCs w:val="28"/>
        </w:rPr>
      </w:pPr>
      <w:r w:rsidRPr="00403C84">
        <w:rPr>
          <w:rFonts w:asciiTheme="minorBidi" w:hAnsiTheme="minorBidi" w:cstheme="minorBidi"/>
          <w:b/>
          <w:bCs/>
          <w:sz w:val="28"/>
          <w:szCs w:val="28"/>
          <w:rtl/>
        </w:rPr>
        <w:t>الأولى</w:t>
      </w:r>
      <w:r w:rsidR="009469CE" w:rsidRPr="00403C84">
        <w:rPr>
          <w:rFonts w:asciiTheme="minorBidi" w:hAnsiTheme="minorBidi" w:cstheme="minorBidi"/>
          <w:b/>
          <w:bCs/>
          <w:sz w:val="28"/>
          <w:szCs w:val="28"/>
          <w:rtl/>
        </w:rPr>
        <w:t>..</w:t>
      </w:r>
      <w:r w:rsidRPr="00403C84">
        <w:rPr>
          <w:rFonts w:asciiTheme="minorBidi" w:hAnsiTheme="minorBidi" w:cstheme="minorBidi"/>
          <w:b/>
          <w:bCs/>
          <w:sz w:val="28"/>
          <w:szCs w:val="28"/>
          <w:rtl/>
        </w:rPr>
        <w:t xml:space="preserve"> تراجع احتكار </w:t>
      </w:r>
      <w:r w:rsidR="009469CE" w:rsidRPr="00403C84">
        <w:rPr>
          <w:rFonts w:asciiTheme="minorBidi" w:hAnsiTheme="minorBidi" w:cstheme="minorBidi"/>
          <w:b/>
          <w:bCs/>
          <w:sz w:val="28"/>
          <w:szCs w:val="28"/>
          <w:rtl/>
        </w:rPr>
        <w:t>إسرائيل</w:t>
      </w:r>
      <w:r w:rsidRPr="00403C84">
        <w:rPr>
          <w:rFonts w:asciiTheme="minorBidi" w:hAnsiTheme="minorBidi" w:cstheme="minorBidi"/>
          <w:b/>
          <w:bCs/>
          <w:sz w:val="28"/>
          <w:szCs w:val="28"/>
          <w:rtl/>
        </w:rPr>
        <w:t xml:space="preserve"> للرواية</w:t>
      </w:r>
      <w:r w:rsidR="009469CE" w:rsidRPr="00403C84">
        <w:rPr>
          <w:rFonts w:asciiTheme="minorBidi" w:hAnsiTheme="minorBidi" w:cstheme="minorBidi"/>
          <w:b/>
          <w:bCs/>
          <w:sz w:val="28"/>
          <w:szCs w:val="28"/>
          <w:rtl/>
        </w:rPr>
        <w:t xml:space="preserve">: </w:t>
      </w:r>
      <w:r w:rsidRPr="00403C84">
        <w:rPr>
          <w:rFonts w:asciiTheme="minorBidi" w:hAnsiTheme="minorBidi" w:cstheme="minorBidi"/>
          <w:sz w:val="28"/>
          <w:szCs w:val="28"/>
          <w:rtl/>
        </w:rPr>
        <w:t>لم تعد الرواية الإسرائيلية هي المصدر الوحيد لتفسير الصراع داخل المجتمعات الغربية</w:t>
      </w:r>
      <w:r w:rsidRPr="00403C84">
        <w:rPr>
          <w:rFonts w:asciiTheme="minorBidi" w:hAnsiTheme="minorBidi" w:cstheme="minorBidi"/>
          <w:sz w:val="28"/>
          <w:szCs w:val="28"/>
        </w:rPr>
        <w:t>.</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فأجيال جديدة من الأوروبيين تتعامل مع الصور القادمة من غزة، وتقارير المنظمات الحقوقية، والنقاشات الجامعية والإعلامية، إلى جانب الرواية الإسرائيلية</w:t>
      </w:r>
      <w:r w:rsidRPr="00403C84">
        <w:rPr>
          <w:rFonts w:asciiTheme="minorBidi" w:hAnsiTheme="minorBidi" w:cstheme="minorBidi"/>
          <w:sz w:val="28"/>
          <w:szCs w:val="28"/>
        </w:rPr>
        <w:t>.</w:t>
      </w:r>
    </w:p>
    <w:p w:rsidR="00190BC0" w:rsidRPr="00403C84" w:rsidRDefault="00190BC0" w:rsidP="009469CE">
      <w:pPr>
        <w:pStyle w:val="Heading2"/>
        <w:ind w:left="284" w:hanging="284"/>
        <w:jc w:val="both"/>
        <w:rPr>
          <w:rFonts w:asciiTheme="minorBidi" w:hAnsiTheme="minorBidi" w:cstheme="minorBidi"/>
          <w:b/>
          <w:bCs/>
          <w:sz w:val="28"/>
          <w:szCs w:val="28"/>
        </w:rPr>
      </w:pPr>
      <w:r w:rsidRPr="00403C84">
        <w:rPr>
          <w:rFonts w:asciiTheme="minorBidi" w:hAnsiTheme="minorBidi" w:cstheme="minorBidi"/>
          <w:b/>
          <w:bCs/>
          <w:sz w:val="28"/>
          <w:szCs w:val="28"/>
          <w:rtl/>
        </w:rPr>
        <w:t>الثانية</w:t>
      </w:r>
      <w:r w:rsidR="009469CE" w:rsidRPr="00403C84">
        <w:rPr>
          <w:rFonts w:asciiTheme="minorBidi" w:hAnsiTheme="minorBidi" w:cstheme="minorBidi"/>
          <w:b/>
          <w:bCs/>
          <w:sz w:val="28"/>
          <w:szCs w:val="28"/>
          <w:rtl/>
        </w:rPr>
        <w:t>..</w:t>
      </w:r>
      <w:r w:rsidRPr="00403C84">
        <w:rPr>
          <w:rFonts w:asciiTheme="minorBidi" w:hAnsiTheme="minorBidi" w:cstheme="minorBidi"/>
          <w:b/>
          <w:bCs/>
          <w:sz w:val="28"/>
          <w:szCs w:val="28"/>
          <w:rtl/>
        </w:rPr>
        <w:t xml:space="preserve"> فلسطين أصبحت قضية </w:t>
      </w:r>
      <w:r w:rsidR="009469CE" w:rsidRPr="00403C84">
        <w:rPr>
          <w:rFonts w:asciiTheme="minorBidi" w:hAnsiTheme="minorBidi" w:cstheme="minorBidi"/>
          <w:b/>
          <w:bCs/>
          <w:sz w:val="28"/>
          <w:szCs w:val="28"/>
          <w:rtl/>
        </w:rPr>
        <w:t xml:space="preserve">عمرية: </w:t>
      </w:r>
      <w:r w:rsidRPr="00403C84">
        <w:rPr>
          <w:rFonts w:asciiTheme="minorBidi" w:hAnsiTheme="minorBidi" w:cstheme="minorBidi"/>
          <w:sz w:val="28"/>
          <w:szCs w:val="28"/>
          <w:rtl/>
        </w:rPr>
        <w:t>القضية الفلسطينية لم تعد بالضرورة مرتبطة فقط بالأحزاب التقليدية</w:t>
      </w:r>
      <w:r w:rsidRPr="00403C84">
        <w:rPr>
          <w:rFonts w:asciiTheme="minorBidi" w:hAnsiTheme="minorBidi" w:cstheme="minorBidi"/>
          <w:sz w:val="28"/>
          <w:szCs w:val="28"/>
        </w:rPr>
        <w:t>.</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لقد أصبحت مرتبطة أيضًا بالشباب والمناخ وحقوق الإنسان والهجرة والعدالة الاجتماعية</w:t>
      </w:r>
      <w:r w:rsidRPr="00403C84">
        <w:rPr>
          <w:rFonts w:asciiTheme="minorBidi" w:hAnsiTheme="minorBidi" w:cstheme="minorBidi"/>
          <w:sz w:val="28"/>
          <w:szCs w:val="28"/>
        </w:rPr>
        <w:t>.</w:t>
      </w:r>
    </w:p>
    <w:p w:rsidR="00190BC0" w:rsidRPr="00403C84" w:rsidRDefault="00190BC0" w:rsidP="009469CE">
      <w:pPr>
        <w:pStyle w:val="Heading2"/>
        <w:ind w:left="284" w:hanging="284"/>
        <w:jc w:val="both"/>
        <w:rPr>
          <w:rFonts w:asciiTheme="minorBidi" w:hAnsiTheme="minorBidi" w:cstheme="minorBidi"/>
          <w:b/>
          <w:bCs/>
          <w:sz w:val="28"/>
          <w:szCs w:val="28"/>
        </w:rPr>
      </w:pPr>
      <w:r w:rsidRPr="00403C84">
        <w:rPr>
          <w:rFonts w:asciiTheme="minorBidi" w:hAnsiTheme="minorBidi" w:cstheme="minorBidi"/>
          <w:b/>
          <w:bCs/>
          <w:sz w:val="28"/>
          <w:szCs w:val="28"/>
          <w:rtl/>
        </w:rPr>
        <w:t>الثالثة</w:t>
      </w:r>
      <w:r w:rsidR="009469CE" w:rsidRPr="00403C84">
        <w:rPr>
          <w:rFonts w:asciiTheme="minorBidi" w:hAnsiTheme="minorBidi" w:cstheme="minorBidi"/>
          <w:b/>
          <w:bCs/>
          <w:sz w:val="28"/>
          <w:szCs w:val="28"/>
          <w:rtl/>
        </w:rPr>
        <w:t>..</w:t>
      </w:r>
      <w:r w:rsidRPr="00403C84">
        <w:rPr>
          <w:rFonts w:asciiTheme="minorBidi" w:hAnsiTheme="minorBidi" w:cstheme="minorBidi"/>
          <w:b/>
          <w:bCs/>
          <w:sz w:val="28"/>
          <w:szCs w:val="28"/>
          <w:rtl/>
        </w:rPr>
        <w:t xml:space="preserve"> الجاليات المهاجرة أصبحت لاعبًا سياسيًا</w:t>
      </w:r>
      <w:r w:rsidR="009469CE" w:rsidRPr="00403C84">
        <w:rPr>
          <w:rFonts w:asciiTheme="minorBidi" w:hAnsiTheme="minorBidi" w:cstheme="minorBidi"/>
          <w:b/>
          <w:bCs/>
          <w:sz w:val="28"/>
          <w:szCs w:val="28"/>
          <w:rtl/>
        </w:rPr>
        <w:t xml:space="preserve">: </w:t>
      </w:r>
      <w:r w:rsidRPr="00403C84">
        <w:rPr>
          <w:rFonts w:asciiTheme="minorBidi" w:hAnsiTheme="minorBidi" w:cstheme="minorBidi"/>
          <w:sz w:val="28"/>
          <w:szCs w:val="28"/>
          <w:rtl/>
        </w:rPr>
        <w:t>وجود قطاعات كبيرة من ذوي الأصول التركية والعربية والمسلمة في المدن الأوروبية الكبرى يعني أن قضايا الشرق الأوسط أصبحت مرتبطة بصورة أكبر بالسياسة المحلية</w:t>
      </w:r>
      <w:r w:rsidRPr="00403C84">
        <w:rPr>
          <w:rFonts w:asciiTheme="minorBidi" w:hAnsiTheme="minorBidi" w:cstheme="minorBidi"/>
          <w:sz w:val="28"/>
          <w:szCs w:val="28"/>
        </w:rPr>
        <w:t>.</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وهذا لا يعني أن هذه المجتمعات تتحرك ككتلة واحدة، لكنه يعني أن تجاهل قضاياها لم يعد سهلًا سياسيًا</w:t>
      </w:r>
      <w:r w:rsidRPr="00403C84">
        <w:rPr>
          <w:rFonts w:asciiTheme="minorBidi" w:hAnsiTheme="minorBidi" w:cstheme="minorBidi"/>
          <w:sz w:val="28"/>
          <w:szCs w:val="28"/>
        </w:rPr>
        <w:t>.</w:t>
      </w:r>
    </w:p>
    <w:p w:rsidR="00190BC0" w:rsidRPr="00403C84" w:rsidRDefault="009469CE" w:rsidP="009469CE">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w:t>
      </w:r>
      <w:r w:rsidR="00190BC0" w:rsidRPr="00403C84">
        <w:rPr>
          <w:rFonts w:asciiTheme="minorBidi" w:hAnsiTheme="minorBidi" w:cstheme="minorBidi"/>
          <w:b/>
          <w:bCs/>
          <w:sz w:val="28"/>
          <w:szCs w:val="28"/>
          <w:rtl/>
        </w:rPr>
        <w:t>ممداني برلين</w:t>
      </w:r>
      <w:r w:rsidRPr="00403C84">
        <w:rPr>
          <w:rFonts w:asciiTheme="minorBidi" w:hAnsiTheme="minorBidi" w:cstheme="minorBidi"/>
          <w:b/>
          <w:bCs/>
          <w:sz w:val="28"/>
          <w:szCs w:val="28"/>
          <w:rtl/>
        </w:rPr>
        <w:t>"</w:t>
      </w:r>
      <w:r w:rsidR="00190BC0" w:rsidRPr="00403C84">
        <w:rPr>
          <w:rFonts w:asciiTheme="minorBidi" w:hAnsiTheme="minorBidi" w:cstheme="minorBidi"/>
          <w:b/>
          <w:bCs/>
          <w:sz w:val="28"/>
          <w:szCs w:val="28"/>
          <w:rtl/>
        </w:rPr>
        <w:t xml:space="preserve"> ليست نهاية النفوذ الإسرائيلي في ألمانيا</w:t>
      </w:r>
    </w:p>
    <w:p w:rsidR="00190BC0" w:rsidRPr="00403C84" w:rsidRDefault="00190BC0" w:rsidP="009469CE">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من الخطأ الاستراتيجي تفسير انتخابات برلين باعتبارها سقوطًا للتحالف الألماني</w:t>
      </w:r>
      <w:r w:rsidR="009469CE"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الإسرائيلي</w:t>
      </w:r>
      <w:r w:rsidR="009469CE" w:rsidRPr="00403C84">
        <w:rPr>
          <w:rFonts w:asciiTheme="minorBidi" w:hAnsiTheme="minorBidi" w:cstheme="minorBidi"/>
          <w:sz w:val="28"/>
          <w:szCs w:val="28"/>
        </w:rPr>
        <w:t>.</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فالعلاقة الألمانية</w:t>
      </w:r>
      <w:r w:rsidR="009469CE"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الإسرائيلية ترتكز على مؤسسات الدولة الاتحادية، والتعاون الأمني والدفاعي والدبلوماسي، والعلاقات الاقتصادية، والذاكرة التاريخية</w:t>
      </w:r>
      <w:r w:rsidRPr="00403C84">
        <w:rPr>
          <w:rFonts w:asciiTheme="minorBidi" w:hAnsiTheme="minorBidi" w:cstheme="minorBidi"/>
          <w:sz w:val="28"/>
          <w:szCs w:val="28"/>
        </w:rPr>
        <w:t>.</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كما أن عمدة برلين لا يملك صلاحية إعادة صياغة السياسة الخارجية الألمانية</w:t>
      </w:r>
      <w:r w:rsidR="009469CE" w:rsidRPr="00403C84">
        <w:rPr>
          <w:rFonts w:asciiTheme="minorBidi" w:hAnsiTheme="minorBidi" w:cstheme="minorBidi"/>
          <w:sz w:val="28"/>
          <w:szCs w:val="28"/>
        </w:rPr>
        <w:t>.</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لذلك فإن أثر إيرالب، إذا وصلت إلى المنصب، سيكون أكبر في</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المجال السياسي والثقافي والاجتماعي والرمزي</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منه في تغيير مباشر للعلاقات الدولية</w:t>
      </w:r>
      <w:r w:rsidR="009469CE" w:rsidRPr="00403C84">
        <w:rPr>
          <w:rFonts w:asciiTheme="minorBidi" w:hAnsiTheme="minorBidi" w:cstheme="minorBidi"/>
          <w:sz w:val="28"/>
          <w:szCs w:val="28"/>
        </w:rPr>
        <w:t>.</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لكن المجال الرمزي نفسه مهم</w:t>
      </w:r>
      <w:r w:rsidR="009469CE" w:rsidRPr="00403C84">
        <w:rPr>
          <w:rFonts w:asciiTheme="minorBidi" w:hAnsiTheme="minorBidi" w:cstheme="minorBidi"/>
          <w:sz w:val="28"/>
          <w:szCs w:val="28"/>
        </w:rPr>
        <w:t>.</w:t>
      </w:r>
      <w:r w:rsidR="009469CE"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فالسياسة الخارجية الحديثة لا تُصنع فقط داخل وزارات الخارجية؛ بل تتأثر أيضًا بما يحدث داخل المدن والمجتمعات والأحزاب</w:t>
      </w:r>
      <w:r w:rsidRPr="00403C84">
        <w:rPr>
          <w:rFonts w:asciiTheme="minorBidi" w:hAnsiTheme="minorBidi" w:cstheme="minorBidi"/>
          <w:sz w:val="28"/>
          <w:szCs w:val="28"/>
        </w:rPr>
        <w:t>.</w:t>
      </w:r>
    </w:p>
    <w:p w:rsidR="00190BC0" w:rsidRPr="00403C84" w:rsidRDefault="00190BC0" w:rsidP="00190BC0">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ما الذي قد يحدث داخل ألمانيا خلال السنوات المقبلة؟</w:t>
      </w:r>
    </w:p>
    <w:p w:rsidR="00190BC0" w:rsidRPr="00403C84" w:rsidRDefault="00190BC0" w:rsidP="007E14C3">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يمكن تصور مسار طويل الأجل يقوم على أربعة تحولات متوازية</w:t>
      </w:r>
      <w:r w:rsidRPr="00403C84">
        <w:rPr>
          <w:rFonts w:asciiTheme="minorBidi" w:hAnsiTheme="minorBidi" w:cstheme="minorBidi"/>
          <w:sz w:val="28"/>
          <w:szCs w:val="28"/>
        </w:rPr>
        <w:t>:</w:t>
      </w:r>
    </w:p>
    <w:p w:rsidR="00190BC0" w:rsidRPr="00403C84" w:rsidRDefault="007E14C3" w:rsidP="007E14C3">
      <w:pPr>
        <w:pStyle w:val="Heading2"/>
        <w:ind w:left="284" w:hanging="284"/>
        <w:jc w:val="both"/>
        <w:rPr>
          <w:rFonts w:asciiTheme="minorBidi" w:hAnsiTheme="minorBidi" w:cstheme="minorBidi"/>
          <w:b/>
          <w:bCs/>
          <w:sz w:val="28"/>
          <w:szCs w:val="28"/>
        </w:rPr>
      </w:pPr>
      <w:r w:rsidRPr="00403C84">
        <w:rPr>
          <w:rFonts w:asciiTheme="minorBidi" w:hAnsiTheme="minorBidi" w:cstheme="minorBidi"/>
          <w:b/>
          <w:bCs/>
          <w:sz w:val="28"/>
          <w:szCs w:val="28"/>
          <w:rtl/>
        </w:rPr>
        <w:lastRenderedPageBreak/>
        <w:t>1-</w:t>
      </w:r>
      <w:r w:rsidR="00190BC0" w:rsidRPr="00403C84">
        <w:rPr>
          <w:rFonts w:asciiTheme="minorBidi" w:hAnsiTheme="minorBidi" w:cstheme="minorBidi"/>
          <w:b/>
          <w:bCs/>
          <w:sz w:val="28"/>
          <w:szCs w:val="28"/>
          <w:rtl/>
        </w:rPr>
        <w:t>انقسام اليسار حول إسرائيل</w:t>
      </w:r>
      <w:r w:rsidRPr="00403C84">
        <w:rPr>
          <w:rFonts w:asciiTheme="minorBidi" w:hAnsiTheme="minorBidi" w:cstheme="minorBidi"/>
          <w:b/>
          <w:bCs/>
          <w:sz w:val="28"/>
          <w:szCs w:val="28"/>
          <w:rtl/>
        </w:rPr>
        <w:t xml:space="preserve">: </w:t>
      </w:r>
      <w:r w:rsidR="00190BC0" w:rsidRPr="00403C84">
        <w:rPr>
          <w:rFonts w:asciiTheme="minorBidi" w:hAnsiTheme="minorBidi" w:cstheme="minorBidi"/>
          <w:sz w:val="28"/>
          <w:szCs w:val="28"/>
          <w:rtl/>
        </w:rPr>
        <w:t>سيستمر الصراع بين من يريد الفصل الصارم بين نقد إسرائيل ومعاداة السامية، ومن يرى أن تعريفات معاداة السامية المتعلقة بإسرائيل يجب أن تكون أكثر تمييزًا</w:t>
      </w:r>
      <w:r w:rsidR="00190BC0" w:rsidRPr="00403C84">
        <w:rPr>
          <w:rFonts w:asciiTheme="minorBidi" w:hAnsiTheme="minorBidi" w:cstheme="minorBidi"/>
          <w:sz w:val="28"/>
          <w:szCs w:val="28"/>
        </w:rPr>
        <w:t>.</w:t>
      </w:r>
    </w:p>
    <w:p w:rsidR="00190BC0" w:rsidRPr="00403C84" w:rsidRDefault="007E14C3" w:rsidP="007E14C3">
      <w:pPr>
        <w:pStyle w:val="Heading2"/>
        <w:ind w:left="284" w:hanging="284"/>
        <w:jc w:val="both"/>
        <w:rPr>
          <w:rFonts w:asciiTheme="minorBidi" w:hAnsiTheme="minorBidi" w:cstheme="minorBidi"/>
          <w:b/>
          <w:bCs/>
          <w:sz w:val="28"/>
          <w:szCs w:val="28"/>
        </w:rPr>
      </w:pPr>
      <w:r w:rsidRPr="00403C84">
        <w:rPr>
          <w:rFonts w:asciiTheme="minorBidi" w:hAnsiTheme="minorBidi" w:cstheme="minorBidi"/>
          <w:b/>
          <w:bCs/>
          <w:sz w:val="28"/>
          <w:szCs w:val="28"/>
          <w:rtl/>
        </w:rPr>
        <w:t>2-</w:t>
      </w:r>
      <w:r w:rsidR="00190BC0" w:rsidRPr="00403C84">
        <w:rPr>
          <w:rFonts w:asciiTheme="minorBidi" w:hAnsiTheme="minorBidi" w:cstheme="minorBidi"/>
          <w:b/>
          <w:bCs/>
          <w:sz w:val="28"/>
          <w:szCs w:val="28"/>
          <w:rtl/>
        </w:rPr>
        <w:t>زيادة الضغط على الأحزاب اليسارية</w:t>
      </w:r>
      <w:r w:rsidRPr="00403C84">
        <w:rPr>
          <w:rFonts w:asciiTheme="minorBidi" w:hAnsiTheme="minorBidi" w:cstheme="minorBidi"/>
          <w:b/>
          <w:bCs/>
          <w:sz w:val="28"/>
          <w:szCs w:val="28"/>
          <w:rtl/>
        </w:rPr>
        <w:t xml:space="preserve">: </w:t>
      </w:r>
      <w:r w:rsidR="00190BC0" w:rsidRPr="00403C84">
        <w:rPr>
          <w:rFonts w:asciiTheme="minorBidi" w:hAnsiTheme="minorBidi" w:cstheme="minorBidi"/>
          <w:sz w:val="28"/>
          <w:szCs w:val="28"/>
          <w:rtl/>
        </w:rPr>
        <w:t>كلما أصبحت أكثر قوة انتخابيًا، ستصبح مطالبة أكثر بإثبات قدرتها على حماية اليهود ومواجهة معاداة السامية</w:t>
      </w:r>
      <w:r w:rsidR="00190BC0" w:rsidRPr="00403C84">
        <w:rPr>
          <w:rFonts w:asciiTheme="minorBidi" w:hAnsiTheme="minorBidi" w:cstheme="minorBidi"/>
          <w:sz w:val="28"/>
          <w:szCs w:val="28"/>
        </w:rPr>
        <w:t>.</w:t>
      </w:r>
    </w:p>
    <w:p w:rsidR="00190BC0" w:rsidRPr="00403C84" w:rsidRDefault="007E14C3" w:rsidP="007E14C3">
      <w:pPr>
        <w:pStyle w:val="Heading2"/>
        <w:ind w:left="284" w:hanging="284"/>
        <w:jc w:val="both"/>
        <w:rPr>
          <w:rFonts w:asciiTheme="minorBidi" w:hAnsiTheme="minorBidi" w:cstheme="minorBidi"/>
          <w:b/>
          <w:bCs/>
          <w:sz w:val="28"/>
          <w:szCs w:val="28"/>
        </w:rPr>
      </w:pPr>
      <w:r w:rsidRPr="00403C84">
        <w:rPr>
          <w:rFonts w:asciiTheme="minorBidi" w:hAnsiTheme="minorBidi" w:cstheme="minorBidi"/>
          <w:b/>
          <w:bCs/>
          <w:sz w:val="28"/>
          <w:szCs w:val="28"/>
          <w:rtl/>
        </w:rPr>
        <w:t>3-</w:t>
      </w:r>
      <w:r w:rsidR="00190BC0" w:rsidRPr="00403C84">
        <w:rPr>
          <w:rFonts w:asciiTheme="minorBidi" w:hAnsiTheme="minorBidi" w:cstheme="minorBidi"/>
          <w:b/>
          <w:bCs/>
          <w:sz w:val="28"/>
          <w:szCs w:val="28"/>
          <w:rtl/>
        </w:rPr>
        <w:t>تحول القضية الفلسطينية إلى قضية انتخابية</w:t>
      </w:r>
      <w:r w:rsidRPr="00403C84">
        <w:rPr>
          <w:rFonts w:asciiTheme="minorBidi" w:hAnsiTheme="minorBidi" w:cstheme="minorBidi"/>
          <w:b/>
          <w:bCs/>
          <w:sz w:val="28"/>
          <w:szCs w:val="28"/>
          <w:rtl/>
        </w:rPr>
        <w:t xml:space="preserve">: </w:t>
      </w:r>
      <w:r w:rsidR="00190BC0" w:rsidRPr="00403C84">
        <w:rPr>
          <w:rFonts w:asciiTheme="minorBidi" w:hAnsiTheme="minorBidi" w:cstheme="minorBidi"/>
          <w:sz w:val="28"/>
          <w:szCs w:val="28"/>
          <w:rtl/>
        </w:rPr>
        <w:t>قد يصبح موقف الحزب من غزة وإسرائيل أكثر حضورًا في الانتخابات الأوروبية والألمانية والمحلية</w:t>
      </w:r>
      <w:r w:rsidR="00190BC0" w:rsidRPr="00403C84">
        <w:rPr>
          <w:rFonts w:asciiTheme="minorBidi" w:hAnsiTheme="minorBidi" w:cstheme="minorBidi"/>
          <w:sz w:val="28"/>
          <w:szCs w:val="28"/>
        </w:rPr>
        <w:t>.</w:t>
      </w:r>
    </w:p>
    <w:p w:rsidR="00190BC0" w:rsidRPr="00403C84" w:rsidRDefault="007E14C3" w:rsidP="007E14C3">
      <w:pPr>
        <w:pStyle w:val="Heading2"/>
        <w:ind w:left="284" w:hanging="284"/>
        <w:jc w:val="both"/>
        <w:rPr>
          <w:rFonts w:asciiTheme="minorBidi" w:hAnsiTheme="minorBidi" w:cstheme="minorBidi"/>
          <w:b/>
          <w:bCs/>
          <w:sz w:val="28"/>
          <w:szCs w:val="28"/>
        </w:rPr>
      </w:pPr>
      <w:r w:rsidRPr="00403C84">
        <w:rPr>
          <w:rFonts w:asciiTheme="minorBidi" w:hAnsiTheme="minorBidi" w:cstheme="minorBidi"/>
          <w:b/>
          <w:bCs/>
          <w:sz w:val="28"/>
          <w:szCs w:val="28"/>
          <w:rtl/>
        </w:rPr>
        <w:t>4-</w:t>
      </w:r>
      <w:r w:rsidR="00190BC0" w:rsidRPr="00403C84">
        <w:rPr>
          <w:rFonts w:asciiTheme="minorBidi" w:hAnsiTheme="minorBidi" w:cstheme="minorBidi"/>
          <w:b/>
          <w:bCs/>
          <w:sz w:val="28"/>
          <w:szCs w:val="28"/>
          <w:rtl/>
        </w:rPr>
        <w:t>إعادة تعريف المسؤولية التاريخية</w:t>
      </w:r>
      <w:r w:rsidRPr="00403C84">
        <w:rPr>
          <w:rFonts w:asciiTheme="minorBidi" w:hAnsiTheme="minorBidi" w:cstheme="minorBidi"/>
          <w:b/>
          <w:bCs/>
          <w:sz w:val="28"/>
          <w:szCs w:val="28"/>
          <w:rtl/>
        </w:rPr>
        <w:t xml:space="preserve">: </w:t>
      </w:r>
      <w:r w:rsidR="00190BC0" w:rsidRPr="00403C84">
        <w:rPr>
          <w:rFonts w:asciiTheme="minorBidi" w:hAnsiTheme="minorBidi" w:cstheme="minorBidi"/>
          <w:sz w:val="28"/>
          <w:szCs w:val="28"/>
          <w:rtl/>
        </w:rPr>
        <w:t>ستتواصل المناقشة حول سؤال بالغ الحساسية</w:t>
      </w:r>
      <w:r w:rsidR="00190BC0" w:rsidRPr="00403C84">
        <w:rPr>
          <w:rFonts w:asciiTheme="minorBidi" w:hAnsiTheme="minorBidi" w:cstheme="minorBidi"/>
          <w:sz w:val="28"/>
          <w:szCs w:val="28"/>
        </w:rPr>
        <w:t>:</w:t>
      </w:r>
      <w:r w:rsidRPr="00403C84">
        <w:rPr>
          <w:rFonts w:asciiTheme="minorBidi" w:hAnsiTheme="minorBidi" w:cstheme="minorBidi"/>
          <w:sz w:val="28"/>
          <w:szCs w:val="28"/>
          <w:rtl/>
          <w:lang w:bidi="ar-EG"/>
        </w:rPr>
        <w:t xml:space="preserve"> </w:t>
      </w:r>
      <w:r w:rsidR="00190BC0" w:rsidRPr="00403C84">
        <w:rPr>
          <w:rStyle w:val="Strong"/>
          <w:rFonts w:asciiTheme="minorBidi" w:hAnsiTheme="minorBidi" w:cstheme="minorBidi"/>
          <w:b w:val="0"/>
          <w:bCs w:val="0"/>
          <w:sz w:val="28"/>
          <w:szCs w:val="28"/>
          <w:rtl/>
        </w:rPr>
        <w:t>هل المسؤولية الألمانية تجاه اليهود وإسرائيل تعني دعم الحكومة الإسرائيلية مهما كانت سياساتها، أم أن المسؤولية التاريخية يمكن أن تتعايش مع نقد إسرائيل والدفاع عن الحقوق الفلسطينية؟</w:t>
      </w:r>
      <w:r w:rsidRPr="00403C84">
        <w:rPr>
          <w:rStyle w:val="Strong"/>
          <w:rFonts w:asciiTheme="minorBidi" w:hAnsiTheme="minorBidi" w:cstheme="minorBidi"/>
          <w:b w:val="0"/>
          <w:bCs w:val="0"/>
          <w:sz w:val="28"/>
          <w:szCs w:val="28"/>
          <w:rtl/>
        </w:rPr>
        <w:t xml:space="preserve"> </w:t>
      </w:r>
      <w:r w:rsidR="00190BC0" w:rsidRPr="00403C84">
        <w:rPr>
          <w:rFonts w:asciiTheme="minorBidi" w:hAnsiTheme="minorBidi" w:cstheme="minorBidi"/>
          <w:sz w:val="28"/>
          <w:szCs w:val="28"/>
          <w:rtl/>
        </w:rPr>
        <w:t>هذا النقاش لن ينتهي في برلين</w:t>
      </w:r>
      <w:r w:rsidR="00190BC0" w:rsidRPr="00403C84">
        <w:rPr>
          <w:rFonts w:asciiTheme="minorBidi" w:hAnsiTheme="minorBidi" w:cstheme="minorBidi"/>
          <w:sz w:val="28"/>
          <w:szCs w:val="28"/>
        </w:rPr>
        <w:t>.</w:t>
      </w:r>
    </w:p>
    <w:p w:rsidR="00190BC0" w:rsidRPr="00403C84" w:rsidRDefault="00190BC0" w:rsidP="007E14C3">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البع</w:t>
      </w:r>
      <w:r w:rsidR="007E14C3" w:rsidRPr="00403C84">
        <w:rPr>
          <w:rFonts w:asciiTheme="minorBidi" w:hAnsiTheme="minorBidi" w:cstheme="minorBidi"/>
          <w:b/>
          <w:bCs/>
          <w:sz w:val="28"/>
          <w:szCs w:val="28"/>
          <w:rtl/>
        </w:rPr>
        <w:t xml:space="preserve">د الأوسع.. </w:t>
      </w:r>
      <w:r w:rsidRPr="00403C84">
        <w:rPr>
          <w:rFonts w:asciiTheme="minorBidi" w:hAnsiTheme="minorBidi" w:cstheme="minorBidi"/>
          <w:b/>
          <w:bCs/>
          <w:sz w:val="28"/>
          <w:szCs w:val="28"/>
          <w:rtl/>
        </w:rPr>
        <w:t>من نيويورك إلى برلين</w:t>
      </w:r>
    </w:p>
    <w:p w:rsidR="00190BC0" w:rsidRPr="00403C84" w:rsidRDefault="00190BC0" w:rsidP="007E14C3">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الربط بين ممداني وإيرالب يستحق الاهتمام ليس بسبب التطابق السياسي، بل بسبب ظهور نمط حضري جديد في مدن غربية كبرى</w:t>
      </w:r>
      <w:r w:rsidR="007E14C3" w:rsidRPr="00403C84">
        <w:rPr>
          <w:rFonts w:asciiTheme="minorBidi" w:hAnsiTheme="minorBidi" w:cstheme="minorBidi"/>
          <w:sz w:val="28"/>
          <w:szCs w:val="28"/>
        </w:rPr>
        <w:t>.</w:t>
      </w:r>
      <w:r w:rsidR="007E14C3"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هذا النمط يقوم على</w:t>
      </w:r>
      <w:r w:rsidR="007E14C3"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أزمة السكن</w:t>
      </w:r>
      <w:r w:rsidR="007E14C3" w:rsidRPr="00403C84">
        <w:rPr>
          <w:rFonts w:asciiTheme="minorBidi" w:hAnsiTheme="minorBidi" w:cstheme="minorBidi"/>
          <w:sz w:val="28"/>
          <w:szCs w:val="28"/>
          <w:rtl/>
        </w:rPr>
        <w:t>، و</w:t>
      </w:r>
      <w:r w:rsidRPr="00403C84">
        <w:rPr>
          <w:rFonts w:asciiTheme="minorBidi" w:hAnsiTheme="minorBidi" w:cstheme="minorBidi"/>
          <w:sz w:val="28"/>
          <w:szCs w:val="28"/>
          <w:rtl/>
        </w:rPr>
        <w:t>ارتفاع تكاليف المعيشة</w:t>
      </w:r>
      <w:r w:rsidR="007E14C3" w:rsidRPr="00403C84">
        <w:rPr>
          <w:rFonts w:asciiTheme="minorBidi" w:hAnsiTheme="minorBidi" w:cstheme="minorBidi"/>
          <w:sz w:val="28"/>
          <w:szCs w:val="28"/>
          <w:rtl/>
        </w:rPr>
        <w:t>، و</w:t>
      </w:r>
      <w:r w:rsidRPr="00403C84">
        <w:rPr>
          <w:rFonts w:asciiTheme="minorBidi" w:hAnsiTheme="minorBidi" w:cstheme="minorBidi"/>
          <w:sz w:val="28"/>
          <w:szCs w:val="28"/>
          <w:rtl/>
        </w:rPr>
        <w:t>الهجرة</w:t>
      </w:r>
      <w:r w:rsidR="007E14C3" w:rsidRPr="00403C84">
        <w:rPr>
          <w:rFonts w:asciiTheme="minorBidi" w:hAnsiTheme="minorBidi" w:cstheme="minorBidi"/>
          <w:sz w:val="28"/>
          <w:szCs w:val="28"/>
          <w:rtl/>
        </w:rPr>
        <w:t>، و</w:t>
      </w:r>
      <w:r w:rsidRPr="00403C84">
        <w:rPr>
          <w:rFonts w:asciiTheme="minorBidi" w:hAnsiTheme="minorBidi" w:cstheme="minorBidi"/>
          <w:sz w:val="28"/>
          <w:szCs w:val="28"/>
          <w:rtl/>
        </w:rPr>
        <w:t>الشباب</w:t>
      </w:r>
      <w:r w:rsidR="007E14C3" w:rsidRPr="00403C84">
        <w:rPr>
          <w:rFonts w:asciiTheme="minorBidi" w:hAnsiTheme="minorBidi" w:cstheme="minorBidi"/>
          <w:sz w:val="28"/>
          <w:szCs w:val="28"/>
          <w:rtl/>
        </w:rPr>
        <w:t>، و</w:t>
      </w:r>
      <w:r w:rsidRPr="00403C84">
        <w:rPr>
          <w:rFonts w:asciiTheme="minorBidi" w:hAnsiTheme="minorBidi" w:cstheme="minorBidi"/>
          <w:sz w:val="28"/>
          <w:szCs w:val="28"/>
          <w:rtl/>
        </w:rPr>
        <w:t>العدالة الاجتماعية</w:t>
      </w:r>
      <w:r w:rsidR="007E14C3" w:rsidRPr="00403C84">
        <w:rPr>
          <w:rFonts w:asciiTheme="minorBidi" w:hAnsiTheme="minorBidi" w:cstheme="minorBidi"/>
          <w:sz w:val="28"/>
          <w:szCs w:val="28"/>
          <w:rtl/>
        </w:rPr>
        <w:t>، و</w:t>
      </w:r>
      <w:r w:rsidRPr="00403C84">
        <w:rPr>
          <w:rFonts w:asciiTheme="minorBidi" w:hAnsiTheme="minorBidi" w:cstheme="minorBidi"/>
          <w:sz w:val="28"/>
          <w:szCs w:val="28"/>
          <w:rtl/>
        </w:rPr>
        <w:t>مقاومة اليمين</w:t>
      </w:r>
      <w:r w:rsidR="007E14C3" w:rsidRPr="00403C84">
        <w:rPr>
          <w:rFonts w:asciiTheme="minorBidi" w:hAnsiTheme="minorBidi" w:cstheme="minorBidi"/>
          <w:sz w:val="28"/>
          <w:szCs w:val="28"/>
          <w:rtl/>
        </w:rPr>
        <w:t>، و</w:t>
      </w:r>
      <w:r w:rsidRPr="00403C84">
        <w:rPr>
          <w:rFonts w:asciiTheme="minorBidi" w:hAnsiTheme="minorBidi" w:cstheme="minorBidi"/>
          <w:sz w:val="28"/>
          <w:szCs w:val="28"/>
          <w:rtl/>
        </w:rPr>
        <w:t>إعادة النظر في السياسة الخارجية</w:t>
      </w:r>
      <w:r w:rsidRPr="00403C84">
        <w:rPr>
          <w:rFonts w:asciiTheme="minorBidi" w:hAnsiTheme="minorBidi" w:cstheme="minorBidi"/>
          <w:sz w:val="28"/>
          <w:szCs w:val="28"/>
        </w:rPr>
        <w:t>.</w:t>
      </w:r>
      <w:r w:rsidR="007E14C3"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وفي هذا النموذج، تصبح السياسة الخارجية جزءًا من هوية سياسية محلية</w:t>
      </w:r>
      <w:r w:rsidR="007E14C3" w:rsidRPr="00403C84">
        <w:rPr>
          <w:rFonts w:asciiTheme="minorBidi" w:hAnsiTheme="minorBidi" w:cstheme="minorBidi"/>
          <w:sz w:val="28"/>
          <w:szCs w:val="28"/>
        </w:rPr>
        <w:t>.</w:t>
      </w:r>
      <w:r w:rsidR="007E14C3"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وهذه ظاهرة تستحق المتابعة لأنها قد تنتقل إلى مدن أخرى</w:t>
      </w:r>
      <w:r w:rsidRPr="00403C84">
        <w:rPr>
          <w:rFonts w:asciiTheme="minorBidi" w:hAnsiTheme="minorBidi" w:cstheme="minorBidi"/>
          <w:sz w:val="28"/>
          <w:szCs w:val="28"/>
        </w:rPr>
        <w:t>.</w:t>
      </w:r>
    </w:p>
    <w:p w:rsidR="00190BC0" w:rsidRPr="00403C84" w:rsidRDefault="00190BC0" w:rsidP="007E14C3">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فالمدن الكبرى أصبحت أكثر تنوعًا من الدول التي توجد داخلها أحيانًا، وأكثر ارتباطًا بالشبكات العالمية، وأكثر تعرضًا لتأثير الحروب والأزمات الدولية عبر الجاليات ووسائل التواصل والجامعات</w:t>
      </w:r>
      <w:r w:rsidRPr="00403C84">
        <w:rPr>
          <w:rFonts w:asciiTheme="minorBidi" w:hAnsiTheme="minorBidi" w:cstheme="minorBidi"/>
          <w:sz w:val="28"/>
          <w:szCs w:val="28"/>
        </w:rPr>
        <w:t>.</w:t>
      </w:r>
    </w:p>
    <w:p w:rsidR="00190BC0" w:rsidRPr="00403C84" w:rsidRDefault="00190BC0" w:rsidP="00190BC0">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أين تكمن نقطة التحول الحقيقية؟</w:t>
      </w:r>
    </w:p>
    <w:p w:rsidR="00190BC0" w:rsidRPr="00403C84" w:rsidRDefault="00190BC0" w:rsidP="004B6AE0">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نقطة التحول ليست في وصول امرأة من أصول تركية إلى قيادة برلين وحدها</w:t>
      </w:r>
      <w:r w:rsidR="004B6AE0"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وليست في حصول اليسار على 25.7</w:t>
      </w:r>
      <w:r w:rsidR="004B6AE0" w:rsidRPr="00403C84">
        <w:rPr>
          <w:rFonts w:asciiTheme="minorBidi" w:hAnsiTheme="minorBidi" w:cstheme="minorBidi"/>
          <w:sz w:val="28"/>
          <w:szCs w:val="28"/>
        </w:rPr>
        <w:t>%.</w:t>
      </w:r>
      <w:r w:rsidR="004B6AE0"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وليست حتى في الخلاف مع إسرائيل</w:t>
      </w:r>
      <w:r w:rsidR="004B6AE0"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إنما تكمن في انهيار الحدود القديمة بين السياسة المحلية والسياسة الدولية</w:t>
      </w:r>
      <w:r w:rsidR="004B6AE0" w:rsidRPr="00403C84">
        <w:rPr>
          <w:rFonts w:asciiTheme="minorBidi" w:hAnsiTheme="minorBidi" w:cstheme="minorBidi"/>
          <w:sz w:val="28"/>
          <w:szCs w:val="28"/>
        </w:rPr>
        <w:t>.</w:t>
      </w:r>
      <w:r w:rsidR="004B6AE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فأزمة غزة يمكن أن تؤثر في برلين</w:t>
      </w:r>
      <w:r w:rsidR="004B6AE0"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والهجرة يمكن أن تؤثر في الموقف من إسرائيل</w:t>
      </w:r>
      <w:r w:rsidR="004B6AE0"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والسكن يمكن أن يؤثر في التصويت لليسار</w:t>
      </w:r>
      <w:r w:rsidR="004B6AE0"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والهوية اليهودية يمكن أن تصبح قضية انتخابية</w:t>
      </w:r>
      <w:r w:rsidR="004B6AE0"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والعلاقة مع إسرائيل يمكن أن تتحول إلى موضوع في مفاوضات تشكيل حكومة محلية</w:t>
      </w:r>
      <w:r w:rsidR="004B6AE0" w:rsidRPr="00403C84">
        <w:rPr>
          <w:rFonts w:asciiTheme="minorBidi" w:hAnsiTheme="minorBidi" w:cstheme="minorBidi"/>
          <w:sz w:val="28"/>
          <w:szCs w:val="28"/>
        </w:rPr>
        <w:t>.</w:t>
      </w:r>
      <w:r w:rsidR="004B6AE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هذه هي الظاهرة الأهم</w:t>
      </w:r>
      <w:r w:rsidRPr="00403C84">
        <w:rPr>
          <w:rFonts w:asciiTheme="minorBidi" w:hAnsiTheme="minorBidi" w:cstheme="minorBidi"/>
          <w:sz w:val="28"/>
          <w:szCs w:val="28"/>
        </w:rPr>
        <w:t>.</w:t>
      </w:r>
    </w:p>
    <w:p w:rsidR="00190BC0" w:rsidRPr="00403C84" w:rsidRDefault="00957F3D" w:rsidP="00957F3D">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 xml:space="preserve">القراءة الاستشرافية.. </w:t>
      </w:r>
      <w:r w:rsidR="00190BC0" w:rsidRPr="00403C84">
        <w:rPr>
          <w:rFonts w:asciiTheme="minorBidi" w:hAnsiTheme="minorBidi" w:cstheme="minorBidi"/>
          <w:b/>
          <w:bCs/>
          <w:sz w:val="28"/>
          <w:szCs w:val="28"/>
          <w:rtl/>
        </w:rPr>
        <w:t xml:space="preserve">من </w:t>
      </w:r>
      <w:r w:rsidRPr="00403C84">
        <w:rPr>
          <w:rFonts w:asciiTheme="minorBidi" w:hAnsiTheme="minorBidi" w:cstheme="minorBidi"/>
          <w:b/>
          <w:bCs/>
          <w:sz w:val="28"/>
          <w:szCs w:val="28"/>
          <w:rtl/>
        </w:rPr>
        <w:t>"</w:t>
      </w:r>
      <w:r w:rsidR="00190BC0" w:rsidRPr="00403C84">
        <w:rPr>
          <w:rFonts w:asciiTheme="minorBidi" w:hAnsiTheme="minorBidi" w:cstheme="minorBidi"/>
          <w:b/>
          <w:bCs/>
          <w:sz w:val="28"/>
          <w:szCs w:val="28"/>
          <w:rtl/>
        </w:rPr>
        <w:t>إيرالب</w:t>
      </w:r>
      <w:r w:rsidRPr="00403C84">
        <w:rPr>
          <w:rFonts w:asciiTheme="minorBidi" w:hAnsiTheme="minorBidi" w:cstheme="minorBidi"/>
          <w:b/>
          <w:bCs/>
          <w:sz w:val="28"/>
          <w:szCs w:val="28"/>
          <w:rtl/>
        </w:rPr>
        <w:t>"</w:t>
      </w:r>
      <w:r w:rsidR="00190BC0" w:rsidRPr="00403C84">
        <w:rPr>
          <w:rFonts w:asciiTheme="minorBidi" w:hAnsiTheme="minorBidi" w:cstheme="minorBidi"/>
          <w:b/>
          <w:bCs/>
          <w:sz w:val="28"/>
          <w:szCs w:val="28"/>
          <w:rtl/>
        </w:rPr>
        <w:t xml:space="preserve"> إلى </w:t>
      </w:r>
      <w:r w:rsidRPr="00403C84">
        <w:rPr>
          <w:rFonts w:asciiTheme="minorBidi" w:hAnsiTheme="minorBidi" w:cstheme="minorBidi"/>
          <w:b/>
          <w:bCs/>
          <w:sz w:val="28"/>
          <w:szCs w:val="28"/>
          <w:rtl/>
        </w:rPr>
        <w:t>"</w:t>
      </w:r>
      <w:r w:rsidR="00190BC0" w:rsidRPr="00403C84">
        <w:rPr>
          <w:rFonts w:asciiTheme="minorBidi" w:hAnsiTheme="minorBidi" w:cstheme="minorBidi"/>
          <w:b/>
          <w:bCs/>
          <w:sz w:val="28"/>
          <w:szCs w:val="28"/>
          <w:rtl/>
        </w:rPr>
        <w:t>مدرسة برلين</w:t>
      </w:r>
      <w:r w:rsidRPr="00403C84">
        <w:rPr>
          <w:rFonts w:asciiTheme="minorBidi" w:hAnsiTheme="minorBidi" w:cstheme="minorBidi"/>
          <w:b/>
          <w:bCs/>
          <w:sz w:val="28"/>
          <w:szCs w:val="28"/>
          <w:rtl/>
        </w:rPr>
        <w:t>"</w:t>
      </w:r>
    </w:p>
    <w:p w:rsidR="00190BC0" w:rsidRPr="00403C84" w:rsidRDefault="00190BC0" w:rsidP="00595392">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إذا أصبحت إيرالب عمدة برلين ونجحت في إدارة الائتلاف، فإن التجربة ستخضع لمراقبة واسعة داخل ألمانيا وأوروبا</w:t>
      </w:r>
      <w:r w:rsidR="00595392" w:rsidRPr="00403C84">
        <w:rPr>
          <w:rFonts w:asciiTheme="minorBidi" w:hAnsiTheme="minorBidi" w:cstheme="minorBidi"/>
          <w:sz w:val="28"/>
          <w:szCs w:val="28"/>
        </w:rPr>
        <w:t>.</w:t>
      </w:r>
      <w:r w:rsidR="00595392"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وسيتم اختبارها في خمسة ملفات</w:t>
      </w:r>
      <w:r w:rsidRPr="00403C84">
        <w:rPr>
          <w:rFonts w:asciiTheme="minorBidi" w:hAnsiTheme="minorBidi" w:cstheme="minorBidi"/>
          <w:sz w:val="28"/>
          <w:szCs w:val="28"/>
        </w:rPr>
        <w:t>:</w:t>
      </w:r>
    </w:p>
    <w:tbl>
      <w:tblPr>
        <w:bidiVisual/>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9"/>
        <w:gridCol w:w="5001"/>
      </w:tblGrid>
      <w:tr w:rsidR="00190BC0" w:rsidRPr="00403C84" w:rsidTr="00595392">
        <w:trPr>
          <w:tblHeader/>
          <w:tblCellSpacing w:w="15" w:type="dxa"/>
          <w:jc w:val="center"/>
        </w:trPr>
        <w:tc>
          <w:tcPr>
            <w:tcW w:w="0" w:type="auto"/>
            <w:vAlign w:val="center"/>
            <w:hideMark/>
          </w:tcPr>
          <w:p w:rsidR="00190BC0" w:rsidRPr="00403C84" w:rsidRDefault="00190BC0" w:rsidP="00595392">
            <w:pPr>
              <w:jc w:val="center"/>
              <w:rPr>
                <w:rFonts w:asciiTheme="minorBidi" w:hAnsiTheme="minorBidi" w:cstheme="minorBidi"/>
                <w:b/>
                <w:bCs/>
                <w:sz w:val="28"/>
              </w:rPr>
            </w:pPr>
            <w:r w:rsidRPr="00403C84">
              <w:rPr>
                <w:rFonts w:asciiTheme="minorBidi" w:hAnsiTheme="minorBidi" w:cstheme="minorBidi"/>
                <w:b/>
                <w:bCs/>
                <w:sz w:val="28"/>
                <w:rtl/>
              </w:rPr>
              <w:t>الملف</w:t>
            </w:r>
          </w:p>
        </w:tc>
        <w:tc>
          <w:tcPr>
            <w:tcW w:w="0" w:type="auto"/>
            <w:vAlign w:val="center"/>
            <w:hideMark/>
          </w:tcPr>
          <w:p w:rsidR="00190BC0" w:rsidRPr="00403C84" w:rsidRDefault="00190BC0" w:rsidP="00595392">
            <w:pPr>
              <w:jc w:val="center"/>
              <w:rPr>
                <w:rFonts w:asciiTheme="minorBidi" w:hAnsiTheme="minorBidi" w:cstheme="minorBidi"/>
                <w:b/>
                <w:bCs/>
                <w:sz w:val="28"/>
              </w:rPr>
            </w:pPr>
            <w:r w:rsidRPr="00403C84">
              <w:rPr>
                <w:rFonts w:asciiTheme="minorBidi" w:hAnsiTheme="minorBidi" w:cstheme="minorBidi"/>
                <w:b/>
                <w:bCs/>
                <w:sz w:val="28"/>
                <w:rtl/>
              </w:rPr>
              <w:t>السؤال الاستراتيجي</w:t>
            </w:r>
          </w:p>
        </w:tc>
      </w:tr>
      <w:tr w:rsidR="00190BC0" w:rsidRPr="00403C84" w:rsidTr="00595392">
        <w:trPr>
          <w:tblCellSpacing w:w="15" w:type="dxa"/>
          <w:jc w:val="center"/>
        </w:trPr>
        <w:tc>
          <w:tcPr>
            <w:tcW w:w="0" w:type="auto"/>
            <w:vAlign w:val="center"/>
            <w:hideMark/>
          </w:tcPr>
          <w:p w:rsidR="00190BC0" w:rsidRPr="00403C84" w:rsidRDefault="00190BC0" w:rsidP="00595392">
            <w:pPr>
              <w:jc w:val="center"/>
              <w:rPr>
                <w:rFonts w:asciiTheme="minorBidi" w:hAnsiTheme="minorBidi" w:cstheme="minorBidi"/>
                <w:sz w:val="28"/>
              </w:rPr>
            </w:pPr>
            <w:r w:rsidRPr="00403C84">
              <w:rPr>
                <w:rFonts w:asciiTheme="minorBidi" w:hAnsiTheme="minorBidi" w:cstheme="minorBidi"/>
                <w:sz w:val="28"/>
                <w:rtl/>
              </w:rPr>
              <w:t>إسرائيل</w:t>
            </w:r>
          </w:p>
        </w:tc>
        <w:tc>
          <w:tcPr>
            <w:tcW w:w="0" w:type="auto"/>
            <w:vAlign w:val="center"/>
            <w:hideMark/>
          </w:tcPr>
          <w:p w:rsidR="00190BC0" w:rsidRPr="00403C84" w:rsidRDefault="00190BC0" w:rsidP="00595392">
            <w:pPr>
              <w:jc w:val="center"/>
              <w:rPr>
                <w:rFonts w:asciiTheme="minorBidi" w:hAnsiTheme="minorBidi" w:cstheme="minorBidi"/>
                <w:sz w:val="28"/>
              </w:rPr>
            </w:pPr>
            <w:r w:rsidRPr="00403C84">
              <w:rPr>
                <w:rFonts w:asciiTheme="minorBidi" w:hAnsiTheme="minorBidi" w:cstheme="minorBidi"/>
                <w:sz w:val="28"/>
                <w:rtl/>
              </w:rPr>
              <w:t>هل ستتبنى سياسة نقدية تجاه الحكومة الإسرائيلية؟</w:t>
            </w:r>
          </w:p>
        </w:tc>
      </w:tr>
      <w:tr w:rsidR="00190BC0" w:rsidRPr="00403C84" w:rsidTr="00595392">
        <w:trPr>
          <w:tblCellSpacing w:w="15" w:type="dxa"/>
          <w:jc w:val="center"/>
        </w:trPr>
        <w:tc>
          <w:tcPr>
            <w:tcW w:w="0" w:type="auto"/>
            <w:vAlign w:val="center"/>
            <w:hideMark/>
          </w:tcPr>
          <w:p w:rsidR="00190BC0" w:rsidRPr="00403C84" w:rsidRDefault="00190BC0" w:rsidP="00595392">
            <w:pPr>
              <w:jc w:val="center"/>
              <w:rPr>
                <w:rFonts w:asciiTheme="minorBidi" w:hAnsiTheme="minorBidi" w:cstheme="minorBidi"/>
                <w:sz w:val="28"/>
              </w:rPr>
            </w:pPr>
            <w:r w:rsidRPr="00403C84">
              <w:rPr>
                <w:rFonts w:asciiTheme="minorBidi" w:hAnsiTheme="minorBidi" w:cstheme="minorBidi"/>
                <w:sz w:val="28"/>
                <w:rtl/>
              </w:rPr>
              <w:t>اليهود</w:t>
            </w:r>
          </w:p>
        </w:tc>
        <w:tc>
          <w:tcPr>
            <w:tcW w:w="0" w:type="auto"/>
            <w:vAlign w:val="center"/>
            <w:hideMark/>
          </w:tcPr>
          <w:p w:rsidR="00190BC0" w:rsidRPr="00403C84" w:rsidRDefault="00190BC0" w:rsidP="00595392">
            <w:pPr>
              <w:jc w:val="center"/>
              <w:rPr>
                <w:rFonts w:asciiTheme="minorBidi" w:hAnsiTheme="minorBidi" w:cstheme="minorBidi"/>
                <w:sz w:val="28"/>
              </w:rPr>
            </w:pPr>
            <w:r w:rsidRPr="00403C84">
              <w:rPr>
                <w:rFonts w:asciiTheme="minorBidi" w:hAnsiTheme="minorBidi" w:cstheme="minorBidi"/>
                <w:sz w:val="28"/>
                <w:rtl/>
              </w:rPr>
              <w:t>هل ستنجح في طمأنة المجتمع اليهودي وحمايته سياسيًا؟</w:t>
            </w:r>
          </w:p>
        </w:tc>
      </w:tr>
      <w:tr w:rsidR="00190BC0" w:rsidRPr="00403C84" w:rsidTr="00595392">
        <w:trPr>
          <w:tblCellSpacing w:w="15" w:type="dxa"/>
          <w:jc w:val="center"/>
        </w:trPr>
        <w:tc>
          <w:tcPr>
            <w:tcW w:w="0" w:type="auto"/>
            <w:vAlign w:val="center"/>
            <w:hideMark/>
          </w:tcPr>
          <w:p w:rsidR="00190BC0" w:rsidRPr="00403C84" w:rsidRDefault="00190BC0" w:rsidP="00595392">
            <w:pPr>
              <w:jc w:val="center"/>
              <w:rPr>
                <w:rFonts w:asciiTheme="minorBidi" w:hAnsiTheme="minorBidi" w:cstheme="minorBidi"/>
                <w:sz w:val="28"/>
              </w:rPr>
            </w:pPr>
            <w:r w:rsidRPr="00403C84">
              <w:rPr>
                <w:rFonts w:asciiTheme="minorBidi" w:hAnsiTheme="minorBidi" w:cstheme="minorBidi"/>
                <w:sz w:val="28"/>
                <w:rtl/>
              </w:rPr>
              <w:t>فلسطين</w:t>
            </w:r>
          </w:p>
        </w:tc>
        <w:tc>
          <w:tcPr>
            <w:tcW w:w="0" w:type="auto"/>
            <w:vAlign w:val="center"/>
            <w:hideMark/>
          </w:tcPr>
          <w:p w:rsidR="00190BC0" w:rsidRPr="00403C84" w:rsidRDefault="00190BC0" w:rsidP="00595392">
            <w:pPr>
              <w:jc w:val="center"/>
              <w:rPr>
                <w:rFonts w:asciiTheme="minorBidi" w:hAnsiTheme="minorBidi" w:cstheme="minorBidi"/>
                <w:sz w:val="28"/>
              </w:rPr>
            </w:pPr>
            <w:r w:rsidRPr="00403C84">
              <w:rPr>
                <w:rFonts w:asciiTheme="minorBidi" w:hAnsiTheme="minorBidi" w:cstheme="minorBidi"/>
                <w:sz w:val="28"/>
                <w:rtl/>
              </w:rPr>
              <w:t>هل ستوسع مساحة التضامن مع الفلسطينيين؟</w:t>
            </w:r>
          </w:p>
        </w:tc>
      </w:tr>
      <w:tr w:rsidR="00190BC0" w:rsidRPr="00403C84" w:rsidTr="00595392">
        <w:trPr>
          <w:tblCellSpacing w:w="15" w:type="dxa"/>
          <w:jc w:val="center"/>
        </w:trPr>
        <w:tc>
          <w:tcPr>
            <w:tcW w:w="0" w:type="auto"/>
            <w:vAlign w:val="center"/>
            <w:hideMark/>
          </w:tcPr>
          <w:p w:rsidR="00190BC0" w:rsidRPr="00403C84" w:rsidRDefault="00190BC0" w:rsidP="00595392">
            <w:pPr>
              <w:jc w:val="center"/>
              <w:rPr>
                <w:rFonts w:asciiTheme="minorBidi" w:hAnsiTheme="minorBidi" w:cstheme="minorBidi"/>
                <w:sz w:val="28"/>
              </w:rPr>
            </w:pPr>
            <w:r w:rsidRPr="00403C84">
              <w:rPr>
                <w:rFonts w:asciiTheme="minorBidi" w:hAnsiTheme="minorBidi" w:cstheme="minorBidi"/>
                <w:sz w:val="28"/>
                <w:rtl/>
              </w:rPr>
              <w:t>الاقتصاد</w:t>
            </w:r>
          </w:p>
        </w:tc>
        <w:tc>
          <w:tcPr>
            <w:tcW w:w="0" w:type="auto"/>
            <w:vAlign w:val="center"/>
            <w:hideMark/>
          </w:tcPr>
          <w:p w:rsidR="00190BC0" w:rsidRPr="00403C84" w:rsidRDefault="00190BC0" w:rsidP="00595392">
            <w:pPr>
              <w:jc w:val="center"/>
              <w:rPr>
                <w:rFonts w:asciiTheme="minorBidi" w:hAnsiTheme="minorBidi" w:cstheme="minorBidi"/>
                <w:sz w:val="28"/>
              </w:rPr>
            </w:pPr>
            <w:r w:rsidRPr="00403C84">
              <w:rPr>
                <w:rFonts w:asciiTheme="minorBidi" w:hAnsiTheme="minorBidi" w:cstheme="minorBidi"/>
                <w:sz w:val="28"/>
                <w:rtl/>
              </w:rPr>
              <w:t>هل تستطيع تنفيذ برنامجها الاجتماعي؟</w:t>
            </w:r>
          </w:p>
        </w:tc>
      </w:tr>
      <w:tr w:rsidR="00190BC0" w:rsidRPr="00403C84" w:rsidTr="00595392">
        <w:trPr>
          <w:tblCellSpacing w:w="15" w:type="dxa"/>
          <w:jc w:val="center"/>
        </w:trPr>
        <w:tc>
          <w:tcPr>
            <w:tcW w:w="0" w:type="auto"/>
            <w:vAlign w:val="center"/>
            <w:hideMark/>
          </w:tcPr>
          <w:p w:rsidR="00190BC0" w:rsidRPr="00403C84" w:rsidRDefault="00190BC0" w:rsidP="00595392">
            <w:pPr>
              <w:jc w:val="center"/>
              <w:rPr>
                <w:rFonts w:asciiTheme="minorBidi" w:hAnsiTheme="minorBidi" w:cstheme="minorBidi"/>
                <w:sz w:val="28"/>
              </w:rPr>
            </w:pPr>
            <w:r w:rsidRPr="00403C84">
              <w:rPr>
                <w:rFonts w:asciiTheme="minorBidi" w:hAnsiTheme="minorBidi" w:cstheme="minorBidi"/>
                <w:sz w:val="28"/>
                <w:rtl/>
              </w:rPr>
              <w:t>الائتلاف</w:t>
            </w:r>
          </w:p>
        </w:tc>
        <w:tc>
          <w:tcPr>
            <w:tcW w:w="0" w:type="auto"/>
            <w:vAlign w:val="center"/>
            <w:hideMark/>
          </w:tcPr>
          <w:p w:rsidR="00595392" w:rsidRPr="00403C84" w:rsidRDefault="00190BC0" w:rsidP="00595392">
            <w:pPr>
              <w:jc w:val="center"/>
              <w:rPr>
                <w:rFonts w:asciiTheme="minorBidi" w:hAnsiTheme="minorBidi" w:cstheme="minorBidi"/>
                <w:rtl/>
              </w:rPr>
            </w:pPr>
            <w:r w:rsidRPr="00403C84">
              <w:rPr>
                <w:rFonts w:asciiTheme="minorBidi" w:hAnsiTheme="minorBidi" w:cstheme="minorBidi"/>
                <w:sz w:val="28"/>
                <w:rtl/>
              </w:rPr>
              <w:t>هل يستطيع اليسار العمل مع</w:t>
            </w:r>
            <w:r w:rsidRPr="00403C84">
              <w:rPr>
                <w:rFonts w:asciiTheme="minorBidi" w:hAnsiTheme="minorBidi" w:cstheme="minorBidi"/>
                <w:sz w:val="28"/>
              </w:rPr>
              <w:t xml:space="preserve"> </w:t>
            </w:r>
            <w:r w:rsidR="00595392" w:rsidRPr="00403C84">
              <w:rPr>
                <w:rFonts w:asciiTheme="minorBidi" w:hAnsiTheme="minorBidi" w:cstheme="minorBidi"/>
                <w:rtl/>
              </w:rPr>
              <w:t xml:space="preserve">الحزب الاشتراكي </w:t>
            </w:r>
          </w:p>
          <w:p w:rsidR="00190BC0" w:rsidRPr="00403C84" w:rsidRDefault="00595392" w:rsidP="00595392">
            <w:pPr>
              <w:jc w:val="center"/>
              <w:rPr>
                <w:rFonts w:asciiTheme="minorBidi" w:hAnsiTheme="minorBidi" w:cstheme="minorBidi"/>
                <w:sz w:val="28"/>
              </w:rPr>
            </w:pPr>
            <w:r w:rsidRPr="00403C84">
              <w:rPr>
                <w:rFonts w:asciiTheme="minorBidi" w:hAnsiTheme="minorBidi" w:cstheme="minorBidi"/>
                <w:rtl/>
              </w:rPr>
              <w:t>الديمقراطي الألماني</w:t>
            </w:r>
            <w:r w:rsidRPr="00403C84">
              <w:rPr>
                <w:rFonts w:asciiTheme="minorBidi" w:hAnsiTheme="minorBidi" w:cstheme="minorBidi"/>
                <w:sz w:val="28"/>
                <w:rtl/>
              </w:rPr>
              <w:t xml:space="preserve"> </w:t>
            </w:r>
            <w:r w:rsidR="00190BC0" w:rsidRPr="00403C84">
              <w:rPr>
                <w:rFonts w:asciiTheme="minorBidi" w:hAnsiTheme="minorBidi" w:cstheme="minorBidi"/>
                <w:sz w:val="28"/>
                <w:rtl/>
              </w:rPr>
              <w:t>والخضر دون فقدان هويته؟</w:t>
            </w:r>
          </w:p>
        </w:tc>
      </w:tr>
    </w:tbl>
    <w:p w:rsidR="00190BC0" w:rsidRPr="00403C84" w:rsidRDefault="00190BC0" w:rsidP="00595392">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لكن الأهم سيكون الملف السادس</w:t>
      </w:r>
      <w:r w:rsidR="00595392" w:rsidRPr="00403C84">
        <w:rPr>
          <w:rFonts w:asciiTheme="minorBidi" w:hAnsiTheme="minorBidi" w:cstheme="minorBidi"/>
          <w:sz w:val="28"/>
          <w:szCs w:val="28"/>
        </w:rPr>
        <w:t>:</w:t>
      </w:r>
      <w:r w:rsidR="00595392"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 xml:space="preserve">هل تستطيع الفصل عمليًا بين </w:t>
      </w:r>
      <w:r w:rsidR="00595392" w:rsidRPr="00403C84">
        <w:rPr>
          <w:rFonts w:asciiTheme="minorBidi" w:hAnsiTheme="minorBidi" w:cstheme="minorBidi"/>
          <w:sz w:val="28"/>
          <w:szCs w:val="28"/>
          <w:rtl/>
        </w:rPr>
        <w:t>"</w:t>
      </w:r>
      <w:r w:rsidRPr="00403C84">
        <w:rPr>
          <w:rFonts w:asciiTheme="minorBidi" w:hAnsiTheme="minorBidi" w:cstheme="minorBidi"/>
          <w:sz w:val="28"/>
          <w:szCs w:val="28"/>
          <w:rtl/>
        </w:rPr>
        <w:t>مناهضة سياسات الحكومة الإسرائيلية</w:t>
      </w:r>
      <w:r w:rsidR="00595392" w:rsidRPr="00403C84">
        <w:rPr>
          <w:rFonts w:asciiTheme="minorBidi" w:hAnsiTheme="minorBidi" w:cstheme="minorBidi"/>
          <w:sz w:val="28"/>
          <w:szCs w:val="28"/>
          <w:rtl/>
        </w:rPr>
        <w:t>"</w:t>
      </w:r>
      <w:r w:rsidRPr="00403C84">
        <w:rPr>
          <w:rFonts w:asciiTheme="minorBidi" w:hAnsiTheme="minorBidi" w:cstheme="minorBidi"/>
          <w:sz w:val="28"/>
          <w:szCs w:val="28"/>
          <w:rtl/>
        </w:rPr>
        <w:t xml:space="preserve"> و</w:t>
      </w:r>
      <w:r w:rsidR="00595392" w:rsidRPr="00403C84">
        <w:rPr>
          <w:rFonts w:asciiTheme="minorBidi" w:hAnsiTheme="minorBidi" w:cstheme="minorBidi"/>
          <w:sz w:val="28"/>
          <w:szCs w:val="28"/>
          <w:rtl/>
        </w:rPr>
        <w:t>"</w:t>
      </w:r>
      <w:r w:rsidRPr="00403C84">
        <w:rPr>
          <w:rFonts w:asciiTheme="minorBidi" w:hAnsiTheme="minorBidi" w:cstheme="minorBidi"/>
          <w:sz w:val="28"/>
          <w:szCs w:val="28"/>
          <w:rtl/>
        </w:rPr>
        <w:t>معاداة السامية</w:t>
      </w:r>
      <w:r w:rsidR="00595392" w:rsidRPr="00403C84">
        <w:rPr>
          <w:rFonts w:asciiTheme="minorBidi" w:hAnsiTheme="minorBidi" w:cstheme="minorBidi"/>
          <w:sz w:val="28"/>
          <w:szCs w:val="28"/>
          <w:rtl/>
        </w:rPr>
        <w:t>"</w:t>
      </w:r>
      <w:r w:rsidRPr="00403C84">
        <w:rPr>
          <w:rFonts w:asciiTheme="minorBidi" w:hAnsiTheme="minorBidi" w:cstheme="minorBidi"/>
          <w:sz w:val="28"/>
          <w:szCs w:val="28"/>
          <w:rtl/>
        </w:rPr>
        <w:t>؟</w:t>
      </w:r>
      <w:r w:rsidR="00595392"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إذا نجحت، فقد يصبح ذلك نموذجًا سياسيًا مهمًا</w:t>
      </w:r>
      <w:r w:rsidR="00595392" w:rsidRPr="00403C84">
        <w:rPr>
          <w:rFonts w:asciiTheme="minorBidi" w:hAnsiTheme="minorBidi" w:cstheme="minorBidi"/>
          <w:sz w:val="28"/>
          <w:szCs w:val="28"/>
        </w:rPr>
        <w:t>.</w:t>
      </w:r>
      <w:r w:rsidR="00595392"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وإذا فشلت، فسيصبح الملف مدخلًا رئيسيًا للهجوم على اليسار الألماني</w:t>
      </w:r>
      <w:r w:rsidRPr="00403C84">
        <w:rPr>
          <w:rFonts w:asciiTheme="minorBidi" w:hAnsiTheme="minorBidi" w:cstheme="minorBidi"/>
          <w:sz w:val="28"/>
          <w:szCs w:val="28"/>
        </w:rPr>
        <w:t>.</w:t>
      </w:r>
    </w:p>
    <w:p w:rsidR="00190BC0" w:rsidRPr="00403C84" w:rsidRDefault="00190BC0" w:rsidP="00595392">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lastRenderedPageBreak/>
        <w:t xml:space="preserve">سيناريوهات </w:t>
      </w:r>
      <w:r w:rsidR="00595392" w:rsidRPr="00403C84">
        <w:rPr>
          <w:rFonts w:asciiTheme="minorBidi" w:hAnsiTheme="minorBidi" w:cstheme="minorBidi"/>
          <w:b/>
          <w:bCs/>
          <w:sz w:val="28"/>
          <w:szCs w:val="28"/>
          <w:rtl/>
        </w:rPr>
        <w:t>برلين ال</w:t>
      </w:r>
      <w:r w:rsidRPr="00403C84">
        <w:rPr>
          <w:rFonts w:asciiTheme="minorBidi" w:hAnsiTheme="minorBidi" w:cstheme="minorBidi"/>
          <w:b/>
          <w:bCs/>
          <w:sz w:val="28"/>
          <w:szCs w:val="28"/>
          <w:rtl/>
        </w:rPr>
        <w:t xml:space="preserve">استراتيجية </w:t>
      </w:r>
    </w:p>
    <w:p w:rsidR="00190BC0" w:rsidRPr="00403C84" w:rsidRDefault="00190BC0" w:rsidP="00595392">
      <w:pPr>
        <w:pStyle w:val="Heading2"/>
        <w:ind w:left="284" w:hanging="284"/>
        <w:jc w:val="both"/>
        <w:rPr>
          <w:rFonts w:asciiTheme="minorBidi" w:hAnsiTheme="minorBidi" w:cstheme="minorBidi"/>
          <w:b/>
          <w:bCs/>
          <w:sz w:val="28"/>
          <w:szCs w:val="28"/>
        </w:rPr>
      </w:pPr>
      <w:r w:rsidRPr="00403C84">
        <w:rPr>
          <w:rFonts w:asciiTheme="minorBidi" w:hAnsiTheme="minorBidi" w:cstheme="minorBidi"/>
          <w:b/>
          <w:bCs/>
          <w:sz w:val="28"/>
          <w:szCs w:val="28"/>
          <w:rtl/>
        </w:rPr>
        <w:t>السيناريو الأول</w:t>
      </w:r>
      <w:r w:rsidR="00595392" w:rsidRPr="00403C84">
        <w:rPr>
          <w:rFonts w:asciiTheme="minorBidi" w:hAnsiTheme="minorBidi" w:cstheme="minorBidi"/>
          <w:b/>
          <w:bCs/>
          <w:sz w:val="28"/>
          <w:szCs w:val="28"/>
          <w:rtl/>
        </w:rPr>
        <w:t>..</w:t>
      </w:r>
      <w:r w:rsidRPr="00403C84">
        <w:rPr>
          <w:rFonts w:asciiTheme="minorBidi" w:hAnsiTheme="minorBidi" w:cstheme="minorBidi"/>
          <w:b/>
          <w:bCs/>
          <w:sz w:val="28"/>
          <w:szCs w:val="28"/>
          <w:rtl/>
        </w:rPr>
        <w:t xml:space="preserve"> </w:t>
      </w:r>
      <w:r w:rsidR="00595392" w:rsidRPr="00403C84">
        <w:rPr>
          <w:rFonts w:asciiTheme="minorBidi" w:hAnsiTheme="minorBidi" w:cstheme="minorBidi"/>
          <w:b/>
          <w:bCs/>
          <w:sz w:val="28"/>
          <w:szCs w:val="28"/>
          <w:rtl/>
        </w:rPr>
        <w:t>"</w:t>
      </w:r>
      <w:r w:rsidRPr="00403C84">
        <w:rPr>
          <w:rFonts w:asciiTheme="minorBidi" w:hAnsiTheme="minorBidi" w:cstheme="minorBidi"/>
          <w:b/>
          <w:bCs/>
          <w:sz w:val="28"/>
          <w:szCs w:val="28"/>
          <w:rtl/>
        </w:rPr>
        <w:t>اليسار المؤسسي</w:t>
      </w:r>
      <w:r w:rsidR="00595392" w:rsidRPr="00403C84">
        <w:rPr>
          <w:rFonts w:asciiTheme="minorBidi" w:hAnsiTheme="minorBidi" w:cstheme="minorBidi"/>
          <w:b/>
          <w:bCs/>
          <w:sz w:val="28"/>
          <w:szCs w:val="28"/>
          <w:rtl/>
        </w:rPr>
        <w:t xml:space="preserve">": </w:t>
      </w:r>
      <w:r w:rsidRPr="00403C84">
        <w:rPr>
          <w:rFonts w:asciiTheme="minorBidi" w:hAnsiTheme="minorBidi" w:cstheme="minorBidi"/>
          <w:sz w:val="28"/>
          <w:szCs w:val="28"/>
          <w:rtl/>
        </w:rPr>
        <w:t>تصل إيرالب إلى رئاسة الحكومة، لكن الائتلاف يفرض عليها قواعد واضحة بشأن معاداة السامية وحماية المؤسسات اليهودية</w:t>
      </w:r>
      <w:r w:rsidRPr="00403C84">
        <w:rPr>
          <w:rFonts w:asciiTheme="minorBidi" w:hAnsiTheme="minorBidi" w:cstheme="minorBidi"/>
          <w:sz w:val="28"/>
          <w:szCs w:val="28"/>
        </w:rPr>
        <w:t>.</w:t>
      </w:r>
      <w:r w:rsidR="00595392"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 xml:space="preserve">في هذه الحالة يتحول اليسار من حركة احتجاجية إلى </w:t>
      </w:r>
      <w:r w:rsidRPr="00403C84">
        <w:rPr>
          <w:rStyle w:val="Strong"/>
          <w:rFonts w:asciiTheme="minorBidi" w:hAnsiTheme="minorBidi" w:cstheme="minorBidi"/>
          <w:b w:val="0"/>
          <w:bCs w:val="0"/>
          <w:sz w:val="28"/>
          <w:szCs w:val="28"/>
          <w:rtl/>
        </w:rPr>
        <w:t>قوة حكم</w:t>
      </w:r>
      <w:r w:rsidRPr="00403C84">
        <w:rPr>
          <w:rFonts w:asciiTheme="minorBidi" w:hAnsiTheme="minorBidi" w:cstheme="minorBidi"/>
          <w:sz w:val="28"/>
          <w:szCs w:val="28"/>
          <w:rtl/>
        </w:rPr>
        <w:t>، ويصبح مضطرًا إلى التوفيق بين شعاراته ومؤسسات الدولة</w:t>
      </w:r>
      <w:r w:rsidRPr="00403C84">
        <w:rPr>
          <w:rFonts w:asciiTheme="minorBidi" w:hAnsiTheme="minorBidi" w:cstheme="minorBidi"/>
          <w:sz w:val="28"/>
          <w:szCs w:val="28"/>
        </w:rPr>
        <w:t>.</w:t>
      </w:r>
    </w:p>
    <w:p w:rsidR="00190BC0" w:rsidRPr="00403C84" w:rsidRDefault="00190BC0" w:rsidP="00595392">
      <w:pPr>
        <w:pStyle w:val="Heading2"/>
        <w:ind w:left="284" w:hanging="284"/>
        <w:jc w:val="both"/>
        <w:rPr>
          <w:rFonts w:asciiTheme="minorBidi" w:hAnsiTheme="minorBidi" w:cstheme="minorBidi"/>
          <w:b/>
          <w:bCs/>
          <w:sz w:val="28"/>
          <w:szCs w:val="28"/>
        </w:rPr>
      </w:pPr>
      <w:r w:rsidRPr="00403C84">
        <w:rPr>
          <w:rFonts w:asciiTheme="minorBidi" w:hAnsiTheme="minorBidi" w:cstheme="minorBidi"/>
          <w:b/>
          <w:bCs/>
          <w:sz w:val="28"/>
          <w:szCs w:val="28"/>
          <w:rtl/>
        </w:rPr>
        <w:t>السيناريو الثاني</w:t>
      </w:r>
      <w:r w:rsidR="00595392" w:rsidRPr="00403C84">
        <w:rPr>
          <w:rFonts w:asciiTheme="minorBidi" w:hAnsiTheme="minorBidi" w:cstheme="minorBidi"/>
          <w:b/>
          <w:bCs/>
          <w:sz w:val="28"/>
          <w:szCs w:val="28"/>
          <w:rtl/>
        </w:rPr>
        <w:t>..</w:t>
      </w:r>
      <w:r w:rsidRPr="00403C84">
        <w:rPr>
          <w:rFonts w:asciiTheme="minorBidi" w:hAnsiTheme="minorBidi" w:cstheme="minorBidi"/>
          <w:b/>
          <w:bCs/>
          <w:sz w:val="28"/>
          <w:szCs w:val="28"/>
          <w:rtl/>
        </w:rPr>
        <w:t xml:space="preserve"> </w:t>
      </w:r>
      <w:r w:rsidR="00595392" w:rsidRPr="00403C84">
        <w:rPr>
          <w:rFonts w:asciiTheme="minorBidi" w:hAnsiTheme="minorBidi" w:cstheme="minorBidi"/>
          <w:b/>
          <w:bCs/>
          <w:sz w:val="28"/>
          <w:szCs w:val="28"/>
          <w:rtl/>
        </w:rPr>
        <w:t xml:space="preserve">"برلين </w:t>
      </w:r>
      <w:r w:rsidRPr="00403C84">
        <w:rPr>
          <w:rFonts w:asciiTheme="minorBidi" w:hAnsiTheme="minorBidi" w:cstheme="minorBidi"/>
          <w:b/>
          <w:bCs/>
          <w:sz w:val="28"/>
          <w:szCs w:val="28"/>
          <w:rtl/>
        </w:rPr>
        <w:t>ساحة صراع</w:t>
      </w:r>
      <w:r w:rsidR="00595392" w:rsidRPr="00403C84">
        <w:rPr>
          <w:rFonts w:asciiTheme="minorBidi" w:hAnsiTheme="minorBidi" w:cstheme="minorBidi"/>
          <w:b/>
          <w:bCs/>
          <w:sz w:val="28"/>
          <w:szCs w:val="28"/>
          <w:rtl/>
        </w:rPr>
        <w:t xml:space="preserve">": </w:t>
      </w:r>
      <w:r w:rsidRPr="00403C84">
        <w:rPr>
          <w:rFonts w:asciiTheme="minorBidi" w:hAnsiTheme="minorBidi" w:cstheme="minorBidi"/>
          <w:sz w:val="28"/>
          <w:szCs w:val="28"/>
          <w:rtl/>
        </w:rPr>
        <w:t>تفشل المفاوضات أو تصبح الحكومة الجديدة رهينة الخلافات حول إسرائيل وفلسطين</w:t>
      </w:r>
      <w:r w:rsidRPr="00403C84">
        <w:rPr>
          <w:rFonts w:asciiTheme="minorBidi" w:hAnsiTheme="minorBidi" w:cstheme="minorBidi"/>
          <w:sz w:val="28"/>
          <w:szCs w:val="28"/>
        </w:rPr>
        <w:t>.</w:t>
      </w:r>
      <w:r w:rsidR="00595392"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عندها قد تتحول القضية إلى أحد محاور الاستقطاب الرئيسية في المدينة</w:t>
      </w:r>
      <w:r w:rsidRPr="00403C84">
        <w:rPr>
          <w:rFonts w:asciiTheme="minorBidi" w:hAnsiTheme="minorBidi" w:cstheme="minorBidi"/>
          <w:sz w:val="28"/>
          <w:szCs w:val="28"/>
        </w:rPr>
        <w:t>.</w:t>
      </w:r>
    </w:p>
    <w:p w:rsidR="00190BC0" w:rsidRPr="00403C84" w:rsidRDefault="00190BC0" w:rsidP="00595392">
      <w:pPr>
        <w:pStyle w:val="Heading2"/>
        <w:ind w:left="284" w:hanging="284"/>
        <w:jc w:val="both"/>
        <w:rPr>
          <w:rFonts w:asciiTheme="minorBidi" w:hAnsiTheme="minorBidi" w:cstheme="minorBidi"/>
          <w:b/>
          <w:bCs/>
          <w:sz w:val="28"/>
          <w:szCs w:val="28"/>
        </w:rPr>
      </w:pPr>
      <w:r w:rsidRPr="00403C84">
        <w:rPr>
          <w:rFonts w:asciiTheme="minorBidi" w:hAnsiTheme="minorBidi" w:cstheme="minorBidi"/>
          <w:b/>
          <w:bCs/>
          <w:sz w:val="28"/>
          <w:szCs w:val="28"/>
          <w:rtl/>
        </w:rPr>
        <w:t>السيناريو الثالث</w:t>
      </w:r>
      <w:r w:rsidR="00595392" w:rsidRPr="00403C84">
        <w:rPr>
          <w:rFonts w:asciiTheme="minorBidi" w:hAnsiTheme="minorBidi" w:cstheme="minorBidi"/>
          <w:b/>
          <w:bCs/>
          <w:sz w:val="28"/>
          <w:szCs w:val="28"/>
          <w:rtl/>
        </w:rPr>
        <w:t>..</w:t>
      </w:r>
      <w:r w:rsidRPr="00403C84">
        <w:rPr>
          <w:rFonts w:asciiTheme="minorBidi" w:hAnsiTheme="minorBidi" w:cstheme="minorBidi"/>
          <w:b/>
          <w:bCs/>
          <w:sz w:val="28"/>
          <w:szCs w:val="28"/>
          <w:rtl/>
        </w:rPr>
        <w:t xml:space="preserve"> </w:t>
      </w:r>
      <w:r w:rsidR="00595392" w:rsidRPr="00403C84">
        <w:rPr>
          <w:rFonts w:asciiTheme="minorBidi" w:hAnsiTheme="minorBidi" w:cstheme="minorBidi"/>
          <w:b/>
          <w:bCs/>
          <w:sz w:val="28"/>
          <w:szCs w:val="28"/>
          <w:rtl/>
        </w:rPr>
        <w:t>"</w:t>
      </w:r>
      <w:r w:rsidRPr="00403C84">
        <w:rPr>
          <w:rFonts w:asciiTheme="minorBidi" w:hAnsiTheme="minorBidi" w:cstheme="minorBidi"/>
          <w:b/>
          <w:bCs/>
          <w:sz w:val="28"/>
          <w:szCs w:val="28"/>
          <w:rtl/>
        </w:rPr>
        <w:t>تطبيع الموقف الجديد</w:t>
      </w:r>
      <w:r w:rsidR="00595392" w:rsidRPr="00403C84">
        <w:rPr>
          <w:rFonts w:asciiTheme="minorBidi" w:hAnsiTheme="minorBidi" w:cstheme="minorBidi"/>
          <w:b/>
          <w:bCs/>
          <w:sz w:val="28"/>
          <w:szCs w:val="28"/>
          <w:rtl/>
        </w:rPr>
        <w:t xml:space="preserve">": </w:t>
      </w:r>
      <w:r w:rsidRPr="00403C84">
        <w:rPr>
          <w:rFonts w:asciiTheme="minorBidi" w:hAnsiTheme="minorBidi" w:cstheme="minorBidi"/>
          <w:sz w:val="28"/>
          <w:szCs w:val="28"/>
          <w:rtl/>
        </w:rPr>
        <w:t xml:space="preserve">تنجح إيرالب في </w:t>
      </w:r>
      <w:r w:rsidR="00595392" w:rsidRPr="00403C84">
        <w:rPr>
          <w:rFonts w:asciiTheme="minorBidi" w:hAnsiTheme="minorBidi" w:cstheme="minorBidi"/>
          <w:sz w:val="28"/>
          <w:szCs w:val="28"/>
          <w:rtl/>
        </w:rPr>
        <w:t xml:space="preserve">ترسيخ صيغة سياسية جديدة تعتبر أن </w:t>
      </w:r>
      <w:r w:rsidRPr="00403C84">
        <w:rPr>
          <w:rStyle w:val="Strong"/>
          <w:rFonts w:asciiTheme="minorBidi" w:hAnsiTheme="minorBidi" w:cstheme="minorBidi"/>
          <w:b w:val="0"/>
          <w:bCs w:val="0"/>
          <w:sz w:val="28"/>
          <w:szCs w:val="28"/>
          <w:rtl/>
        </w:rPr>
        <w:t xml:space="preserve">حماية اليهود </w:t>
      </w:r>
      <w:r w:rsidR="00595392" w:rsidRPr="00403C84">
        <w:rPr>
          <w:rStyle w:val="Strong"/>
          <w:rFonts w:asciiTheme="minorBidi" w:hAnsiTheme="minorBidi" w:cstheme="minorBidi"/>
          <w:b w:val="0"/>
          <w:bCs w:val="0"/>
          <w:sz w:val="28"/>
          <w:szCs w:val="28"/>
          <w:rtl/>
        </w:rPr>
        <w:t xml:space="preserve">لاتعني </w:t>
      </w:r>
      <w:r w:rsidRPr="00403C84">
        <w:rPr>
          <w:rStyle w:val="Strong"/>
          <w:rFonts w:asciiTheme="minorBidi" w:hAnsiTheme="minorBidi" w:cstheme="minorBidi"/>
          <w:b w:val="0"/>
          <w:bCs w:val="0"/>
          <w:sz w:val="28"/>
          <w:szCs w:val="28"/>
          <w:rtl/>
        </w:rPr>
        <w:t>دعم كل سياسة إسرائيلية</w:t>
      </w:r>
      <w:r w:rsidR="00595392" w:rsidRPr="00403C84">
        <w:rPr>
          <w:rStyle w:val="Strong"/>
          <w:rFonts w:asciiTheme="minorBidi" w:hAnsiTheme="minorBidi" w:cstheme="minorBidi"/>
          <w:sz w:val="28"/>
          <w:szCs w:val="28"/>
          <w:rtl/>
        </w:rPr>
        <w:t xml:space="preserve">، </w:t>
      </w:r>
      <w:r w:rsidRPr="00403C84">
        <w:rPr>
          <w:rFonts w:asciiTheme="minorBidi" w:hAnsiTheme="minorBidi" w:cstheme="minorBidi"/>
          <w:sz w:val="28"/>
          <w:szCs w:val="28"/>
          <w:rtl/>
        </w:rPr>
        <w:t>وأن</w:t>
      </w:r>
      <w:r w:rsidR="00595392" w:rsidRPr="00403C84">
        <w:rPr>
          <w:rFonts w:asciiTheme="minorBidi" w:hAnsiTheme="minorBidi" w:cstheme="minorBidi"/>
          <w:sz w:val="28"/>
          <w:szCs w:val="28"/>
          <w:rtl/>
        </w:rPr>
        <w:t xml:space="preserve"> </w:t>
      </w:r>
      <w:r w:rsidRPr="00403C84">
        <w:rPr>
          <w:rStyle w:val="Strong"/>
          <w:rFonts w:asciiTheme="minorBidi" w:hAnsiTheme="minorBidi" w:cstheme="minorBidi"/>
          <w:b w:val="0"/>
          <w:bCs w:val="0"/>
          <w:sz w:val="28"/>
          <w:szCs w:val="28"/>
          <w:rtl/>
        </w:rPr>
        <w:t xml:space="preserve">الدفاع عن الفلسطينيين </w:t>
      </w:r>
      <w:r w:rsidR="00595392" w:rsidRPr="00403C84">
        <w:rPr>
          <w:rStyle w:val="Strong"/>
          <w:rFonts w:asciiTheme="minorBidi" w:hAnsiTheme="minorBidi" w:cstheme="minorBidi"/>
          <w:b w:val="0"/>
          <w:bCs w:val="0"/>
          <w:sz w:val="28"/>
          <w:szCs w:val="28"/>
          <w:rtl/>
        </w:rPr>
        <w:t xml:space="preserve">لايعني </w:t>
      </w:r>
      <w:r w:rsidRPr="00403C84">
        <w:rPr>
          <w:rStyle w:val="Strong"/>
          <w:rFonts w:asciiTheme="minorBidi" w:hAnsiTheme="minorBidi" w:cstheme="minorBidi"/>
          <w:b w:val="0"/>
          <w:bCs w:val="0"/>
          <w:sz w:val="28"/>
          <w:szCs w:val="28"/>
          <w:rtl/>
        </w:rPr>
        <w:t>معاداة اليهود</w:t>
      </w:r>
      <w:r w:rsidRPr="00403C84">
        <w:rPr>
          <w:rStyle w:val="Strong"/>
          <w:rFonts w:asciiTheme="minorBidi" w:hAnsiTheme="minorBidi" w:cstheme="minorBidi"/>
          <w:b w:val="0"/>
          <w:bCs w:val="0"/>
          <w:sz w:val="28"/>
          <w:szCs w:val="28"/>
        </w:rPr>
        <w:t>.</w:t>
      </w:r>
      <w:r w:rsidR="00595392" w:rsidRPr="00403C84">
        <w:rPr>
          <w:rStyle w:val="Strong"/>
          <w:rFonts w:asciiTheme="minorBidi" w:hAnsiTheme="minorBidi" w:cstheme="minorBidi"/>
          <w:sz w:val="28"/>
          <w:szCs w:val="28"/>
          <w:rtl/>
          <w:lang w:bidi="ar-EG"/>
        </w:rPr>
        <w:t xml:space="preserve"> </w:t>
      </w:r>
      <w:r w:rsidRPr="00403C84">
        <w:rPr>
          <w:rFonts w:asciiTheme="minorBidi" w:hAnsiTheme="minorBidi" w:cstheme="minorBidi"/>
          <w:sz w:val="28"/>
          <w:szCs w:val="28"/>
          <w:rtl/>
        </w:rPr>
        <w:t>إذا أصبحت هذه الصيغة مقبولة داخل الائتلاف والحياة السياسية الألمانية، فإن تأثيرها قد يتجاوز برلين</w:t>
      </w:r>
      <w:r w:rsidRPr="00403C84">
        <w:rPr>
          <w:rFonts w:asciiTheme="minorBidi" w:hAnsiTheme="minorBidi" w:cstheme="minorBidi"/>
          <w:sz w:val="28"/>
          <w:szCs w:val="28"/>
        </w:rPr>
        <w:t>.</w:t>
      </w:r>
    </w:p>
    <w:p w:rsidR="00190BC0" w:rsidRPr="00403C84" w:rsidRDefault="00190BC0" w:rsidP="00190BC0">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ماذا تعني النتيجة لإسرائيل على المدى البعيد؟</w:t>
      </w:r>
    </w:p>
    <w:p w:rsidR="00190BC0" w:rsidRPr="00403C84" w:rsidRDefault="00190BC0" w:rsidP="00403580">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 xml:space="preserve">القلق الإسرائيلي هنا لا ينبغي اختزاله في </w:t>
      </w:r>
      <w:r w:rsidR="00403580" w:rsidRPr="00403C84">
        <w:rPr>
          <w:rFonts w:asciiTheme="minorBidi" w:hAnsiTheme="minorBidi" w:cstheme="minorBidi"/>
          <w:sz w:val="28"/>
          <w:szCs w:val="28"/>
          <w:rtl/>
        </w:rPr>
        <w:t>"</w:t>
      </w:r>
      <w:r w:rsidRPr="00403C84">
        <w:rPr>
          <w:rFonts w:asciiTheme="minorBidi" w:hAnsiTheme="minorBidi" w:cstheme="minorBidi"/>
          <w:sz w:val="28"/>
          <w:szCs w:val="28"/>
          <w:rtl/>
        </w:rPr>
        <w:t>خسارة انتخابية» أو «صعود سياسي معادٍ لإسرائيل</w:t>
      </w:r>
      <w:r w:rsidR="00403580" w:rsidRPr="00403C84">
        <w:rPr>
          <w:rFonts w:asciiTheme="minorBidi" w:hAnsiTheme="minorBidi" w:cstheme="minorBidi"/>
          <w:sz w:val="28"/>
          <w:szCs w:val="28"/>
          <w:rtl/>
        </w:rPr>
        <w:t>"</w:t>
      </w:r>
      <w:r w:rsidR="00403580" w:rsidRPr="00403C84">
        <w:rPr>
          <w:rFonts w:asciiTheme="minorBidi" w:hAnsiTheme="minorBidi" w:cstheme="minorBidi"/>
          <w:sz w:val="28"/>
          <w:szCs w:val="28"/>
        </w:rPr>
        <w:t>.</w:t>
      </w:r>
      <w:r w:rsidR="0040358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الأدق هو أن إسرائيل تواجه احتمالًا أكثر تعقيدًا</w:t>
      </w:r>
      <w:r w:rsidR="00403580" w:rsidRPr="00403C84">
        <w:rPr>
          <w:rFonts w:asciiTheme="minorBidi" w:hAnsiTheme="minorBidi" w:cstheme="minorBidi"/>
          <w:sz w:val="28"/>
          <w:szCs w:val="28"/>
        </w:rPr>
        <w:t>:</w:t>
      </w:r>
      <w:r w:rsidR="0040358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انتقال نقد إسرائيل من الهامش إلى قلب السياسة الحضرية الأوروبية</w:t>
      </w:r>
      <w:r w:rsidRPr="00403C84">
        <w:rPr>
          <w:rFonts w:asciiTheme="minorBidi" w:hAnsiTheme="minorBidi" w:cstheme="minorBidi"/>
          <w:sz w:val="28"/>
          <w:szCs w:val="28"/>
        </w:rPr>
        <w:t>.</w:t>
      </w:r>
      <w:r w:rsidR="0040358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فإذا أصبح انتقاد إسرائيل جزءًا من خطاب سياسي منتخب في عاصمة دولة كبرى، فإن النقاش حول إسرائيل يصبح أقل ارتباطًا بالمواقف الحكومية وأكثر ارتباطًا بتغيرات المجتمع نفسه</w:t>
      </w:r>
      <w:r w:rsidRPr="00403C84">
        <w:rPr>
          <w:rFonts w:asciiTheme="minorBidi" w:hAnsiTheme="minorBidi" w:cstheme="minorBidi"/>
          <w:sz w:val="28"/>
          <w:szCs w:val="28"/>
        </w:rPr>
        <w:t>.</w:t>
      </w:r>
    </w:p>
    <w:p w:rsidR="00190BC0" w:rsidRPr="00403C84" w:rsidRDefault="00190BC0" w:rsidP="00403580">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وهذا يصعب التعامل معه عبر الدبلوماسية التقليدية وحدها</w:t>
      </w:r>
      <w:r w:rsidR="00403580"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لأن المشكلة عندئذ لا تكون</w:t>
      </w:r>
      <w:r w:rsidR="00403580" w:rsidRPr="00403C84">
        <w:rPr>
          <w:rFonts w:asciiTheme="minorBidi" w:hAnsiTheme="minorBidi" w:cstheme="minorBidi"/>
          <w:sz w:val="28"/>
          <w:szCs w:val="28"/>
        </w:rPr>
        <w:t>:</w:t>
      </w:r>
      <w:r w:rsidR="0040358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ماذا تقول الحكومة الألمانية؟</w:t>
      </w:r>
      <w:r w:rsidR="0040358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بل</w:t>
      </w:r>
      <w:r w:rsidR="00403580" w:rsidRPr="00403C84">
        <w:rPr>
          <w:rFonts w:asciiTheme="minorBidi" w:hAnsiTheme="minorBidi" w:cstheme="minorBidi"/>
          <w:sz w:val="28"/>
          <w:szCs w:val="28"/>
        </w:rPr>
        <w:t>:</w:t>
      </w:r>
      <w:r w:rsidR="0040358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ماذا يعتقد جيل جديد من الناخبين الألمان والأوروبيين؟</w:t>
      </w:r>
      <w:r w:rsidR="0040358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وهذه معركة مختلفة تمامًا</w:t>
      </w:r>
      <w:r w:rsidRPr="00403C84">
        <w:rPr>
          <w:rFonts w:asciiTheme="minorBidi" w:hAnsiTheme="minorBidi" w:cstheme="minorBidi"/>
          <w:sz w:val="28"/>
          <w:szCs w:val="28"/>
        </w:rPr>
        <w:t>.</w:t>
      </w:r>
    </w:p>
    <w:p w:rsidR="00190BC0" w:rsidRPr="00403C84" w:rsidRDefault="00190BC0" w:rsidP="00190BC0">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المفارقة الكبرى في المشهد</w:t>
      </w:r>
    </w:p>
    <w:p w:rsidR="00190BC0" w:rsidRPr="00403C84" w:rsidRDefault="00190BC0" w:rsidP="00FE7360">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إسرائيل تقول، عبر مسؤولين ودبلوماسيين ومؤسسات مرتبطة بالجالية اليهودية، إن صعود اليسار في برلين يثير مخاوف تتعلق بمعاداة السامية والحياة اليهودية. وفي المقابل، يؤكد حزب اليسار أنه يعارض معاداة السامية، لكنه يرفض مساواة انتقاد إسرائيل بها، ويرفض أيضًا ما يراه تضييقًا على التضامن مع الفلسطينيين</w:t>
      </w:r>
      <w:r w:rsidR="00FE7360" w:rsidRPr="00403C84">
        <w:rPr>
          <w:rFonts w:asciiTheme="minorBidi" w:hAnsiTheme="minorBidi" w:cstheme="minorBidi"/>
          <w:sz w:val="28"/>
          <w:szCs w:val="28"/>
          <w:rtl/>
        </w:rPr>
        <w:t>.</w:t>
      </w:r>
      <w:r w:rsidR="00FE736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وبين الطرفين تقف الحكومة الألمانية أمام مهمة شديدة الصعوبة</w:t>
      </w:r>
      <w:r w:rsidR="00FE7360" w:rsidRPr="00403C84">
        <w:rPr>
          <w:rFonts w:asciiTheme="minorBidi" w:hAnsiTheme="minorBidi" w:cstheme="minorBidi"/>
          <w:sz w:val="28"/>
          <w:szCs w:val="28"/>
        </w:rPr>
        <w:t>:</w:t>
      </w:r>
      <w:r w:rsidR="00FE736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كيف تحمي اليهود دون أن تجعل حماية إسرائيل من النقد السياسي قاعدة غير مكتوبة؟</w:t>
      </w:r>
      <w:r w:rsidR="00FE7360"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وهذا تحديدًا هو السؤال الذي سيحدد مستقبل المعركة</w:t>
      </w:r>
      <w:r w:rsidRPr="00403C84">
        <w:rPr>
          <w:rFonts w:asciiTheme="minorBidi" w:hAnsiTheme="minorBidi" w:cstheme="minorBidi"/>
          <w:sz w:val="28"/>
          <w:szCs w:val="28"/>
        </w:rPr>
        <w:t>.</w:t>
      </w:r>
    </w:p>
    <w:p w:rsidR="00190BC0" w:rsidRPr="00403C84" w:rsidRDefault="00FE7360" w:rsidP="00190BC0">
      <w:pPr>
        <w:pStyle w:val="Heading1"/>
        <w:jc w:val="both"/>
        <w:rPr>
          <w:rFonts w:asciiTheme="minorBidi" w:hAnsiTheme="minorBidi" w:cstheme="minorBidi"/>
          <w:b/>
          <w:bCs/>
          <w:sz w:val="28"/>
          <w:szCs w:val="28"/>
        </w:rPr>
      </w:pPr>
      <w:r w:rsidRPr="00403C84">
        <w:rPr>
          <w:rFonts w:asciiTheme="minorBidi" w:hAnsiTheme="minorBidi" w:cstheme="minorBidi"/>
          <w:b/>
          <w:bCs/>
          <w:sz w:val="28"/>
          <w:szCs w:val="28"/>
          <w:rtl/>
        </w:rPr>
        <w:t>الخاتمة</w:t>
      </w:r>
    </w:p>
    <w:p w:rsidR="00190BC0" w:rsidRPr="00403C84" w:rsidRDefault="00FE7360" w:rsidP="00403C84">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تكشف انتخابات برلين في سبتمبر</w:t>
      </w:r>
      <w:r w:rsidR="00190BC0" w:rsidRPr="00403C84">
        <w:rPr>
          <w:rFonts w:asciiTheme="minorBidi" w:hAnsiTheme="minorBidi" w:cstheme="minorBidi"/>
          <w:sz w:val="28"/>
          <w:szCs w:val="28"/>
          <w:rtl/>
        </w:rPr>
        <w:t xml:space="preserve"> 2026</w:t>
      </w:r>
      <w:r w:rsidRPr="00403C84">
        <w:rPr>
          <w:rFonts w:asciiTheme="minorBidi" w:hAnsiTheme="minorBidi" w:cstheme="minorBidi"/>
          <w:sz w:val="28"/>
          <w:szCs w:val="28"/>
          <w:rtl/>
        </w:rPr>
        <w:t>م</w:t>
      </w:r>
      <w:r w:rsidR="00190BC0" w:rsidRPr="00403C84">
        <w:rPr>
          <w:rFonts w:asciiTheme="minorBidi" w:hAnsiTheme="minorBidi" w:cstheme="minorBidi"/>
          <w:sz w:val="28"/>
          <w:szCs w:val="28"/>
          <w:rtl/>
        </w:rPr>
        <w:t xml:space="preserve"> عن تحول أوسع من صعود إليف إيرالب أو حزب اليسار</w:t>
      </w:r>
      <w:r w:rsidR="00403C84" w:rsidRPr="00403C84">
        <w:rPr>
          <w:rFonts w:asciiTheme="minorBidi" w:hAnsiTheme="minorBidi" w:cstheme="minorBidi"/>
          <w:sz w:val="28"/>
          <w:szCs w:val="28"/>
          <w:rtl/>
        </w:rPr>
        <w:t xml:space="preserve">. </w:t>
      </w:r>
      <w:r w:rsidR="00190BC0" w:rsidRPr="00403C84">
        <w:rPr>
          <w:rFonts w:asciiTheme="minorBidi" w:hAnsiTheme="minorBidi" w:cstheme="minorBidi"/>
          <w:sz w:val="28"/>
          <w:szCs w:val="28"/>
          <w:rtl/>
        </w:rPr>
        <w:t>فالفوز بنسبة 25.7% جعل اليسار القوة الأولى في العاصمة، لكنه في الوقت نفسه وضع الحزب أمام اختبار الحكم والائتلاف والتعامل مع قضية معاداة السامية والعلاقة مع إسرائيل</w:t>
      </w:r>
      <w:r w:rsidR="00403C84" w:rsidRPr="00403C84">
        <w:rPr>
          <w:rFonts w:asciiTheme="minorBidi" w:hAnsiTheme="minorBidi" w:cstheme="minorBidi"/>
          <w:sz w:val="28"/>
          <w:szCs w:val="28"/>
          <w:rtl/>
        </w:rPr>
        <w:t xml:space="preserve">. </w:t>
      </w:r>
      <w:r w:rsidR="00190BC0" w:rsidRPr="00403C84">
        <w:rPr>
          <w:rFonts w:asciiTheme="minorBidi" w:hAnsiTheme="minorBidi" w:cstheme="minorBidi"/>
          <w:sz w:val="28"/>
          <w:szCs w:val="28"/>
          <w:rtl/>
        </w:rPr>
        <w:t xml:space="preserve">والتسمية الإسرائيلية والإعلامية </w:t>
      </w:r>
      <w:r w:rsidR="00403C84" w:rsidRPr="00403C84">
        <w:rPr>
          <w:rFonts w:asciiTheme="minorBidi" w:hAnsiTheme="minorBidi" w:cstheme="minorBidi"/>
          <w:sz w:val="28"/>
          <w:szCs w:val="28"/>
          <w:rtl/>
        </w:rPr>
        <w:t>"</w:t>
      </w:r>
      <w:r w:rsidR="00190BC0" w:rsidRPr="00403C84">
        <w:rPr>
          <w:rFonts w:asciiTheme="minorBidi" w:hAnsiTheme="minorBidi" w:cstheme="minorBidi"/>
          <w:sz w:val="28"/>
          <w:szCs w:val="28"/>
          <w:rtl/>
        </w:rPr>
        <w:t>ممداني برلين</w:t>
      </w:r>
      <w:r w:rsidR="00403C84" w:rsidRPr="00403C84">
        <w:rPr>
          <w:rFonts w:asciiTheme="minorBidi" w:hAnsiTheme="minorBidi" w:cstheme="minorBidi"/>
          <w:sz w:val="28"/>
          <w:szCs w:val="28"/>
          <w:rtl/>
        </w:rPr>
        <w:t>"</w:t>
      </w:r>
      <w:r w:rsidR="00190BC0" w:rsidRPr="00403C84">
        <w:rPr>
          <w:rFonts w:asciiTheme="minorBidi" w:hAnsiTheme="minorBidi" w:cstheme="minorBidi"/>
          <w:sz w:val="28"/>
          <w:szCs w:val="28"/>
        </w:rPr>
        <w:t xml:space="preserve"> </w:t>
      </w:r>
      <w:r w:rsidR="00190BC0" w:rsidRPr="00403C84">
        <w:rPr>
          <w:rFonts w:asciiTheme="minorBidi" w:hAnsiTheme="minorBidi" w:cstheme="minorBidi"/>
          <w:sz w:val="28"/>
          <w:szCs w:val="28"/>
          <w:rtl/>
        </w:rPr>
        <w:t>تختصر ظاهرة سياسية آخذة في الظهور: يسار حضري جديد يرتكز على أزمة السكن والعدالة الاجتماعية والهجرة ومقاومة اليمين، ويتعامل مع القضية الفلسطينية باعتبارها جزءًا من منظومة حقوقية وأخلاقية أوسع</w:t>
      </w:r>
      <w:r w:rsidR="00190BC0" w:rsidRPr="00403C84">
        <w:rPr>
          <w:rFonts w:asciiTheme="minorBidi" w:hAnsiTheme="minorBidi" w:cstheme="minorBidi"/>
          <w:sz w:val="28"/>
          <w:szCs w:val="28"/>
        </w:rPr>
        <w:t>.</w:t>
      </w:r>
    </w:p>
    <w:p w:rsidR="00190BC0" w:rsidRPr="00403C84" w:rsidRDefault="00190BC0" w:rsidP="00403C84">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لكن المقارنة لا ينبغي أن تتحول إلى استنتاج بأن برلين تتجه تلقائيًا إلى قطيعة مع إسرائيل. فاختصاصات حكومة الولاية محدودة، والعلاقة الألمانية</w:t>
      </w:r>
      <w:r w:rsidR="00403C84"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الإسرائيلية ترتكز على الدولة الاتحادية ومؤسساتها، بينما لا يزال المجتمع الألماني يحمل مسؤولية تاريخية عميقة تجاه اليهود وأمنهم</w:t>
      </w:r>
      <w:r w:rsidR="00403C84" w:rsidRPr="00403C84">
        <w:rPr>
          <w:rFonts w:asciiTheme="minorBidi" w:hAnsiTheme="minorBidi" w:cstheme="minorBidi"/>
          <w:sz w:val="28"/>
          <w:szCs w:val="28"/>
        </w:rPr>
        <w:t>.</w:t>
      </w:r>
      <w:r w:rsidR="00403C84"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التحول الحقيقي يقع في مكان آخر: في انتقال الصراع حول إسرائيل وفلسطين من الدبلوماسية الخارجية إلى قلب السياسة الداخلية الأوروبية</w:t>
      </w:r>
      <w:r w:rsidRPr="00403C84">
        <w:rPr>
          <w:rFonts w:asciiTheme="minorBidi" w:hAnsiTheme="minorBidi" w:cstheme="minorBidi"/>
          <w:sz w:val="28"/>
          <w:szCs w:val="28"/>
        </w:rPr>
        <w:t>.</w:t>
      </w:r>
      <w:r w:rsidR="00403C84"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وهنا تصبح برلين مختبرًا بالغ الأهمية</w:t>
      </w:r>
      <w:r w:rsidRPr="00403C84">
        <w:rPr>
          <w:rFonts w:asciiTheme="minorBidi" w:hAnsiTheme="minorBidi" w:cstheme="minorBidi"/>
          <w:sz w:val="28"/>
          <w:szCs w:val="28"/>
        </w:rPr>
        <w:t>.</w:t>
      </w:r>
    </w:p>
    <w:p w:rsidR="00190BC0" w:rsidRPr="00403C84" w:rsidRDefault="00190BC0" w:rsidP="00403C84">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t>فإذا تمكن اليسار من إنتاج صيغة تجمع بين مكافحة معاداة السامية، وحماية الحياة اليهودية، وانتقاد الحكومة الإسرائيلية، والدفاع عن الحقوق الفلسطينية، فقد تتشكل معادلة سياسية جديدة في ألمانيا وأوروبا</w:t>
      </w:r>
      <w:r w:rsidR="00403C84" w:rsidRPr="00403C84">
        <w:rPr>
          <w:rFonts w:asciiTheme="minorBidi" w:hAnsiTheme="minorBidi" w:cstheme="minorBidi"/>
          <w:sz w:val="28"/>
          <w:szCs w:val="28"/>
        </w:rPr>
        <w:t>.</w:t>
      </w:r>
      <w:r w:rsidR="00403C84"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أما إذا عجز عن الفصل الواضح بين هذه الملفات، فقد تصبح قضية معاداة السامية العقبة الأساسية أمام توسعه السياسي</w:t>
      </w:r>
      <w:r w:rsidRPr="00403C84">
        <w:rPr>
          <w:rFonts w:asciiTheme="minorBidi" w:hAnsiTheme="minorBidi" w:cstheme="minorBidi"/>
          <w:sz w:val="28"/>
          <w:szCs w:val="28"/>
        </w:rPr>
        <w:t>.</w:t>
      </w:r>
    </w:p>
    <w:p w:rsidR="00190BC0" w:rsidRPr="00403C84" w:rsidRDefault="00190BC0" w:rsidP="00403C84">
      <w:pPr>
        <w:pStyle w:val="NormalWeb"/>
        <w:bidi/>
        <w:spacing w:before="0" w:beforeAutospacing="0" w:after="0" w:afterAutospacing="0"/>
        <w:ind w:firstLine="284"/>
        <w:jc w:val="both"/>
        <w:rPr>
          <w:rFonts w:asciiTheme="minorBidi" w:hAnsiTheme="minorBidi" w:cstheme="minorBidi"/>
          <w:sz w:val="28"/>
          <w:szCs w:val="28"/>
        </w:rPr>
      </w:pPr>
      <w:r w:rsidRPr="00403C84">
        <w:rPr>
          <w:rFonts w:asciiTheme="minorBidi" w:hAnsiTheme="minorBidi" w:cstheme="minorBidi"/>
          <w:sz w:val="28"/>
          <w:szCs w:val="28"/>
          <w:rtl/>
        </w:rPr>
        <w:lastRenderedPageBreak/>
        <w:t xml:space="preserve">ومن ثم فإن مستقبل </w:t>
      </w:r>
      <w:r w:rsidR="00403C84" w:rsidRPr="00403C84">
        <w:rPr>
          <w:rFonts w:asciiTheme="minorBidi" w:hAnsiTheme="minorBidi" w:cstheme="minorBidi"/>
          <w:sz w:val="28"/>
          <w:szCs w:val="28"/>
          <w:rtl/>
        </w:rPr>
        <w:t>"</w:t>
      </w:r>
      <w:r w:rsidRPr="00403C84">
        <w:rPr>
          <w:rFonts w:asciiTheme="minorBidi" w:hAnsiTheme="minorBidi" w:cstheme="minorBidi"/>
          <w:sz w:val="28"/>
          <w:szCs w:val="28"/>
          <w:rtl/>
        </w:rPr>
        <w:t>ممداني برلين</w:t>
      </w:r>
      <w:r w:rsidR="00403C84" w:rsidRPr="00403C84">
        <w:rPr>
          <w:rFonts w:asciiTheme="minorBidi" w:hAnsiTheme="minorBidi" w:cstheme="minorBidi"/>
          <w:sz w:val="28"/>
          <w:szCs w:val="28"/>
          <w:rtl/>
        </w:rPr>
        <w:t>"</w:t>
      </w:r>
      <w:r w:rsidRPr="00403C84">
        <w:rPr>
          <w:rFonts w:asciiTheme="minorBidi" w:hAnsiTheme="minorBidi" w:cstheme="minorBidi"/>
          <w:sz w:val="28"/>
          <w:szCs w:val="28"/>
          <w:rtl/>
        </w:rPr>
        <w:t xml:space="preserve"> لا يتعلق بشخص إليف إيرالب وحده، بل بالسؤال الأعمق الذي فتحته الانتخابات</w:t>
      </w:r>
      <w:r w:rsidR="00403C84" w:rsidRPr="00403C84">
        <w:rPr>
          <w:rFonts w:asciiTheme="minorBidi" w:hAnsiTheme="minorBidi" w:cstheme="minorBidi"/>
          <w:sz w:val="28"/>
          <w:szCs w:val="28"/>
        </w:rPr>
        <w:t>:</w:t>
      </w:r>
      <w:r w:rsidR="00403C84" w:rsidRPr="00403C84">
        <w:rPr>
          <w:rFonts w:asciiTheme="minorBidi" w:hAnsiTheme="minorBidi" w:cstheme="minorBidi"/>
          <w:sz w:val="28"/>
          <w:szCs w:val="28"/>
          <w:rtl/>
          <w:lang w:bidi="ar-EG"/>
        </w:rPr>
        <w:t xml:space="preserve"> </w:t>
      </w:r>
      <w:r w:rsidRPr="00403C84">
        <w:rPr>
          <w:rFonts w:asciiTheme="minorBidi" w:hAnsiTheme="minorBidi" w:cstheme="minorBidi"/>
          <w:sz w:val="28"/>
          <w:szCs w:val="28"/>
          <w:rtl/>
        </w:rPr>
        <w:t>هل تستطيع أوروبا الجديدة أن تعيد تعريف علاقتها بإسرائيل من دون أن تعيد إنتاج معاداة السامية، وأن تدافع عن الفلسطينيين من دون تحويل اليهود إلى طرف مستهدف، وأن تحافظ في الوقت نفسه على مسؤوليتها التاريخية تجاه اليهود وحق إسرائيل في الوجود؟</w:t>
      </w:r>
      <w:r w:rsidR="00403C84" w:rsidRPr="00403C84">
        <w:rPr>
          <w:rFonts w:asciiTheme="minorBidi" w:hAnsiTheme="minorBidi" w:cstheme="minorBidi"/>
          <w:sz w:val="28"/>
          <w:szCs w:val="28"/>
          <w:rtl/>
        </w:rPr>
        <w:t xml:space="preserve">. </w:t>
      </w:r>
      <w:r w:rsidRPr="00403C84">
        <w:rPr>
          <w:rFonts w:asciiTheme="minorBidi" w:hAnsiTheme="minorBidi" w:cstheme="minorBidi"/>
          <w:sz w:val="28"/>
          <w:szCs w:val="28"/>
          <w:rtl/>
        </w:rPr>
        <w:t>هذا هو الاختبار الحقيقي الذي بدأ في برلين، وقد تكون تداعياته الأوروبية أوسع بكثير من حدود العاصمة الألمانية</w:t>
      </w:r>
      <w:r w:rsidRPr="00403C84">
        <w:rPr>
          <w:rFonts w:asciiTheme="minorBidi" w:hAnsiTheme="minorBidi" w:cstheme="minorBidi"/>
          <w:sz w:val="28"/>
          <w:szCs w:val="28"/>
        </w:rPr>
        <w:t>.</w:t>
      </w:r>
    </w:p>
    <w:p w:rsidR="00F06ED0" w:rsidRPr="007F25E5" w:rsidRDefault="00351766" w:rsidP="007F25E5">
      <w:pPr>
        <w:ind w:firstLine="284"/>
        <w:jc w:val="both"/>
        <w:rPr>
          <w:rFonts w:asciiTheme="minorBidi" w:hAnsiTheme="minorBidi" w:cstheme="minorBidi"/>
          <w:color w:val="auto"/>
          <w:spacing w:val="0"/>
          <w:sz w:val="28"/>
          <w:lang w:eastAsia="en-US"/>
        </w:rPr>
      </w:pPr>
      <w:r w:rsidRPr="007F25E5">
        <w:rPr>
          <w:rFonts w:asciiTheme="minorBidi" w:hAnsiTheme="minorBidi" w:cstheme="minorBidi"/>
          <w:color w:val="auto"/>
          <w:spacing w:val="0"/>
          <w:sz w:val="28"/>
          <w:rtl/>
          <w:lang w:eastAsia="en-US"/>
        </w:rPr>
        <w:t xml:space="preserve"> </w:t>
      </w:r>
    </w:p>
    <w:sectPr w:rsidR="00F06ED0" w:rsidRPr="007F25E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4698" w:rsidRDefault="00F14698" w:rsidP="00DE1D52">
      <w:r>
        <w:separator/>
      </w:r>
    </w:p>
  </w:endnote>
  <w:endnote w:type="continuationSeparator" w:id="0">
    <w:p w:rsidR="00F14698" w:rsidRDefault="00F14698" w:rsidP="00DE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Kufi">
    <w:altName w:val="Arial"/>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20002A87" w:usb1="00000000" w:usb2="00000000" w:usb3="00000000" w:csb0="000001FF"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Bidi" w:hAnsiTheme="minorBidi" w:cstheme="minorBidi"/>
        <w:b/>
        <w:bCs/>
        <w:sz w:val="28"/>
        <w:rtl/>
      </w:rPr>
      <w:id w:val="-896209752"/>
      <w:docPartObj>
        <w:docPartGallery w:val="Page Numbers (Bottom of Page)"/>
        <w:docPartUnique/>
      </w:docPartObj>
    </w:sdtPr>
    <w:sdtEndPr>
      <w:rPr>
        <w:noProof/>
      </w:rPr>
    </w:sdtEndPr>
    <w:sdtContent>
      <w:p w:rsidR="00403580" w:rsidRPr="00DE1D52" w:rsidRDefault="00403580">
        <w:pPr>
          <w:pStyle w:val="Footer"/>
          <w:jc w:val="center"/>
          <w:rPr>
            <w:rFonts w:asciiTheme="minorBidi" w:hAnsiTheme="minorBidi" w:cstheme="minorBidi"/>
            <w:b/>
            <w:bCs/>
            <w:sz w:val="28"/>
          </w:rPr>
        </w:pPr>
        <w:r w:rsidRPr="00DE1D52">
          <w:rPr>
            <w:rFonts w:asciiTheme="minorBidi" w:hAnsiTheme="minorBidi" w:cstheme="minorBidi"/>
            <w:b/>
            <w:bCs/>
            <w:sz w:val="28"/>
          </w:rPr>
          <w:fldChar w:fldCharType="begin"/>
        </w:r>
        <w:r w:rsidRPr="00DE1D52">
          <w:rPr>
            <w:rFonts w:asciiTheme="minorBidi" w:hAnsiTheme="minorBidi" w:cstheme="minorBidi"/>
            <w:b/>
            <w:bCs/>
            <w:sz w:val="28"/>
          </w:rPr>
          <w:instrText xml:space="preserve"> PAGE   \* MERGEFORMAT </w:instrText>
        </w:r>
        <w:r w:rsidRPr="00DE1D52">
          <w:rPr>
            <w:rFonts w:asciiTheme="minorBidi" w:hAnsiTheme="minorBidi" w:cstheme="minorBidi"/>
            <w:b/>
            <w:bCs/>
            <w:sz w:val="28"/>
          </w:rPr>
          <w:fldChar w:fldCharType="separate"/>
        </w:r>
        <w:r w:rsidR="00403C84">
          <w:rPr>
            <w:rFonts w:asciiTheme="minorBidi" w:hAnsiTheme="minorBidi" w:cstheme="minorBidi"/>
            <w:b/>
            <w:bCs/>
            <w:noProof/>
            <w:sz w:val="28"/>
            <w:rtl/>
          </w:rPr>
          <w:t>1</w:t>
        </w:r>
        <w:r w:rsidRPr="00DE1D52">
          <w:rPr>
            <w:rFonts w:asciiTheme="minorBidi" w:hAnsiTheme="minorBidi" w:cstheme="minorBidi"/>
            <w:b/>
            <w:bCs/>
            <w:noProof/>
            <w:sz w:val="28"/>
          </w:rPr>
          <w:fldChar w:fldCharType="end"/>
        </w:r>
      </w:p>
    </w:sdtContent>
  </w:sdt>
  <w:p w:rsidR="00403580" w:rsidRDefault="004035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4698" w:rsidRDefault="00F14698" w:rsidP="00DE1D52">
      <w:r>
        <w:separator/>
      </w:r>
    </w:p>
  </w:footnote>
  <w:footnote w:type="continuationSeparator" w:id="0">
    <w:p w:rsidR="00F14698" w:rsidRDefault="00F14698" w:rsidP="00DE1D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42A"/>
    <w:rsid w:val="00000B72"/>
    <w:rsid w:val="000012CA"/>
    <w:rsid w:val="00001AE9"/>
    <w:rsid w:val="00002A72"/>
    <w:rsid w:val="00002A8E"/>
    <w:rsid w:val="00003006"/>
    <w:rsid w:val="0000315F"/>
    <w:rsid w:val="000032BC"/>
    <w:rsid w:val="000043A4"/>
    <w:rsid w:val="0000467A"/>
    <w:rsid w:val="00004BA6"/>
    <w:rsid w:val="00005FFE"/>
    <w:rsid w:val="00006B84"/>
    <w:rsid w:val="00006C20"/>
    <w:rsid w:val="00007A40"/>
    <w:rsid w:val="00007C74"/>
    <w:rsid w:val="00007F28"/>
    <w:rsid w:val="000102DF"/>
    <w:rsid w:val="000107BC"/>
    <w:rsid w:val="000116AF"/>
    <w:rsid w:val="00011B88"/>
    <w:rsid w:val="0001238D"/>
    <w:rsid w:val="00015139"/>
    <w:rsid w:val="0001543F"/>
    <w:rsid w:val="00015E85"/>
    <w:rsid w:val="00015EFF"/>
    <w:rsid w:val="00016673"/>
    <w:rsid w:val="000169E4"/>
    <w:rsid w:val="000170E7"/>
    <w:rsid w:val="00017768"/>
    <w:rsid w:val="000210FC"/>
    <w:rsid w:val="000212AC"/>
    <w:rsid w:val="00021583"/>
    <w:rsid w:val="00021924"/>
    <w:rsid w:val="0002192A"/>
    <w:rsid w:val="00024023"/>
    <w:rsid w:val="00024370"/>
    <w:rsid w:val="00026DF0"/>
    <w:rsid w:val="00027248"/>
    <w:rsid w:val="00030AC0"/>
    <w:rsid w:val="00031547"/>
    <w:rsid w:val="00031CC4"/>
    <w:rsid w:val="00033DD1"/>
    <w:rsid w:val="00034BEB"/>
    <w:rsid w:val="00034F30"/>
    <w:rsid w:val="00035C29"/>
    <w:rsid w:val="00036293"/>
    <w:rsid w:val="000363E7"/>
    <w:rsid w:val="000370C4"/>
    <w:rsid w:val="000411A9"/>
    <w:rsid w:val="00041261"/>
    <w:rsid w:val="000413CD"/>
    <w:rsid w:val="00042081"/>
    <w:rsid w:val="0004361E"/>
    <w:rsid w:val="00044ABA"/>
    <w:rsid w:val="00044BDF"/>
    <w:rsid w:val="00045173"/>
    <w:rsid w:val="00045366"/>
    <w:rsid w:val="000466CA"/>
    <w:rsid w:val="00047561"/>
    <w:rsid w:val="000502E7"/>
    <w:rsid w:val="00052378"/>
    <w:rsid w:val="0005238E"/>
    <w:rsid w:val="00052591"/>
    <w:rsid w:val="0005276A"/>
    <w:rsid w:val="00052789"/>
    <w:rsid w:val="00052B43"/>
    <w:rsid w:val="00054BF7"/>
    <w:rsid w:val="000558E9"/>
    <w:rsid w:val="0005637C"/>
    <w:rsid w:val="00056617"/>
    <w:rsid w:val="0005688A"/>
    <w:rsid w:val="000569D8"/>
    <w:rsid w:val="000579D0"/>
    <w:rsid w:val="000579EA"/>
    <w:rsid w:val="00057E0C"/>
    <w:rsid w:val="00060E61"/>
    <w:rsid w:val="00062EFC"/>
    <w:rsid w:val="000631BA"/>
    <w:rsid w:val="00063C62"/>
    <w:rsid w:val="000641C3"/>
    <w:rsid w:val="00064723"/>
    <w:rsid w:val="00065901"/>
    <w:rsid w:val="00067092"/>
    <w:rsid w:val="000671B0"/>
    <w:rsid w:val="00070254"/>
    <w:rsid w:val="00070C91"/>
    <w:rsid w:val="0007120A"/>
    <w:rsid w:val="00071341"/>
    <w:rsid w:val="00072CDD"/>
    <w:rsid w:val="00073038"/>
    <w:rsid w:val="0007319D"/>
    <w:rsid w:val="000733CA"/>
    <w:rsid w:val="00073C53"/>
    <w:rsid w:val="00073E25"/>
    <w:rsid w:val="00074C9D"/>
    <w:rsid w:val="00074D4B"/>
    <w:rsid w:val="000751F4"/>
    <w:rsid w:val="00075ED4"/>
    <w:rsid w:val="0007659F"/>
    <w:rsid w:val="0007719D"/>
    <w:rsid w:val="000774AC"/>
    <w:rsid w:val="000802DE"/>
    <w:rsid w:val="0008116B"/>
    <w:rsid w:val="00082203"/>
    <w:rsid w:val="00082AD2"/>
    <w:rsid w:val="00083E5E"/>
    <w:rsid w:val="00084CBE"/>
    <w:rsid w:val="00086D8D"/>
    <w:rsid w:val="0008748A"/>
    <w:rsid w:val="00087826"/>
    <w:rsid w:val="000878BB"/>
    <w:rsid w:val="00087E48"/>
    <w:rsid w:val="00087EED"/>
    <w:rsid w:val="000906A6"/>
    <w:rsid w:val="0009178E"/>
    <w:rsid w:val="00091C54"/>
    <w:rsid w:val="00091E9E"/>
    <w:rsid w:val="0009281B"/>
    <w:rsid w:val="00092829"/>
    <w:rsid w:val="00092F85"/>
    <w:rsid w:val="0009310E"/>
    <w:rsid w:val="00095136"/>
    <w:rsid w:val="00095298"/>
    <w:rsid w:val="0009579D"/>
    <w:rsid w:val="00095AD9"/>
    <w:rsid w:val="00096625"/>
    <w:rsid w:val="0009683F"/>
    <w:rsid w:val="00096B2F"/>
    <w:rsid w:val="00096FCA"/>
    <w:rsid w:val="000979C0"/>
    <w:rsid w:val="00097DB8"/>
    <w:rsid w:val="000A0BC7"/>
    <w:rsid w:val="000A0CB2"/>
    <w:rsid w:val="000A1341"/>
    <w:rsid w:val="000A199F"/>
    <w:rsid w:val="000A1F55"/>
    <w:rsid w:val="000A2AE6"/>
    <w:rsid w:val="000A2CDE"/>
    <w:rsid w:val="000A2E46"/>
    <w:rsid w:val="000A5631"/>
    <w:rsid w:val="000A56C5"/>
    <w:rsid w:val="000A5E2A"/>
    <w:rsid w:val="000A686E"/>
    <w:rsid w:val="000A691B"/>
    <w:rsid w:val="000A772C"/>
    <w:rsid w:val="000A7A4D"/>
    <w:rsid w:val="000B4597"/>
    <w:rsid w:val="000B552A"/>
    <w:rsid w:val="000B5B48"/>
    <w:rsid w:val="000B683E"/>
    <w:rsid w:val="000C010C"/>
    <w:rsid w:val="000C1362"/>
    <w:rsid w:val="000C137D"/>
    <w:rsid w:val="000C256F"/>
    <w:rsid w:val="000C2E02"/>
    <w:rsid w:val="000C3630"/>
    <w:rsid w:val="000C37FA"/>
    <w:rsid w:val="000C3AD2"/>
    <w:rsid w:val="000C3EA2"/>
    <w:rsid w:val="000C466D"/>
    <w:rsid w:val="000C48B8"/>
    <w:rsid w:val="000C4D5E"/>
    <w:rsid w:val="000C4FB7"/>
    <w:rsid w:val="000C51D1"/>
    <w:rsid w:val="000C5C5C"/>
    <w:rsid w:val="000C5C64"/>
    <w:rsid w:val="000C600A"/>
    <w:rsid w:val="000C673F"/>
    <w:rsid w:val="000C77AF"/>
    <w:rsid w:val="000C7DC6"/>
    <w:rsid w:val="000D1120"/>
    <w:rsid w:val="000D1348"/>
    <w:rsid w:val="000D1474"/>
    <w:rsid w:val="000D18D3"/>
    <w:rsid w:val="000D3437"/>
    <w:rsid w:val="000D40B3"/>
    <w:rsid w:val="000D51C0"/>
    <w:rsid w:val="000D683C"/>
    <w:rsid w:val="000D6A13"/>
    <w:rsid w:val="000D70CB"/>
    <w:rsid w:val="000D7285"/>
    <w:rsid w:val="000D7375"/>
    <w:rsid w:val="000D773A"/>
    <w:rsid w:val="000D7867"/>
    <w:rsid w:val="000D7B50"/>
    <w:rsid w:val="000E0ED9"/>
    <w:rsid w:val="000E13D8"/>
    <w:rsid w:val="000E2348"/>
    <w:rsid w:val="000E2AB4"/>
    <w:rsid w:val="000E3670"/>
    <w:rsid w:val="000E3795"/>
    <w:rsid w:val="000E4836"/>
    <w:rsid w:val="000E5982"/>
    <w:rsid w:val="000E5E79"/>
    <w:rsid w:val="000E5F7A"/>
    <w:rsid w:val="000E760B"/>
    <w:rsid w:val="000E7721"/>
    <w:rsid w:val="000E7789"/>
    <w:rsid w:val="000F00E2"/>
    <w:rsid w:val="000F029F"/>
    <w:rsid w:val="000F05B8"/>
    <w:rsid w:val="000F0A9E"/>
    <w:rsid w:val="000F0D3F"/>
    <w:rsid w:val="000F15EF"/>
    <w:rsid w:val="000F1CED"/>
    <w:rsid w:val="000F1E1A"/>
    <w:rsid w:val="000F2617"/>
    <w:rsid w:val="000F29FD"/>
    <w:rsid w:val="000F2DFB"/>
    <w:rsid w:val="000F2FC3"/>
    <w:rsid w:val="000F32DF"/>
    <w:rsid w:val="000F45B7"/>
    <w:rsid w:val="000F55CC"/>
    <w:rsid w:val="000F5E4C"/>
    <w:rsid w:val="000F6ABF"/>
    <w:rsid w:val="000F71B7"/>
    <w:rsid w:val="000F750F"/>
    <w:rsid w:val="000F77B2"/>
    <w:rsid w:val="001004E5"/>
    <w:rsid w:val="0010126B"/>
    <w:rsid w:val="001014E5"/>
    <w:rsid w:val="00101CDA"/>
    <w:rsid w:val="00102224"/>
    <w:rsid w:val="0010336C"/>
    <w:rsid w:val="0010366D"/>
    <w:rsid w:val="00103DCC"/>
    <w:rsid w:val="0010470C"/>
    <w:rsid w:val="001051EB"/>
    <w:rsid w:val="00105B92"/>
    <w:rsid w:val="00106080"/>
    <w:rsid w:val="00106955"/>
    <w:rsid w:val="00106C2D"/>
    <w:rsid w:val="001076BF"/>
    <w:rsid w:val="00110197"/>
    <w:rsid w:val="001105AD"/>
    <w:rsid w:val="00110A00"/>
    <w:rsid w:val="001120A0"/>
    <w:rsid w:val="00113744"/>
    <w:rsid w:val="00113ABB"/>
    <w:rsid w:val="00113C58"/>
    <w:rsid w:val="0011491D"/>
    <w:rsid w:val="00115658"/>
    <w:rsid w:val="0011624B"/>
    <w:rsid w:val="001164EB"/>
    <w:rsid w:val="0011751C"/>
    <w:rsid w:val="00117B70"/>
    <w:rsid w:val="0012141A"/>
    <w:rsid w:val="0012163C"/>
    <w:rsid w:val="00121695"/>
    <w:rsid w:val="00121C56"/>
    <w:rsid w:val="0012241C"/>
    <w:rsid w:val="0012291F"/>
    <w:rsid w:val="00122E4C"/>
    <w:rsid w:val="00124F2F"/>
    <w:rsid w:val="00125341"/>
    <w:rsid w:val="001254A3"/>
    <w:rsid w:val="00126D0C"/>
    <w:rsid w:val="0012706C"/>
    <w:rsid w:val="001304E4"/>
    <w:rsid w:val="00130770"/>
    <w:rsid w:val="00131113"/>
    <w:rsid w:val="001312E6"/>
    <w:rsid w:val="001313AA"/>
    <w:rsid w:val="0013141C"/>
    <w:rsid w:val="001317F1"/>
    <w:rsid w:val="001330E8"/>
    <w:rsid w:val="00133247"/>
    <w:rsid w:val="00135338"/>
    <w:rsid w:val="00136660"/>
    <w:rsid w:val="001369BF"/>
    <w:rsid w:val="00136CF6"/>
    <w:rsid w:val="00137C44"/>
    <w:rsid w:val="00140B46"/>
    <w:rsid w:val="00140C49"/>
    <w:rsid w:val="00140F2B"/>
    <w:rsid w:val="00142947"/>
    <w:rsid w:val="00142DCA"/>
    <w:rsid w:val="00143A7A"/>
    <w:rsid w:val="00144EA1"/>
    <w:rsid w:val="00145468"/>
    <w:rsid w:val="001459BA"/>
    <w:rsid w:val="001461C0"/>
    <w:rsid w:val="00147039"/>
    <w:rsid w:val="001472B3"/>
    <w:rsid w:val="0015092B"/>
    <w:rsid w:val="001523C0"/>
    <w:rsid w:val="00152449"/>
    <w:rsid w:val="00154027"/>
    <w:rsid w:val="0015439B"/>
    <w:rsid w:val="001544C2"/>
    <w:rsid w:val="00154617"/>
    <w:rsid w:val="00154857"/>
    <w:rsid w:val="0015538B"/>
    <w:rsid w:val="00157449"/>
    <w:rsid w:val="00157D61"/>
    <w:rsid w:val="00157EA3"/>
    <w:rsid w:val="001602CE"/>
    <w:rsid w:val="00160C5F"/>
    <w:rsid w:val="0016150D"/>
    <w:rsid w:val="0016270E"/>
    <w:rsid w:val="00162C20"/>
    <w:rsid w:val="00162F05"/>
    <w:rsid w:val="0016334A"/>
    <w:rsid w:val="00163D2A"/>
    <w:rsid w:val="0016412B"/>
    <w:rsid w:val="0016421F"/>
    <w:rsid w:val="0016632C"/>
    <w:rsid w:val="00166643"/>
    <w:rsid w:val="00170334"/>
    <w:rsid w:val="0017035A"/>
    <w:rsid w:val="00170E1D"/>
    <w:rsid w:val="0017117D"/>
    <w:rsid w:val="001711B8"/>
    <w:rsid w:val="00171231"/>
    <w:rsid w:val="00172147"/>
    <w:rsid w:val="00172429"/>
    <w:rsid w:val="00172F47"/>
    <w:rsid w:val="001731B4"/>
    <w:rsid w:val="001732C3"/>
    <w:rsid w:val="0017460F"/>
    <w:rsid w:val="00174D18"/>
    <w:rsid w:val="00181985"/>
    <w:rsid w:val="00181CAA"/>
    <w:rsid w:val="00181DA6"/>
    <w:rsid w:val="001822D7"/>
    <w:rsid w:val="001824C7"/>
    <w:rsid w:val="001824DE"/>
    <w:rsid w:val="0018257C"/>
    <w:rsid w:val="00183EA7"/>
    <w:rsid w:val="00183EC9"/>
    <w:rsid w:val="00185E78"/>
    <w:rsid w:val="00186384"/>
    <w:rsid w:val="001863CD"/>
    <w:rsid w:val="00190BC0"/>
    <w:rsid w:val="0019162C"/>
    <w:rsid w:val="00191DB0"/>
    <w:rsid w:val="00193C42"/>
    <w:rsid w:val="001942E7"/>
    <w:rsid w:val="0019585C"/>
    <w:rsid w:val="00195CF2"/>
    <w:rsid w:val="00195EBD"/>
    <w:rsid w:val="001961EC"/>
    <w:rsid w:val="0019633C"/>
    <w:rsid w:val="00196EA9"/>
    <w:rsid w:val="00197B4A"/>
    <w:rsid w:val="001A0F88"/>
    <w:rsid w:val="001A1358"/>
    <w:rsid w:val="001A162B"/>
    <w:rsid w:val="001A21C9"/>
    <w:rsid w:val="001A4A6A"/>
    <w:rsid w:val="001A60E0"/>
    <w:rsid w:val="001A65DD"/>
    <w:rsid w:val="001A6739"/>
    <w:rsid w:val="001A6F01"/>
    <w:rsid w:val="001A742B"/>
    <w:rsid w:val="001A77FA"/>
    <w:rsid w:val="001B0146"/>
    <w:rsid w:val="001B16AC"/>
    <w:rsid w:val="001B1C5B"/>
    <w:rsid w:val="001B2C9B"/>
    <w:rsid w:val="001B2E56"/>
    <w:rsid w:val="001B3228"/>
    <w:rsid w:val="001B36CB"/>
    <w:rsid w:val="001B372F"/>
    <w:rsid w:val="001B4AC0"/>
    <w:rsid w:val="001B4CB4"/>
    <w:rsid w:val="001B4ECA"/>
    <w:rsid w:val="001B61C1"/>
    <w:rsid w:val="001B6590"/>
    <w:rsid w:val="001B672E"/>
    <w:rsid w:val="001B72B1"/>
    <w:rsid w:val="001C0517"/>
    <w:rsid w:val="001C0D35"/>
    <w:rsid w:val="001C0F05"/>
    <w:rsid w:val="001C0FEE"/>
    <w:rsid w:val="001C1B37"/>
    <w:rsid w:val="001C1D0C"/>
    <w:rsid w:val="001C202B"/>
    <w:rsid w:val="001C226C"/>
    <w:rsid w:val="001C27FA"/>
    <w:rsid w:val="001C375B"/>
    <w:rsid w:val="001C3B57"/>
    <w:rsid w:val="001C3F22"/>
    <w:rsid w:val="001C4227"/>
    <w:rsid w:val="001C45B3"/>
    <w:rsid w:val="001C45FC"/>
    <w:rsid w:val="001C46CE"/>
    <w:rsid w:val="001C5500"/>
    <w:rsid w:val="001C660B"/>
    <w:rsid w:val="001C6EF1"/>
    <w:rsid w:val="001C7460"/>
    <w:rsid w:val="001D05BA"/>
    <w:rsid w:val="001D1486"/>
    <w:rsid w:val="001D1A5D"/>
    <w:rsid w:val="001D1DA7"/>
    <w:rsid w:val="001D20A2"/>
    <w:rsid w:val="001D2C09"/>
    <w:rsid w:val="001D527B"/>
    <w:rsid w:val="001D5504"/>
    <w:rsid w:val="001D5653"/>
    <w:rsid w:val="001D6835"/>
    <w:rsid w:val="001D756A"/>
    <w:rsid w:val="001E00CD"/>
    <w:rsid w:val="001E062F"/>
    <w:rsid w:val="001E0732"/>
    <w:rsid w:val="001E10E1"/>
    <w:rsid w:val="001E18D5"/>
    <w:rsid w:val="001E3121"/>
    <w:rsid w:val="001E317A"/>
    <w:rsid w:val="001E339B"/>
    <w:rsid w:val="001E59E2"/>
    <w:rsid w:val="001E6676"/>
    <w:rsid w:val="001E732E"/>
    <w:rsid w:val="001E75FE"/>
    <w:rsid w:val="001E77A0"/>
    <w:rsid w:val="001E783E"/>
    <w:rsid w:val="001F0830"/>
    <w:rsid w:val="001F1E37"/>
    <w:rsid w:val="001F2AEE"/>
    <w:rsid w:val="001F374B"/>
    <w:rsid w:val="001F512E"/>
    <w:rsid w:val="001F5AAB"/>
    <w:rsid w:val="001F6A7B"/>
    <w:rsid w:val="001F7545"/>
    <w:rsid w:val="002004A0"/>
    <w:rsid w:val="00201210"/>
    <w:rsid w:val="00201873"/>
    <w:rsid w:val="00201D0A"/>
    <w:rsid w:val="002022DE"/>
    <w:rsid w:val="00202A2B"/>
    <w:rsid w:val="0020342F"/>
    <w:rsid w:val="002048B8"/>
    <w:rsid w:val="002060DD"/>
    <w:rsid w:val="002061B7"/>
    <w:rsid w:val="00206D45"/>
    <w:rsid w:val="00207321"/>
    <w:rsid w:val="0020794E"/>
    <w:rsid w:val="00210793"/>
    <w:rsid w:val="002107FD"/>
    <w:rsid w:val="00212D08"/>
    <w:rsid w:val="002140ED"/>
    <w:rsid w:val="002146F8"/>
    <w:rsid w:val="00214ECC"/>
    <w:rsid w:val="002151F3"/>
    <w:rsid w:val="0021550D"/>
    <w:rsid w:val="00215DF6"/>
    <w:rsid w:val="002171EB"/>
    <w:rsid w:val="002178CA"/>
    <w:rsid w:val="00220BDD"/>
    <w:rsid w:val="00221163"/>
    <w:rsid w:val="002211BA"/>
    <w:rsid w:val="00221F42"/>
    <w:rsid w:val="00222574"/>
    <w:rsid w:val="00222BC3"/>
    <w:rsid w:val="00222EBE"/>
    <w:rsid w:val="002236AC"/>
    <w:rsid w:val="00223EB3"/>
    <w:rsid w:val="002249B1"/>
    <w:rsid w:val="00224A27"/>
    <w:rsid w:val="00224F32"/>
    <w:rsid w:val="00225214"/>
    <w:rsid w:val="0022550D"/>
    <w:rsid w:val="00225639"/>
    <w:rsid w:val="00226EC6"/>
    <w:rsid w:val="00226F55"/>
    <w:rsid w:val="0023128C"/>
    <w:rsid w:val="00234D35"/>
    <w:rsid w:val="0023506C"/>
    <w:rsid w:val="00235685"/>
    <w:rsid w:val="0023602E"/>
    <w:rsid w:val="00236859"/>
    <w:rsid w:val="00237B49"/>
    <w:rsid w:val="00240785"/>
    <w:rsid w:val="002418E5"/>
    <w:rsid w:val="00241CFA"/>
    <w:rsid w:val="00243922"/>
    <w:rsid w:val="00244228"/>
    <w:rsid w:val="0024470D"/>
    <w:rsid w:val="00245204"/>
    <w:rsid w:val="00245C26"/>
    <w:rsid w:val="00246121"/>
    <w:rsid w:val="00246868"/>
    <w:rsid w:val="00246EF5"/>
    <w:rsid w:val="002471DF"/>
    <w:rsid w:val="00247489"/>
    <w:rsid w:val="0025052E"/>
    <w:rsid w:val="002514A2"/>
    <w:rsid w:val="0025198B"/>
    <w:rsid w:val="00251BC2"/>
    <w:rsid w:val="00251FF1"/>
    <w:rsid w:val="00252920"/>
    <w:rsid w:val="002536FF"/>
    <w:rsid w:val="00255A07"/>
    <w:rsid w:val="00255F52"/>
    <w:rsid w:val="00256020"/>
    <w:rsid w:val="00257234"/>
    <w:rsid w:val="0026004D"/>
    <w:rsid w:val="00260564"/>
    <w:rsid w:val="002608B5"/>
    <w:rsid w:val="002610CC"/>
    <w:rsid w:val="002627F9"/>
    <w:rsid w:val="00263078"/>
    <w:rsid w:val="002634F5"/>
    <w:rsid w:val="002636FD"/>
    <w:rsid w:val="002646C0"/>
    <w:rsid w:val="00264772"/>
    <w:rsid w:val="002662AF"/>
    <w:rsid w:val="00266479"/>
    <w:rsid w:val="00266EB3"/>
    <w:rsid w:val="0026771A"/>
    <w:rsid w:val="002679C2"/>
    <w:rsid w:val="00267AA4"/>
    <w:rsid w:val="00271519"/>
    <w:rsid w:val="0027157A"/>
    <w:rsid w:val="002718FC"/>
    <w:rsid w:val="00271BB6"/>
    <w:rsid w:val="002723B8"/>
    <w:rsid w:val="00272BDE"/>
    <w:rsid w:val="002731BE"/>
    <w:rsid w:val="002731CE"/>
    <w:rsid w:val="00273EDE"/>
    <w:rsid w:val="00275050"/>
    <w:rsid w:val="00275255"/>
    <w:rsid w:val="00276CBE"/>
    <w:rsid w:val="00276E5A"/>
    <w:rsid w:val="00280765"/>
    <w:rsid w:val="002809A1"/>
    <w:rsid w:val="002811A5"/>
    <w:rsid w:val="0028277F"/>
    <w:rsid w:val="00283077"/>
    <w:rsid w:val="00283342"/>
    <w:rsid w:val="0028562C"/>
    <w:rsid w:val="002859A0"/>
    <w:rsid w:val="00285DD2"/>
    <w:rsid w:val="002868E8"/>
    <w:rsid w:val="00286B7A"/>
    <w:rsid w:val="002871D6"/>
    <w:rsid w:val="002873B3"/>
    <w:rsid w:val="002900D6"/>
    <w:rsid w:val="002900DD"/>
    <w:rsid w:val="00290457"/>
    <w:rsid w:val="0029060B"/>
    <w:rsid w:val="00290F03"/>
    <w:rsid w:val="00290F52"/>
    <w:rsid w:val="002926C7"/>
    <w:rsid w:val="00293070"/>
    <w:rsid w:val="0029366D"/>
    <w:rsid w:val="00293C20"/>
    <w:rsid w:val="00293E4E"/>
    <w:rsid w:val="0029477F"/>
    <w:rsid w:val="00294CEC"/>
    <w:rsid w:val="00295AEF"/>
    <w:rsid w:val="002975F7"/>
    <w:rsid w:val="00297BFB"/>
    <w:rsid w:val="002A02FB"/>
    <w:rsid w:val="002A10B0"/>
    <w:rsid w:val="002A1803"/>
    <w:rsid w:val="002A2123"/>
    <w:rsid w:val="002A249C"/>
    <w:rsid w:val="002A2EF1"/>
    <w:rsid w:val="002A40CB"/>
    <w:rsid w:val="002A4F49"/>
    <w:rsid w:val="002A560F"/>
    <w:rsid w:val="002A6796"/>
    <w:rsid w:val="002A6BD5"/>
    <w:rsid w:val="002A6C11"/>
    <w:rsid w:val="002A6ED0"/>
    <w:rsid w:val="002A7F5F"/>
    <w:rsid w:val="002B196D"/>
    <w:rsid w:val="002B1E60"/>
    <w:rsid w:val="002B226F"/>
    <w:rsid w:val="002B2526"/>
    <w:rsid w:val="002B257E"/>
    <w:rsid w:val="002B2CB9"/>
    <w:rsid w:val="002B3B0B"/>
    <w:rsid w:val="002B3C54"/>
    <w:rsid w:val="002B5546"/>
    <w:rsid w:val="002B5646"/>
    <w:rsid w:val="002B6A91"/>
    <w:rsid w:val="002B6B91"/>
    <w:rsid w:val="002B6F47"/>
    <w:rsid w:val="002B7837"/>
    <w:rsid w:val="002C0792"/>
    <w:rsid w:val="002C0A00"/>
    <w:rsid w:val="002C32CA"/>
    <w:rsid w:val="002C358E"/>
    <w:rsid w:val="002C377E"/>
    <w:rsid w:val="002C39FE"/>
    <w:rsid w:val="002C40EC"/>
    <w:rsid w:val="002C51F0"/>
    <w:rsid w:val="002C713E"/>
    <w:rsid w:val="002D0ECD"/>
    <w:rsid w:val="002D101C"/>
    <w:rsid w:val="002D13A8"/>
    <w:rsid w:val="002D1868"/>
    <w:rsid w:val="002D20D1"/>
    <w:rsid w:val="002D2F14"/>
    <w:rsid w:val="002D35CC"/>
    <w:rsid w:val="002D4126"/>
    <w:rsid w:val="002D482D"/>
    <w:rsid w:val="002D660D"/>
    <w:rsid w:val="002D70FD"/>
    <w:rsid w:val="002D754F"/>
    <w:rsid w:val="002E067F"/>
    <w:rsid w:val="002E06FC"/>
    <w:rsid w:val="002E0F0C"/>
    <w:rsid w:val="002E2586"/>
    <w:rsid w:val="002E2B8F"/>
    <w:rsid w:val="002E3056"/>
    <w:rsid w:val="002E3498"/>
    <w:rsid w:val="002E35DE"/>
    <w:rsid w:val="002E4FC9"/>
    <w:rsid w:val="002E562B"/>
    <w:rsid w:val="002E58F0"/>
    <w:rsid w:val="002E5C33"/>
    <w:rsid w:val="002E5DBB"/>
    <w:rsid w:val="002E695C"/>
    <w:rsid w:val="002E6FF5"/>
    <w:rsid w:val="002E75D8"/>
    <w:rsid w:val="002E7933"/>
    <w:rsid w:val="002E7DC2"/>
    <w:rsid w:val="002F0625"/>
    <w:rsid w:val="002F0831"/>
    <w:rsid w:val="002F1744"/>
    <w:rsid w:val="002F1E38"/>
    <w:rsid w:val="002F27E7"/>
    <w:rsid w:val="002F28F7"/>
    <w:rsid w:val="002F316C"/>
    <w:rsid w:val="002F39FB"/>
    <w:rsid w:val="002F3E7A"/>
    <w:rsid w:val="002F5AEC"/>
    <w:rsid w:val="002F64CF"/>
    <w:rsid w:val="002F69BD"/>
    <w:rsid w:val="002F7464"/>
    <w:rsid w:val="00300179"/>
    <w:rsid w:val="00300E3F"/>
    <w:rsid w:val="003014AF"/>
    <w:rsid w:val="0030165D"/>
    <w:rsid w:val="003018A6"/>
    <w:rsid w:val="00302C8F"/>
    <w:rsid w:val="00302FB7"/>
    <w:rsid w:val="00303198"/>
    <w:rsid w:val="003038AD"/>
    <w:rsid w:val="00304AD1"/>
    <w:rsid w:val="00304FE4"/>
    <w:rsid w:val="0030574C"/>
    <w:rsid w:val="00305E1C"/>
    <w:rsid w:val="00306324"/>
    <w:rsid w:val="00306BB2"/>
    <w:rsid w:val="00307158"/>
    <w:rsid w:val="00307BC9"/>
    <w:rsid w:val="00307E96"/>
    <w:rsid w:val="003108FB"/>
    <w:rsid w:val="00310EA3"/>
    <w:rsid w:val="0031207D"/>
    <w:rsid w:val="003121AA"/>
    <w:rsid w:val="003122D4"/>
    <w:rsid w:val="00313064"/>
    <w:rsid w:val="00314924"/>
    <w:rsid w:val="00314C38"/>
    <w:rsid w:val="003151B4"/>
    <w:rsid w:val="003174E3"/>
    <w:rsid w:val="00317937"/>
    <w:rsid w:val="003179D4"/>
    <w:rsid w:val="0032067A"/>
    <w:rsid w:val="00320B59"/>
    <w:rsid w:val="003224B6"/>
    <w:rsid w:val="00322D67"/>
    <w:rsid w:val="003233D6"/>
    <w:rsid w:val="00323CBC"/>
    <w:rsid w:val="00324529"/>
    <w:rsid w:val="00324A04"/>
    <w:rsid w:val="00324ACA"/>
    <w:rsid w:val="00324DCB"/>
    <w:rsid w:val="00325163"/>
    <w:rsid w:val="00325395"/>
    <w:rsid w:val="00326595"/>
    <w:rsid w:val="0032666A"/>
    <w:rsid w:val="003268EE"/>
    <w:rsid w:val="00326B73"/>
    <w:rsid w:val="003270E5"/>
    <w:rsid w:val="0033088F"/>
    <w:rsid w:val="00331D68"/>
    <w:rsid w:val="003321B5"/>
    <w:rsid w:val="003323AD"/>
    <w:rsid w:val="00333698"/>
    <w:rsid w:val="00333B66"/>
    <w:rsid w:val="00333C82"/>
    <w:rsid w:val="00333DD7"/>
    <w:rsid w:val="003340F9"/>
    <w:rsid w:val="00334560"/>
    <w:rsid w:val="00334C14"/>
    <w:rsid w:val="00335163"/>
    <w:rsid w:val="00337470"/>
    <w:rsid w:val="00340570"/>
    <w:rsid w:val="0034081F"/>
    <w:rsid w:val="00341373"/>
    <w:rsid w:val="003417E2"/>
    <w:rsid w:val="003419C2"/>
    <w:rsid w:val="003425D1"/>
    <w:rsid w:val="00343326"/>
    <w:rsid w:val="00343528"/>
    <w:rsid w:val="003437EA"/>
    <w:rsid w:val="0034477B"/>
    <w:rsid w:val="00347CC8"/>
    <w:rsid w:val="003507CE"/>
    <w:rsid w:val="00350B21"/>
    <w:rsid w:val="003510E4"/>
    <w:rsid w:val="00351190"/>
    <w:rsid w:val="00351766"/>
    <w:rsid w:val="003520C2"/>
    <w:rsid w:val="00352822"/>
    <w:rsid w:val="00353D32"/>
    <w:rsid w:val="003545E1"/>
    <w:rsid w:val="00355A8E"/>
    <w:rsid w:val="0035631A"/>
    <w:rsid w:val="00356936"/>
    <w:rsid w:val="00356A61"/>
    <w:rsid w:val="00357914"/>
    <w:rsid w:val="00357BB0"/>
    <w:rsid w:val="003604F9"/>
    <w:rsid w:val="00362D66"/>
    <w:rsid w:val="003639FF"/>
    <w:rsid w:val="00363FCD"/>
    <w:rsid w:val="003646B9"/>
    <w:rsid w:val="00365355"/>
    <w:rsid w:val="00365A22"/>
    <w:rsid w:val="00366A11"/>
    <w:rsid w:val="00366D7C"/>
    <w:rsid w:val="00367A04"/>
    <w:rsid w:val="00367EA0"/>
    <w:rsid w:val="00371267"/>
    <w:rsid w:val="00371315"/>
    <w:rsid w:val="003718CA"/>
    <w:rsid w:val="00371A16"/>
    <w:rsid w:val="00371BB4"/>
    <w:rsid w:val="00371F23"/>
    <w:rsid w:val="00372BE9"/>
    <w:rsid w:val="00373DA1"/>
    <w:rsid w:val="0037491E"/>
    <w:rsid w:val="00374B71"/>
    <w:rsid w:val="003759CE"/>
    <w:rsid w:val="003764F3"/>
    <w:rsid w:val="00376FBB"/>
    <w:rsid w:val="003777CA"/>
    <w:rsid w:val="00377E0C"/>
    <w:rsid w:val="00380457"/>
    <w:rsid w:val="003804ED"/>
    <w:rsid w:val="00380930"/>
    <w:rsid w:val="00380BCE"/>
    <w:rsid w:val="003827A7"/>
    <w:rsid w:val="003829B0"/>
    <w:rsid w:val="00382A4F"/>
    <w:rsid w:val="00383E06"/>
    <w:rsid w:val="003841F8"/>
    <w:rsid w:val="00384E82"/>
    <w:rsid w:val="00385482"/>
    <w:rsid w:val="0038629E"/>
    <w:rsid w:val="00386384"/>
    <w:rsid w:val="00386C25"/>
    <w:rsid w:val="00386D76"/>
    <w:rsid w:val="00390628"/>
    <w:rsid w:val="00390BB9"/>
    <w:rsid w:val="003912A4"/>
    <w:rsid w:val="0039170C"/>
    <w:rsid w:val="00391885"/>
    <w:rsid w:val="00391C2E"/>
    <w:rsid w:val="00393270"/>
    <w:rsid w:val="0039365D"/>
    <w:rsid w:val="00393885"/>
    <w:rsid w:val="00393F3B"/>
    <w:rsid w:val="003944CE"/>
    <w:rsid w:val="00394876"/>
    <w:rsid w:val="00394C07"/>
    <w:rsid w:val="003967E7"/>
    <w:rsid w:val="00397693"/>
    <w:rsid w:val="00397712"/>
    <w:rsid w:val="0039786C"/>
    <w:rsid w:val="00397A82"/>
    <w:rsid w:val="003A03E8"/>
    <w:rsid w:val="003A0CA3"/>
    <w:rsid w:val="003A2428"/>
    <w:rsid w:val="003A296D"/>
    <w:rsid w:val="003A2DDA"/>
    <w:rsid w:val="003A4454"/>
    <w:rsid w:val="003A4A6D"/>
    <w:rsid w:val="003A4B3D"/>
    <w:rsid w:val="003A5394"/>
    <w:rsid w:val="003A5542"/>
    <w:rsid w:val="003A679B"/>
    <w:rsid w:val="003A7534"/>
    <w:rsid w:val="003B00E9"/>
    <w:rsid w:val="003B0A8E"/>
    <w:rsid w:val="003B172D"/>
    <w:rsid w:val="003B1769"/>
    <w:rsid w:val="003B2EFC"/>
    <w:rsid w:val="003B3168"/>
    <w:rsid w:val="003B31D1"/>
    <w:rsid w:val="003B346D"/>
    <w:rsid w:val="003B3795"/>
    <w:rsid w:val="003B52D3"/>
    <w:rsid w:val="003B5579"/>
    <w:rsid w:val="003B5D06"/>
    <w:rsid w:val="003B610B"/>
    <w:rsid w:val="003C1045"/>
    <w:rsid w:val="003C21FA"/>
    <w:rsid w:val="003C252A"/>
    <w:rsid w:val="003C27D9"/>
    <w:rsid w:val="003C34A3"/>
    <w:rsid w:val="003C4D99"/>
    <w:rsid w:val="003C51EF"/>
    <w:rsid w:val="003C699C"/>
    <w:rsid w:val="003C7418"/>
    <w:rsid w:val="003C7764"/>
    <w:rsid w:val="003D04EE"/>
    <w:rsid w:val="003D18B8"/>
    <w:rsid w:val="003D23C1"/>
    <w:rsid w:val="003D24A2"/>
    <w:rsid w:val="003D2560"/>
    <w:rsid w:val="003D27E0"/>
    <w:rsid w:val="003D415D"/>
    <w:rsid w:val="003D5974"/>
    <w:rsid w:val="003D70F3"/>
    <w:rsid w:val="003D7C2E"/>
    <w:rsid w:val="003D7EF4"/>
    <w:rsid w:val="003E10BA"/>
    <w:rsid w:val="003E230F"/>
    <w:rsid w:val="003E2715"/>
    <w:rsid w:val="003E2D72"/>
    <w:rsid w:val="003E3BAA"/>
    <w:rsid w:val="003E3C6A"/>
    <w:rsid w:val="003E4078"/>
    <w:rsid w:val="003E4210"/>
    <w:rsid w:val="003E513B"/>
    <w:rsid w:val="003E517B"/>
    <w:rsid w:val="003E605B"/>
    <w:rsid w:val="003E6597"/>
    <w:rsid w:val="003E7298"/>
    <w:rsid w:val="003E76A2"/>
    <w:rsid w:val="003F09F2"/>
    <w:rsid w:val="003F0EA4"/>
    <w:rsid w:val="003F14D0"/>
    <w:rsid w:val="003F1F23"/>
    <w:rsid w:val="003F2DDE"/>
    <w:rsid w:val="003F2E91"/>
    <w:rsid w:val="003F48E6"/>
    <w:rsid w:val="003F4CAF"/>
    <w:rsid w:val="003F5E42"/>
    <w:rsid w:val="003F669D"/>
    <w:rsid w:val="003F7022"/>
    <w:rsid w:val="003F76FD"/>
    <w:rsid w:val="003F7F26"/>
    <w:rsid w:val="0040080B"/>
    <w:rsid w:val="004021AA"/>
    <w:rsid w:val="00403580"/>
    <w:rsid w:val="00403C84"/>
    <w:rsid w:val="00404D9A"/>
    <w:rsid w:val="004053C7"/>
    <w:rsid w:val="004054A2"/>
    <w:rsid w:val="00406100"/>
    <w:rsid w:val="00406974"/>
    <w:rsid w:val="00407031"/>
    <w:rsid w:val="0041006E"/>
    <w:rsid w:val="004111C8"/>
    <w:rsid w:val="004114B9"/>
    <w:rsid w:val="00411774"/>
    <w:rsid w:val="00411B17"/>
    <w:rsid w:val="00411C0C"/>
    <w:rsid w:val="004123ED"/>
    <w:rsid w:val="0041242B"/>
    <w:rsid w:val="0041247D"/>
    <w:rsid w:val="00412CE2"/>
    <w:rsid w:val="00413F19"/>
    <w:rsid w:val="004152EC"/>
    <w:rsid w:val="004161E8"/>
    <w:rsid w:val="00416DC2"/>
    <w:rsid w:val="0042023E"/>
    <w:rsid w:val="004203B6"/>
    <w:rsid w:val="00420540"/>
    <w:rsid w:val="00420CD2"/>
    <w:rsid w:val="00424816"/>
    <w:rsid w:val="00424E56"/>
    <w:rsid w:val="0042599A"/>
    <w:rsid w:val="00425E6D"/>
    <w:rsid w:val="004264F3"/>
    <w:rsid w:val="004277D8"/>
    <w:rsid w:val="004279E8"/>
    <w:rsid w:val="00427BD9"/>
    <w:rsid w:val="00430CAC"/>
    <w:rsid w:val="00430FC4"/>
    <w:rsid w:val="0043168F"/>
    <w:rsid w:val="004319FB"/>
    <w:rsid w:val="00432204"/>
    <w:rsid w:val="00432ECA"/>
    <w:rsid w:val="00433024"/>
    <w:rsid w:val="00433580"/>
    <w:rsid w:val="00433ADB"/>
    <w:rsid w:val="004347CB"/>
    <w:rsid w:val="004357CD"/>
    <w:rsid w:val="004358BA"/>
    <w:rsid w:val="004369AD"/>
    <w:rsid w:val="00437A0C"/>
    <w:rsid w:val="00440894"/>
    <w:rsid w:val="00441308"/>
    <w:rsid w:val="004420F4"/>
    <w:rsid w:val="0044306E"/>
    <w:rsid w:val="00443FD7"/>
    <w:rsid w:val="00444C97"/>
    <w:rsid w:val="00444F73"/>
    <w:rsid w:val="00446110"/>
    <w:rsid w:val="004468CB"/>
    <w:rsid w:val="00447383"/>
    <w:rsid w:val="004479E6"/>
    <w:rsid w:val="00450048"/>
    <w:rsid w:val="004507DD"/>
    <w:rsid w:val="00450A25"/>
    <w:rsid w:val="00451425"/>
    <w:rsid w:val="00451482"/>
    <w:rsid w:val="0045178A"/>
    <w:rsid w:val="00451AD5"/>
    <w:rsid w:val="00452E83"/>
    <w:rsid w:val="00453F54"/>
    <w:rsid w:val="0045542D"/>
    <w:rsid w:val="0045639D"/>
    <w:rsid w:val="00456966"/>
    <w:rsid w:val="004569AF"/>
    <w:rsid w:val="0045784F"/>
    <w:rsid w:val="0046051F"/>
    <w:rsid w:val="0046353C"/>
    <w:rsid w:val="00463640"/>
    <w:rsid w:val="004638F4"/>
    <w:rsid w:val="00463CCC"/>
    <w:rsid w:val="0046473D"/>
    <w:rsid w:val="00464CEA"/>
    <w:rsid w:val="00464DB0"/>
    <w:rsid w:val="0046613D"/>
    <w:rsid w:val="0046647F"/>
    <w:rsid w:val="004667C2"/>
    <w:rsid w:val="00470B52"/>
    <w:rsid w:val="00470E9B"/>
    <w:rsid w:val="00470F05"/>
    <w:rsid w:val="0047127C"/>
    <w:rsid w:val="004713C7"/>
    <w:rsid w:val="00473B81"/>
    <w:rsid w:val="004751E5"/>
    <w:rsid w:val="004757B0"/>
    <w:rsid w:val="00475EB7"/>
    <w:rsid w:val="004779CD"/>
    <w:rsid w:val="00477E72"/>
    <w:rsid w:val="004801C9"/>
    <w:rsid w:val="00480662"/>
    <w:rsid w:val="004812FB"/>
    <w:rsid w:val="00481A01"/>
    <w:rsid w:val="00481A62"/>
    <w:rsid w:val="0048342A"/>
    <w:rsid w:val="00483943"/>
    <w:rsid w:val="00483D13"/>
    <w:rsid w:val="00485669"/>
    <w:rsid w:val="00486000"/>
    <w:rsid w:val="00487210"/>
    <w:rsid w:val="004901B1"/>
    <w:rsid w:val="00491310"/>
    <w:rsid w:val="004918B4"/>
    <w:rsid w:val="004922C0"/>
    <w:rsid w:val="00492D30"/>
    <w:rsid w:val="004933E4"/>
    <w:rsid w:val="00493BF4"/>
    <w:rsid w:val="00494B54"/>
    <w:rsid w:val="004965CA"/>
    <w:rsid w:val="0049684B"/>
    <w:rsid w:val="004A007B"/>
    <w:rsid w:val="004A0565"/>
    <w:rsid w:val="004A0A53"/>
    <w:rsid w:val="004A0B80"/>
    <w:rsid w:val="004A1601"/>
    <w:rsid w:val="004A198F"/>
    <w:rsid w:val="004A1ECD"/>
    <w:rsid w:val="004A23C8"/>
    <w:rsid w:val="004A2D27"/>
    <w:rsid w:val="004A3B7D"/>
    <w:rsid w:val="004A3C34"/>
    <w:rsid w:val="004A4196"/>
    <w:rsid w:val="004A42C1"/>
    <w:rsid w:val="004A4624"/>
    <w:rsid w:val="004A47DB"/>
    <w:rsid w:val="004A47FD"/>
    <w:rsid w:val="004A4B4A"/>
    <w:rsid w:val="004A5C36"/>
    <w:rsid w:val="004A6204"/>
    <w:rsid w:val="004A6CD6"/>
    <w:rsid w:val="004A775B"/>
    <w:rsid w:val="004A77A9"/>
    <w:rsid w:val="004A79FE"/>
    <w:rsid w:val="004A7A35"/>
    <w:rsid w:val="004A7D55"/>
    <w:rsid w:val="004B277F"/>
    <w:rsid w:val="004B3C03"/>
    <w:rsid w:val="004B48E3"/>
    <w:rsid w:val="004B55C4"/>
    <w:rsid w:val="004B5CD1"/>
    <w:rsid w:val="004B5FF7"/>
    <w:rsid w:val="004B6963"/>
    <w:rsid w:val="004B6AE0"/>
    <w:rsid w:val="004B6F50"/>
    <w:rsid w:val="004B7324"/>
    <w:rsid w:val="004B75E2"/>
    <w:rsid w:val="004C082F"/>
    <w:rsid w:val="004C1CC6"/>
    <w:rsid w:val="004C3125"/>
    <w:rsid w:val="004C31E6"/>
    <w:rsid w:val="004C5CBB"/>
    <w:rsid w:val="004C68B1"/>
    <w:rsid w:val="004C782C"/>
    <w:rsid w:val="004D1912"/>
    <w:rsid w:val="004D1D29"/>
    <w:rsid w:val="004D2337"/>
    <w:rsid w:val="004D3B0E"/>
    <w:rsid w:val="004D50CF"/>
    <w:rsid w:val="004D51EF"/>
    <w:rsid w:val="004D6512"/>
    <w:rsid w:val="004D6C88"/>
    <w:rsid w:val="004D6F38"/>
    <w:rsid w:val="004D7CFD"/>
    <w:rsid w:val="004D7FF1"/>
    <w:rsid w:val="004E0630"/>
    <w:rsid w:val="004E1F67"/>
    <w:rsid w:val="004E23C2"/>
    <w:rsid w:val="004E26B7"/>
    <w:rsid w:val="004E28E3"/>
    <w:rsid w:val="004E3B9B"/>
    <w:rsid w:val="004E3ED3"/>
    <w:rsid w:val="004E53CC"/>
    <w:rsid w:val="004E581F"/>
    <w:rsid w:val="004E63DC"/>
    <w:rsid w:val="004E6808"/>
    <w:rsid w:val="004E6A08"/>
    <w:rsid w:val="004E7187"/>
    <w:rsid w:val="004F02EC"/>
    <w:rsid w:val="004F039C"/>
    <w:rsid w:val="004F1004"/>
    <w:rsid w:val="004F2877"/>
    <w:rsid w:val="004F29F5"/>
    <w:rsid w:val="004F3A77"/>
    <w:rsid w:val="004F4D74"/>
    <w:rsid w:val="004F60AA"/>
    <w:rsid w:val="004F6360"/>
    <w:rsid w:val="004F6693"/>
    <w:rsid w:val="004F6E08"/>
    <w:rsid w:val="004F76DD"/>
    <w:rsid w:val="004F7E18"/>
    <w:rsid w:val="00500A81"/>
    <w:rsid w:val="00500C70"/>
    <w:rsid w:val="00501273"/>
    <w:rsid w:val="005012B3"/>
    <w:rsid w:val="0050137B"/>
    <w:rsid w:val="00501DD6"/>
    <w:rsid w:val="00502747"/>
    <w:rsid w:val="005030A4"/>
    <w:rsid w:val="00503884"/>
    <w:rsid w:val="00504B4E"/>
    <w:rsid w:val="00504CDE"/>
    <w:rsid w:val="0050535B"/>
    <w:rsid w:val="0050565C"/>
    <w:rsid w:val="0050588E"/>
    <w:rsid w:val="00505965"/>
    <w:rsid w:val="00505B92"/>
    <w:rsid w:val="005062BD"/>
    <w:rsid w:val="00506AA3"/>
    <w:rsid w:val="005072F7"/>
    <w:rsid w:val="00507A45"/>
    <w:rsid w:val="00507D8C"/>
    <w:rsid w:val="0051021C"/>
    <w:rsid w:val="0051082A"/>
    <w:rsid w:val="00510C5A"/>
    <w:rsid w:val="00510DF9"/>
    <w:rsid w:val="0051117F"/>
    <w:rsid w:val="0051155B"/>
    <w:rsid w:val="005115E1"/>
    <w:rsid w:val="00511743"/>
    <w:rsid w:val="0051213D"/>
    <w:rsid w:val="00514FF8"/>
    <w:rsid w:val="00516B2A"/>
    <w:rsid w:val="0052132F"/>
    <w:rsid w:val="00521556"/>
    <w:rsid w:val="00522597"/>
    <w:rsid w:val="005227AC"/>
    <w:rsid w:val="005228E4"/>
    <w:rsid w:val="00522C79"/>
    <w:rsid w:val="005250B3"/>
    <w:rsid w:val="00525450"/>
    <w:rsid w:val="00525944"/>
    <w:rsid w:val="0052662E"/>
    <w:rsid w:val="00526FDD"/>
    <w:rsid w:val="00527085"/>
    <w:rsid w:val="00527258"/>
    <w:rsid w:val="00527E9F"/>
    <w:rsid w:val="00531810"/>
    <w:rsid w:val="005319A9"/>
    <w:rsid w:val="00531E30"/>
    <w:rsid w:val="00532624"/>
    <w:rsid w:val="00532C93"/>
    <w:rsid w:val="005349B1"/>
    <w:rsid w:val="00534C34"/>
    <w:rsid w:val="00535485"/>
    <w:rsid w:val="00536541"/>
    <w:rsid w:val="00536D7E"/>
    <w:rsid w:val="005400F1"/>
    <w:rsid w:val="005406C2"/>
    <w:rsid w:val="005410E4"/>
    <w:rsid w:val="00542D35"/>
    <w:rsid w:val="005434FE"/>
    <w:rsid w:val="00544332"/>
    <w:rsid w:val="00545367"/>
    <w:rsid w:val="00545645"/>
    <w:rsid w:val="005463C5"/>
    <w:rsid w:val="00546682"/>
    <w:rsid w:val="00547004"/>
    <w:rsid w:val="00550F35"/>
    <w:rsid w:val="00552B97"/>
    <w:rsid w:val="0055300B"/>
    <w:rsid w:val="00553CAA"/>
    <w:rsid w:val="00553FDE"/>
    <w:rsid w:val="0055616C"/>
    <w:rsid w:val="005566E2"/>
    <w:rsid w:val="00557020"/>
    <w:rsid w:val="005608D1"/>
    <w:rsid w:val="005618D1"/>
    <w:rsid w:val="00561E87"/>
    <w:rsid w:val="00562A83"/>
    <w:rsid w:val="005635DE"/>
    <w:rsid w:val="00564CC6"/>
    <w:rsid w:val="00565AC3"/>
    <w:rsid w:val="005661FE"/>
    <w:rsid w:val="0056666E"/>
    <w:rsid w:val="00566EB9"/>
    <w:rsid w:val="00567E46"/>
    <w:rsid w:val="00570C77"/>
    <w:rsid w:val="00570E81"/>
    <w:rsid w:val="0057108D"/>
    <w:rsid w:val="00572A02"/>
    <w:rsid w:val="00573CBC"/>
    <w:rsid w:val="005743D8"/>
    <w:rsid w:val="00574779"/>
    <w:rsid w:val="0057515B"/>
    <w:rsid w:val="00576085"/>
    <w:rsid w:val="00576640"/>
    <w:rsid w:val="00576DE3"/>
    <w:rsid w:val="005770F3"/>
    <w:rsid w:val="00581D63"/>
    <w:rsid w:val="00581E5B"/>
    <w:rsid w:val="005820F1"/>
    <w:rsid w:val="00582C7D"/>
    <w:rsid w:val="00583359"/>
    <w:rsid w:val="00583C27"/>
    <w:rsid w:val="00584199"/>
    <w:rsid w:val="005841BC"/>
    <w:rsid w:val="00584467"/>
    <w:rsid w:val="00584994"/>
    <w:rsid w:val="00585AA4"/>
    <w:rsid w:val="00585E51"/>
    <w:rsid w:val="00586559"/>
    <w:rsid w:val="00586F44"/>
    <w:rsid w:val="00587664"/>
    <w:rsid w:val="00590297"/>
    <w:rsid w:val="00590B43"/>
    <w:rsid w:val="00590BFE"/>
    <w:rsid w:val="00591988"/>
    <w:rsid w:val="00591AB9"/>
    <w:rsid w:val="00593595"/>
    <w:rsid w:val="005938B9"/>
    <w:rsid w:val="00594A0E"/>
    <w:rsid w:val="00594C14"/>
    <w:rsid w:val="00595060"/>
    <w:rsid w:val="0059527B"/>
    <w:rsid w:val="00595392"/>
    <w:rsid w:val="00596109"/>
    <w:rsid w:val="0059678D"/>
    <w:rsid w:val="00596A0F"/>
    <w:rsid w:val="00597378"/>
    <w:rsid w:val="005977AB"/>
    <w:rsid w:val="00597EE1"/>
    <w:rsid w:val="005A1192"/>
    <w:rsid w:val="005A3D7A"/>
    <w:rsid w:val="005A3F70"/>
    <w:rsid w:val="005A4A19"/>
    <w:rsid w:val="005A59A8"/>
    <w:rsid w:val="005A5F52"/>
    <w:rsid w:val="005A6067"/>
    <w:rsid w:val="005A612D"/>
    <w:rsid w:val="005A70BB"/>
    <w:rsid w:val="005A7596"/>
    <w:rsid w:val="005A79F8"/>
    <w:rsid w:val="005A7BC5"/>
    <w:rsid w:val="005B0045"/>
    <w:rsid w:val="005B0180"/>
    <w:rsid w:val="005B022B"/>
    <w:rsid w:val="005B25DC"/>
    <w:rsid w:val="005B2B6E"/>
    <w:rsid w:val="005B35FC"/>
    <w:rsid w:val="005B36E6"/>
    <w:rsid w:val="005B3E73"/>
    <w:rsid w:val="005B661E"/>
    <w:rsid w:val="005B6890"/>
    <w:rsid w:val="005B6FD1"/>
    <w:rsid w:val="005C0128"/>
    <w:rsid w:val="005C01CF"/>
    <w:rsid w:val="005C076D"/>
    <w:rsid w:val="005C0ADC"/>
    <w:rsid w:val="005C2052"/>
    <w:rsid w:val="005C32FB"/>
    <w:rsid w:val="005C343C"/>
    <w:rsid w:val="005C38E9"/>
    <w:rsid w:val="005C4053"/>
    <w:rsid w:val="005C424D"/>
    <w:rsid w:val="005C4B44"/>
    <w:rsid w:val="005C58B7"/>
    <w:rsid w:val="005C592F"/>
    <w:rsid w:val="005C5A89"/>
    <w:rsid w:val="005C5C41"/>
    <w:rsid w:val="005C61E7"/>
    <w:rsid w:val="005C64B2"/>
    <w:rsid w:val="005C72F3"/>
    <w:rsid w:val="005C7381"/>
    <w:rsid w:val="005C7CCE"/>
    <w:rsid w:val="005D019C"/>
    <w:rsid w:val="005D093B"/>
    <w:rsid w:val="005D09CC"/>
    <w:rsid w:val="005D0B3E"/>
    <w:rsid w:val="005D0D39"/>
    <w:rsid w:val="005D1939"/>
    <w:rsid w:val="005D1971"/>
    <w:rsid w:val="005D2A2A"/>
    <w:rsid w:val="005D372F"/>
    <w:rsid w:val="005D3731"/>
    <w:rsid w:val="005D3E49"/>
    <w:rsid w:val="005D40C6"/>
    <w:rsid w:val="005D5B90"/>
    <w:rsid w:val="005D5E79"/>
    <w:rsid w:val="005D65C8"/>
    <w:rsid w:val="005D6AE1"/>
    <w:rsid w:val="005D6C0D"/>
    <w:rsid w:val="005D7BE2"/>
    <w:rsid w:val="005E0A62"/>
    <w:rsid w:val="005E0B89"/>
    <w:rsid w:val="005E219B"/>
    <w:rsid w:val="005E2507"/>
    <w:rsid w:val="005E3266"/>
    <w:rsid w:val="005E3697"/>
    <w:rsid w:val="005E4FF5"/>
    <w:rsid w:val="005E7239"/>
    <w:rsid w:val="005F0BD5"/>
    <w:rsid w:val="005F3B51"/>
    <w:rsid w:val="005F3C8E"/>
    <w:rsid w:val="005F4C59"/>
    <w:rsid w:val="005F568E"/>
    <w:rsid w:val="005F6152"/>
    <w:rsid w:val="005F6D4B"/>
    <w:rsid w:val="005F6ED2"/>
    <w:rsid w:val="00600866"/>
    <w:rsid w:val="0060448D"/>
    <w:rsid w:val="00604EBA"/>
    <w:rsid w:val="00605587"/>
    <w:rsid w:val="00605AA8"/>
    <w:rsid w:val="006061D1"/>
    <w:rsid w:val="0060673B"/>
    <w:rsid w:val="006101D0"/>
    <w:rsid w:val="00610508"/>
    <w:rsid w:val="00610908"/>
    <w:rsid w:val="00610ACD"/>
    <w:rsid w:val="00610EA5"/>
    <w:rsid w:val="00612881"/>
    <w:rsid w:val="00612C9C"/>
    <w:rsid w:val="00612DC7"/>
    <w:rsid w:val="00613263"/>
    <w:rsid w:val="00614732"/>
    <w:rsid w:val="00615BD7"/>
    <w:rsid w:val="00616208"/>
    <w:rsid w:val="00616C2F"/>
    <w:rsid w:val="00616CA7"/>
    <w:rsid w:val="00617512"/>
    <w:rsid w:val="006201E2"/>
    <w:rsid w:val="0062022C"/>
    <w:rsid w:val="006207C6"/>
    <w:rsid w:val="006215D9"/>
    <w:rsid w:val="00621708"/>
    <w:rsid w:val="00621CCB"/>
    <w:rsid w:val="00621FBE"/>
    <w:rsid w:val="00622DAA"/>
    <w:rsid w:val="00622FDD"/>
    <w:rsid w:val="00623B4E"/>
    <w:rsid w:val="00625ED7"/>
    <w:rsid w:val="00630577"/>
    <w:rsid w:val="00630743"/>
    <w:rsid w:val="00631504"/>
    <w:rsid w:val="00631A9F"/>
    <w:rsid w:val="00631F60"/>
    <w:rsid w:val="00632810"/>
    <w:rsid w:val="00632938"/>
    <w:rsid w:val="0063324C"/>
    <w:rsid w:val="00633259"/>
    <w:rsid w:val="00634DD9"/>
    <w:rsid w:val="006376D4"/>
    <w:rsid w:val="0063787A"/>
    <w:rsid w:val="00637BCA"/>
    <w:rsid w:val="00641BF8"/>
    <w:rsid w:val="00642664"/>
    <w:rsid w:val="00642ADA"/>
    <w:rsid w:val="00644C62"/>
    <w:rsid w:val="00644E10"/>
    <w:rsid w:val="00645449"/>
    <w:rsid w:val="00646151"/>
    <w:rsid w:val="006462B5"/>
    <w:rsid w:val="00646833"/>
    <w:rsid w:val="0064777F"/>
    <w:rsid w:val="00647C30"/>
    <w:rsid w:val="00650642"/>
    <w:rsid w:val="006506B0"/>
    <w:rsid w:val="00650AC8"/>
    <w:rsid w:val="00650F2F"/>
    <w:rsid w:val="00651C0B"/>
    <w:rsid w:val="00652A48"/>
    <w:rsid w:val="0065319B"/>
    <w:rsid w:val="006531D8"/>
    <w:rsid w:val="00654875"/>
    <w:rsid w:val="00654D57"/>
    <w:rsid w:val="00655397"/>
    <w:rsid w:val="006559F6"/>
    <w:rsid w:val="00655D02"/>
    <w:rsid w:val="00655E02"/>
    <w:rsid w:val="00656E1E"/>
    <w:rsid w:val="00662BCA"/>
    <w:rsid w:val="00662D41"/>
    <w:rsid w:val="006638DF"/>
    <w:rsid w:val="006644B6"/>
    <w:rsid w:val="00665C9F"/>
    <w:rsid w:val="00666161"/>
    <w:rsid w:val="0066619D"/>
    <w:rsid w:val="006661CB"/>
    <w:rsid w:val="006678F0"/>
    <w:rsid w:val="00667A02"/>
    <w:rsid w:val="006706E9"/>
    <w:rsid w:val="00670865"/>
    <w:rsid w:val="0067142A"/>
    <w:rsid w:val="00671DEA"/>
    <w:rsid w:val="00673D22"/>
    <w:rsid w:val="00673E29"/>
    <w:rsid w:val="006750FD"/>
    <w:rsid w:val="0067534B"/>
    <w:rsid w:val="00675736"/>
    <w:rsid w:val="00676883"/>
    <w:rsid w:val="00676B9A"/>
    <w:rsid w:val="0067738E"/>
    <w:rsid w:val="006778A4"/>
    <w:rsid w:val="0068033D"/>
    <w:rsid w:val="00680719"/>
    <w:rsid w:val="0068160D"/>
    <w:rsid w:val="00681950"/>
    <w:rsid w:val="00683501"/>
    <w:rsid w:val="00684169"/>
    <w:rsid w:val="0068442A"/>
    <w:rsid w:val="00684A71"/>
    <w:rsid w:val="00684CA2"/>
    <w:rsid w:val="00685522"/>
    <w:rsid w:val="006856E2"/>
    <w:rsid w:val="00685735"/>
    <w:rsid w:val="00685E0B"/>
    <w:rsid w:val="00687560"/>
    <w:rsid w:val="006876B2"/>
    <w:rsid w:val="0068785B"/>
    <w:rsid w:val="00687EAF"/>
    <w:rsid w:val="00687ECA"/>
    <w:rsid w:val="006901D5"/>
    <w:rsid w:val="006902C6"/>
    <w:rsid w:val="0069061B"/>
    <w:rsid w:val="00690C1D"/>
    <w:rsid w:val="00690F36"/>
    <w:rsid w:val="006912BB"/>
    <w:rsid w:val="006918A6"/>
    <w:rsid w:val="00692F39"/>
    <w:rsid w:val="00693635"/>
    <w:rsid w:val="00694459"/>
    <w:rsid w:val="0069508F"/>
    <w:rsid w:val="006969E1"/>
    <w:rsid w:val="00696DBC"/>
    <w:rsid w:val="00696F7D"/>
    <w:rsid w:val="006976A4"/>
    <w:rsid w:val="0069785C"/>
    <w:rsid w:val="00697B71"/>
    <w:rsid w:val="00697C4F"/>
    <w:rsid w:val="006A18AD"/>
    <w:rsid w:val="006A1E22"/>
    <w:rsid w:val="006A1F6C"/>
    <w:rsid w:val="006A1F88"/>
    <w:rsid w:val="006A2C5C"/>
    <w:rsid w:val="006A3033"/>
    <w:rsid w:val="006A33B4"/>
    <w:rsid w:val="006A3C19"/>
    <w:rsid w:val="006A45D1"/>
    <w:rsid w:val="006A4F24"/>
    <w:rsid w:val="006A6A21"/>
    <w:rsid w:val="006A7BA3"/>
    <w:rsid w:val="006B0D23"/>
    <w:rsid w:val="006B246A"/>
    <w:rsid w:val="006B2A79"/>
    <w:rsid w:val="006B3080"/>
    <w:rsid w:val="006B39AE"/>
    <w:rsid w:val="006B436E"/>
    <w:rsid w:val="006B4A9C"/>
    <w:rsid w:val="006B4C5C"/>
    <w:rsid w:val="006B53E9"/>
    <w:rsid w:val="006B6307"/>
    <w:rsid w:val="006B713E"/>
    <w:rsid w:val="006B7238"/>
    <w:rsid w:val="006B78A3"/>
    <w:rsid w:val="006C047E"/>
    <w:rsid w:val="006C16D1"/>
    <w:rsid w:val="006C19E2"/>
    <w:rsid w:val="006C1ED8"/>
    <w:rsid w:val="006C1FA4"/>
    <w:rsid w:val="006C2CB7"/>
    <w:rsid w:val="006C2D4A"/>
    <w:rsid w:val="006C33E6"/>
    <w:rsid w:val="006C51D1"/>
    <w:rsid w:val="006C5F46"/>
    <w:rsid w:val="006C5F6F"/>
    <w:rsid w:val="006C6431"/>
    <w:rsid w:val="006C7098"/>
    <w:rsid w:val="006C7113"/>
    <w:rsid w:val="006C76C9"/>
    <w:rsid w:val="006D0326"/>
    <w:rsid w:val="006D0535"/>
    <w:rsid w:val="006D1757"/>
    <w:rsid w:val="006D2037"/>
    <w:rsid w:val="006D2203"/>
    <w:rsid w:val="006D2634"/>
    <w:rsid w:val="006D432D"/>
    <w:rsid w:val="006D4708"/>
    <w:rsid w:val="006D4C10"/>
    <w:rsid w:val="006D5180"/>
    <w:rsid w:val="006D5566"/>
    <w:rsid w:val="006E0346"/>
    <w:rsid w:val="006E0C50"/>
    <w:rsid w:val="006E0F8C"/>
    <w:rsid w:val="006E1450"/>
    <w:rsid w:val="006E190B"/>
    <w:rsid w:val="006E2DEE"/>
    <w:rsid w:val="006E3836"/>
    <w:rsid w:val="006E3AB1"/>
    <w:rsid w:val="006E5635"/>
    <w:rsid w:val="006E5CCA"/>
    <w:rsid w:val="006E63FB"/>
    <w:rsid w:val="006E6CE4"/>
    <w:rsid w:val="006E6F26"/>
    <w:rsid w:val="006F0300"/>
    <w:rsid w:val="006F096A"/>
    <w:rsid w:val="006F0C44"/>
    <w:rsid w:val="006F0C96"/>
    <w:rsid w:val="006F0EA5"/>
    <w:rsid w:val="006F1DCD"/>
    <w:rsid w:val="006F25CC"/>
    <w:rsid w:val="006F27CA"/>
    <w:rsid w:val="006F49A6"/>
    <w:rsid w:val="006F4D08"/>
    <w:rsid w:val="006F4F1A"/>
    <w:rsid w:val="006F5D8B"/>
    <w:rsid w:val="006F632C"/>
    <w:rsid w:val="006F751E"/>
    <w:rsid w:val="006F7896"/>
    <w:rsid w:val="006F7BD6"/>
    <w:rsid w:val="007001E3"/>
    <w:rsid w:val="00700B23"/>
    <w:rsid w:val="00700E8D"/>
    <w:rsid w:val="0070108C"/>
    <w:rsid w:val="0070110E"/>
    <w:rsid w:val="00701FEC"/>
    <w:rsid w:val="0070216F"/>
    <w:rsid w:val="00702BD3"/>
    <w:rsid w:val="00703347"/>
    <w:rsid w:val="00704CC8"/>
    <w:rsid w:val="00705449"/>
    <w:rsid w:val="0070698C"/>
    <w:rsid w:val="00706C0A"/>
    <w:rsid w:val="007079A1"/>
    <w:rsid w:val="007103D2"/>
    <w:rsid w:val="00710992"/>
    <w:rsid w:val="00710AC3"/>
    <w:rsid w:val="007111ED"/>
    <w:rsid w:val="007114AF"/>
    <w:rsid w:val="00711684"/>
    <w:rsid w:val="00712BBC"/>
    <w:rsid w:val="0071483B"/>
    <w:rsid w:val="0071492D"/>
    <w:rsid w:val="00715A47"/>
    <w:rsid w:val="00715A7A"/>
    <w:rsid w:val="007164A9"/>
    <w:rsid w:val="00716A06"/>
    <w:rsid w:val="007174BA"/>
    <w:rsid w:val="007178A2"/>
    <w:rsid w:val="0072109A"/>
    <w:rsid w:val="00721B9D"/>
    <w:rsid w:val="0072350A"/>
    <w:rsid w:val="0072376D"/>
    <w:rsid w:val="0072504F"/>
    <w:rsid w:val="00726C09"/>
    <w:rsid w:val="00727F7A"/>
    <w:rsid w:val="00730560"/>
    <w:rsid w:val="00730E96"/>
    <w:rsid w:val="00730FE1"/>
    <w:rsid w:val="0073114D"/>
    <w:rsid w:val="007311FE"/>
    <w:rsid w:val="007316C0"/>
    <w:rsid w:val="00731BA3"/>
    <w:rsid w:val="007328B1"/>
    <w:rsid w:val="007332D2"/>
    <w:rsid w:val="0073407D"/>
    <w:rsid w:val="00734988"/>
    <w:rsid w:val="00735F58"/>
    <w:rsid w:val="00736335"/>
    <w:rsid w:val="00737B08"/>
    <w:rsid w:val="00737E79"/>
    <w:rsid w:val="00740059"/>
    <w:rsid w:val="00740DCF"/>
    <w:rsid w:val="00740E14"/>
    <w:rsid w:val="0074152E"/>
    <w:rsid w:val="007415B1"/>
    <w:rsid w:val="00741737"/>
    <w:rsid w:val="00741F1A"/>
    <w:rsid w:val="00743B2D"/>
    <w:rsid w:val="007441C2"/>
    <w:rsid w:val="00744278"/>
    <w:rsid w:val="007442E8"/>
    <w:rsid w:val="0074612D"/>
    <w:rsid w:val="007500E3"/>
    <w:rsid w:val="0075022A"/>
    <w:rsid w:val="00750235"/>
    <w:rsid w:val="0075194F"/>
    <w:rsid w:val="007520F0"/>
    <w:rsid w:val="007522AF"/>
    <w:rsid w:val="007530D5"/>
    <w:rsid w:val="00754262"/>
    <w:rsid w:val="007542B9"/>
    <w:rsid w:val="00754A36"/>
    <w:rsid w:val="007550CD"/>
    <w:rsid w:val="007553AE"/>
    <w:rsid w:val="00755E50"/>
    <w:rsid w:val="007569E2"/>
    <w:rsid w:val="00756FC2"/>
    <w:rsid w:val="007610C6"/>
    <w:rsid w:val="00762494"/>
    <w:rsid w:val="007643A7"/>
    <w:rsid w:val="0076473C"/>
    <w:rsid w:val="00764D50"/>
    <w:rsid w:val="00764D57"/>
    <w:rsid w:val="00765D3F"/>
    <w:rsid w:val="00765FE3"/>
    <w:rsid w:val="007661BE"/>
    <w:rsid w:val="0076652C"/>
    <w:rsid w:val="0076654A"/>
    <w:rsid w:val="007707F8"/>
    <w:rsid w:val="00770B3C"/>
    <w:rsid w:val="0077134A"/>
    <w:rsid w:val="007713E8"/>
    <w:rsid w:val="00771B6F"/>
    <w:rsid w:val="007720F3"/>
    <w:rsid w:val="00772BF6"/>
    <w:rsid w:val="0077448E"/>
    <w:rsid w:val="00780290"/>
    <w:rsid w:val="00780B1B"/>
    <w:rsid w:val="00781650"/>
    <w:rsid w:val="00781C83"/>
    <w:rsid w:val="00783C02"/>
    <w:rsid w:val="007846F3"/>
    <w:rsid w:val="007849DE"/>
    <w:rsid w:val="00784E72"/>
    <w:rsid w:val="007852D3"/>
    <w:rsid w:val="00786769"/>
    <w:rsid w:val="007906E3"/>
    <w:rsid w:val="00791236"/>
    <w:rsid w:val="007921AC"/>
    <w:rsid w:val="007958DE"/>
    <w:rsid w:val="00795A0A"/>
    <w:rsid w:val="00795F15"/>
    <w:rsid w:val="00796497"/>
    <w:rsid w:val="00796F84"/>
    <w:rsid w:val="007970EB"/>
    <w:rsid w:val="007974E8"/>
    <w:rsid w:val="00797694"/>
    <w:rsid w:val="00797ECE"/>
    <w:rsid w:val="007A1ABB"/>
    <w:rsid w:val="007A23B8"/>
    <w:rsid w:val="007A24B9"/>
    <w:rsid w:val="007A34C0"/>
    <w:rsid w:val="007A60C2"/>
    <w:rsid w:val="007A74A7"/>
    <w:rsid w:val="007B0FF4"/>
    <w:rsid w:val="007B3544"/>
    <w:rsid w:val="007B3820"/>
    <w:rsid w:val="007B4BDF"/>
    <w:rsid w:val="007B50C5"/>
    <w:rsid w:val="007B6F5B"/>
    <w:rsid w:val="007B783A"/>
    <w:rsid w:val="007C05A6"/>
    <w:rsid w:val="007C08EA"/>
    <w:rsid w:val="007C1A9D"/>
    <w:rsid w:val="007C4C07"/>
    <w:rsid w:val="007C4F32"/>
    <w:rsid w:val="007C5F5E"/>
    <w:rsid w:val="007C6095"/>
    <w:rsid w:val="007C624D"/>
    <w:rsid w:val="007C66E7"/>
    <w:rsid w:val="007C6EDE"/>
    <w:rsid w:val="007C6F05"/>
    <w:rsid w:val="007C6FC9"/>
    <w:rsid w:val="007D110B"/>
    <w:rsid w:val="007D156D"/>
    <w:rsid w:val="007D1EBA"/>
    <w:rsid w:val="007D231D"/>
    <w:rsid w:val="007D31E2"/>
    <w:rsid w:val="007D45ED"/>
    <w:rsid w:val="007D4F2D"/>
    <w:rsid w:val="007D5311"/>
    <w:rsid w:val="007D592F"/>
    <w:rsid w:val="007D59B2"/>
    <w:rsid w:val="007D6868"/>
    <w:rsid w:val="007D6EEB"/>
    <w:rsid w:val="007D75FF"/>
    <w:rsid w:val="007D7814"/>
    <w:rsid w:val="007E0332"/>
    <w:rsid w:val="007E1454"/>
    <w:rsid w:val="007E14C3"/>
    <w:rsid w:val="007E2485"/>
    <w:rsid w:val="007E2FED"/>
    <w:rsid w:val="007E358B"/>
    <w:rsid w:val="007E518E"/>
    <w:rsid w:val="007E7B2D"/>
    <w:rsid w:val="007F0BD1"/>
    <w:rsid w:val="007F110E"/>
    <w:rsid w:val="007F16B1"/>
    <w:rsid w:val="007F1E33"/>
    <w:rsid w:val="007F221D"/>
    <w:rsid w:val="007F22FA"/>
    <w:rsid w:val="007F25E5"/>
    <w:rsid w:val="007F2922"/>
    <w:rsid w:val="007F2A9F"/>
    <w:rsid w:val="007F5689"/>
    <w:rsid w:val="007F5704"/>
    <w:rsid w:val="007F582C"/>
    <w:rsid w:val="007F5CAD"/>
    <w:rsid w:val="007F64EC"/>
    <w:rsid w:val="007F6821"/>
    <w:rsid w:val="007F71FC"/>
    <w:rsid w:val="007F73A8"/>
    <w:rsid w:val="007F7993"/>
    <w:rsid w:val="007F7B7A"/>
    <w:rsid w:val="0080005F"/>
    <w:rsid w:val="0080104B"/>
    <w:rsid w:val="00801322"/>
    <w:rsid w:val="00801D67"/>
    <w:rsid w:val="008022FF"/>
    <w:rsid w:val="00803077"/>
    <w:rsid w:val="00803875"/>
    <w:rsid w:val="00803F1F"/>
    <w:rsid w:val="00803F4C"/>
    <w:rsid w:val="008062CA"/>
    <w:rsid w:val="00806FE3"/>
    <w:rsid w:val="0080757B"/>
    <w:rsid w:val="00807742"/>
    <w:rsid w:val="00807B78"/>
    <w:rsid w:val="00807DB6"/>
    <w:rsid w:val="00810E5B"/>
    <w:rsid w:val="00811126"/>
    <w:rsid w:val="00811A89"/>
    <w:rsid w:val="00811B6E"/>
    <w:rsid w:val="00811CB3"/>
    <w:rsid w:val="00812F82"/>
    <w:rsid w:val="0081354F"/>
    <w:rsid w:val="00813A57"/>
    <w:rsid w:val="00814656"/>
    <w:rsid w:val="00814848"/>
    <w:rsid w:val="00815901"/>
    <w:rsid w:val="0081706E"/>
    <w:rsid w:val="00817952"/>
    <w:rsid w:val="00820575"/>
    <w:rsid w:val="00821209"/>
    <w:rsid w:val="00821D7E"/>
    <w:rsid w:val="0082319F"/>
    <w:rsid w:val="0082506F"/>
    <w:rsid w:val="008259D9"/>
    <w:rsid w:val="00825CFD"/>
    <w:rsid w:val="00826627"/>
    <w:rsid w:val="008266C1"/>
    <w:rsid w:val="008267F9"/>
    <w:rsid w:val="008273B7"/>
    <w:rsid w:val="0082785C"/>
    <w:rsid w:val="008302CB"/>
    <w:rsid w:val="008305CA"/>
    <w:rsid w:val="0083125B"/>
    <w:rsid w:val="00831A2B"/>
    <w:rsid w:val="008322DC"/>
    <w:rsid w:val="00832C9A"/>
    <w:rsid w:val="00833432"/>
    <w:rsid w:val="00833A08"/>
    <w:rsid w:val="00835336"/>
    <w:rsid w:val="008365C6"/>
    <w:rsid w:val="008375A8"/>
    <w:rsid w:val="0083792B"/>
    <w:rsid w:val="00840005"/>
    <w:rsid w:val="00840A2E"/>
    <w:rsid w:val="00840C58"/>
    <w:rsid w:val="00840CA1"/>
    <w:rsid w:val="0084125E"/>
    <w:rsid w:val="00842425"/>
    <w:rsid w:val="0084248E"/>
    <w:rsid w:val="008425F5"/>
    <w:rsid w:val="008428A6"/>
    <w:rsid w:val="0084313D"/>
    <w:rsid w:val="00844BA6"/>
    <w:rsid w:val="00844C98"/>
    <w:rsid w:val="008452DC"/>
    <w:rsid w:val="00846F05"/>
    <w:rsid w:val="00847196"/>
    <w:rsid w:val="008473F6"/>
    <w:rsid w:val="00850647"/>
    <w:rsid w:val="00850C54"/>
    <w:rsid w:val="00851317"/>
    <w:rsid w:val="0085162B"/>
    <w:rsid w:val="0085289D"/>
    <w:rsid w:val="00852DAF"/>
    <w:rsid w:val="008533DE"/>
    <w:rsid w:val="0085395F"/>
    <w:rsid w:val="00854B4C"/>
    <w:rsid w:val="0085538A"/>
    <w:rsid w:val="0085565C"/>
    <w:rsid w:val="0085630C"/>
    <w:rsid w:val="0085747C"/>
    <w:rsid w:val="008579F9"/>
    <w:rsid w:val="00857B7B"/>
    <w:rsid w:val="00860A5A"/>
    <w:rsid w:val="00860B48"/>
    <w:rsid w:val="0086369F"/>
    <w:rsid w:val="00864730"/>
    <w:rsid w:val="0086543C"/>
    <w:rsid w:val="008663F8"/>
    <w:rsid w:val="0086663B"/>
    <w:rsid w:val="00866B61"/>
    <w:rsid w:val="00867BD3"/>
    <w:rsid w:val="00867EA9"/>
    <w:rsid w:val="0087039C"/>
    <w:rsid w:val="008711C6"/>
    <w:rsid w:val="008711E9"/>
    <w:rsid w:val="0087126E"/>
    <w:rsid w:val="008715B8"/>
    <w:rsid w:val="008718C4"/>
    <w:rsid w:val="00871A40"/>
    <w:rsid w:val="00871BE7"/>
    <w:rsid w:val="008721AA"/>
    <w:rsid w:val="00872DCE"/>
    <w:rsid w:val="00873267"/>
    <w:rsid w:val="008732D5"/>
    <w:rsid w:val="00873805"/>
    <w:rsid w:val="00873AB9"/>
    <w:rsid w:val="00874A63"/>
    <w:rsid w:val="008769A0"/>
    <w:rsid w:val="0087735A"/>
    <w:rsid w:val="00877A65"/>
    <w:rsid w:val="008805F0"/>
    <w:rsid w:val="00881FD5"/>
    <w:rsid w:val="008820F7"/>
    <w:rsid w:val="00882ADF"/>
    <w:rsid w:val="00884008"/>
    <w:rsid w:val="0088659B"/>
    <w:rsid w:val="00886A5A"/>
    <w:rsid w:val="00886C30"/>
    <w:rsid w:val="00886DD4"/>
    <w:rsid w:val="008871E8"/>
    <w:rsid w:val="008872D7"/>
    <w:rsid w:val="00887366"/>
    <w:rsid w:val="008874B1"/>
    <w:rsid w:val="008903E8"/>
    <w:rsid w:val="00890A00"/>
    <w:rsid w:val="0089139F"/>
    <w:rsid w:val="00891E74"/>
    <w:rsid w:val="00892007"/>
    <w:rsid w:val="0089203E"/>
    <w:rsid w:val="008920FD"/>
    <w:rsid w:val="008942EB"/>
    <w:rsid w:val="00894DC9"/>
    <w:rsid w:val="008957D1"/>
    <w:rsid w:val="00895B6D"/>
    <w:rsid w:val="008961F6"/>
    <w:rsid w:val="00896CDF"/>
    <w:rsid w:val="008973F7"/>
    <w:rsid w:val="00897B1F"/>
    <w:rsid w:val="008A010B"/>
    <w:rsid w:val="008A020B"/>
    <w:rsid w:val="008A3342"/>
    <w:rsid w:val="008A3E43"/>
    <w:rsid w:val="008A4431"/>
    <w:rsid w:val="008A45A7"/>
    <w:rsid w:val="008A4C0A"/>
    <w:rsid w:val="008A4E1D"/>
    <w:rsid w:val="008A545A"/>
    <w:rsid w:val="008A6615"/>
    <w:rsid w:val="008A6F90"/>
    <w:rsid w:val="008B0CA2"/>
    <w:rsid w:val="008B0F8C"/>
    <w:rsid w:val="008B1B45"/>
    <w:rsid w:val="008B206D"/>
    <w:rsid w:val="008B25F5"/>
    <w:rsid w:val="008B2FB1"/>
    <w:rsid w:val="008B31DE"/>
    <w:rsid w:val="008B42A1"/>
    <w:rsid w:val="008B46FD"/>
    <w:rsid w:val="008B4D92"/>
    <w:rsid w:val="008B6285"/>
    <w:rsid w:val="008C045F"/>
    <w:rsid w:val="008C053A"/>
    <w:rsid w:val="008C1192"/>
    <w:rsid w:val="008C14FB"/>
    <w:rsid w:val="008C17F6"/>
    <w:rsid w:val="008C1C43"/>
    <w:rsid w:val="008C1E5E"/>
    <w:rsid w:val="008C254D"/>
    <w:rsid w:val="008C32C7"/>
    <w:rsid w:val="008C34BE"/>
    <w:rsid w:val="008C3834"/>
    <w:rsid w:val="008C3A40"/>
    <w:rsid w:val="008C4090"/>
    <w:rsid w:val="008C531A"/>
    <w:rsid w:val="008C6567"/>
    <w:rsid w:val="008C75E3"/>
    <w:rsid w:val="008C77EE"/>
    <w:rsid w:val="008C79F1"/>
    <w:rsid w:val="008D03AF"/>
    <w:rsid w:val="008D227A"/>
    <w:rsid w:val="008D357B"/>
    <w:rsid w:val="008D3914"/>
    <w:rsid w:val="008D4426"/>
    <w:rsid w:val="008D5AC2"/>
    <w:rsid w:val="008D79A6"/>
    <w:rsid w:val="008D7BD9"/>
    <w:rsid w:val="008D7C3E"/>
    <w:rsid w:val="008D7DAE"/>
    <w:rsid w:val="008E07E3"/>
    <w:rsid w:val="008E16F3"/>
    <w:rsid w:val="008E2778"/>
    <w:rsid w:val="008E3986"/>
    <w:rsid w:val="008E4A20"/>
    <w:rsid w:val="008E4BFC"/>
    <w:rsid w:val="008E4C76"/>
    <w:rsid w:val="008E5811"/>
    <w:rsid w:val="008E616E"/>
    <w:rsid w:val="008E7734"/>
    <w:rsid w:val="008F0F26"/>
    <w:rsid w:val="008F0FCE"/>
    <w:rsid w:val="008F314D"/>
    <w:rsid w:val="008F3302"/>
    <w:rsid w:val="008F49BB"/>
    <w:rsid w:val="008F5655"/>
    <w:rsid w:val="008F6A25"/>
    <w:rsid w:val="008F76D0"/>
    <w:rsid w:val="00900418"/>
    <w:rsid w:val="009004B4"/>
    <w:rsid w:val="0090106C"/>
    <w:rsid w:val="00901C85"/>
    <w:rsid w:val="00901DBF"/>
    <w:rsid w:val="0090271C"/>
    <w:rsid w:val="009028C4"/>
    <w:rsid w:val="009028E6"/>
    <w:rsid w:val="00902A63"/>
    <w:rsid w:val="009034E2"/>
    <w:rsid w:val="009038E4"/>
    <w:rsid w:val="009045C4"/>
    <w:rsid w:val="00905AEC"/>
    <w:rsid w:val="00905BD2"/>
    <w:rsid w:val="00906156"/>
    <w:rsid w:val="009066DD"/>
    <w:rsid w:val="00907084"/>
    <w:rsid w:val="00910786"/>
    <w:rsid w:val="00910FE6"/>
    <w:rsid w:val="0091342A"/>
    <w:rsid w:val="00913522"/>
    <w:rsid w:val="00914BEB"/>
    <w:rsid w:val="00915B72"/>
    <w:rsid w:val="0091771D"/>
    <w:rsid w:val="0092193F"/>
    <w:rsid w:val="00921AC5"/>
    <w:rsid w:val="00921E45"/>
    <w:rsid w:val="009220FD"/>
    <w:rsid w:val="00922781"/>
    <w:rsid w:val="00924D19"/>
    <w:rsid w:val="009250CD"/>
    <w:rsid w:val="009258E6"/>
    <w:rsid w:val="00925FF1"/>
    <w:rsid w:val="00926494"/>
    <w:rsid w:val="00926FE1"/>
    <w:rsid w:val="009270D8"/>
    <w:rsid w:val="009304E5"/>
    <w:rsid w:val="00930887"/>
    <w:rsid w:val="0093091D"/>
    <w:rsid w:val="00930AE6"/>
    <w:rsid w:val="0093211D"/>
    <w:rsid w:val="00932C3E"/>
    <w:rsid w:val="009332CF"/>
    <w:rsid w:val="009333DE"/>
    <w:rsid w:val="00933B0C"/>
    <w:rsid w:val="00934ACE"/>
    <w:rsid w:val="00935CBA"/>
    <w:rsid w:val="0093748B"/>
    <w:rsid w:val="00940AF0"/>
    <w:rsid w:val="00940D0C"/>
    <w:rsid w:val="00940E4E"/>
    <w:rsid w:val="0094186E"/>
    <w:rsid w:val="00941E99"/>
    <w:rsid w:val="00942733"/>
    <w:rsid w:val="009436E0"/>
    <w:rsid w:val="00943E85"/>
    <w:rsid w:val="00943F1E"/>
    <w:rsid w:val="00944A54"/>
    <w:rsid w:val="00944BA4"/>
    <w:rsid w:val="00944F3C"/>
    <w:rsid w:val="00945852"/>
    <w:rsid w:val="00945DC9"/>
    <w:rsid w:val="00945E6E"/>
    <w:rsid w:val="0094684E"/>
    <w:rsid w:val="009469CE"/>
    <w:rsid w:val="00946EB1"/>
    <w:rsid w:val="00947542"/>
    <w:rsid w:val="00947704"/>
    <w:rsid w:val="00947D76"/>
    <w:rsid w:val="00951DD6"/>
    <w:rsid w:val="009524DB"/>
    <w:rsid w:val="0095293A"/>
    <w:rsid w:val="00953A47"/>
    <w:rsid w:val="00954158"/>
    <w:rsid w:val="009554E7"/>
    <w:rsid w:val="009554EB"/>
    <w:rsid w:val="00955BDB"/>
    <w:rsid w:val="00955DD0"/>
    <w:rsid w:val="00955DD7"/>
    <w:rsid w:val="0095646C"/>
    <w:rsid w:val="00956643"/>
    <w:rsid w:val="00957F3D"/>
    <w:rsid w:val="00961333"/>
    <w:rsid w:val="00962156"/>
    <w:rsid w:val="009624E2"/>
    <w:rsid w:val="0096264F"/>
    <w:rsid w:val="00962FF7"/>
    <w:rsid w:val="00963356"/>
    <w:rsid w:val="009634F8"/>
    <w:rsid w:val="009636AB"/>
    <w:rsid w:val="009636ED"/>
    <w:rsid w:val="00963CBA"/>
    <w:rsid w:val="009644BB"/>
    <w:rsid w:val="00964FC9"/>
    <w:rsid w:val="00965DFB"/>
    <w:rsid w:val="00966EA3"/>
    <w:rsid w:val="009678CD"/>
    <w:rsid w:val="00970629"/>
    <w:rsid w:val="00970B52"/>
    <w:rsid w:val="0097165B"/>
    <w:rsid w:val="0097169E"/>
    <w:rsid w:val="00974395"/>
    <w:rsid w:val="00974795"/>
    <w:rsid w:val="00974A34"/>
    <w:rsid w:val="0097526B"/>
    <w:rsid w:val="009759B3"/>
    <w:rsid w:val="0097658B"/>
    <w:rsid w:val="009766A9"/>
    <w:rsid w:val="0097694A"/>
    <w:rsid w:val="00976A92"/>
    <w:rsid w:val="00976D65"/>
    <w:rsid w:val="00976E40"/>
    <w:rsid w:val="00977140"/>
    <w:rsid w:val="009772DD"/>
    <w:rsid w:val="00977381"/>
    <w:rsid w:val="0097794D"/>
    <w:rsid w:val="0098137E"/>
    <w:rsid w:val="009816E3"/>
    <w:rsid w:val="009819F6"/>
    <w:rsid w:val="009821AF"/>
    <w:rsid w:val="00983157"/>
    <w:rsid w:val="009845EE"/>
    <w:rsid w:val="009848A9"/>
    <w:rsid w:val="0098545D"/>
    <w:rsid w:val="0098597E"/>
    <w:rsid w:val="00986DDA"/>
    <w:rsid w:val="00987A51"/>
    <w:rsid w:val="0099016A"/>
    <w:rsid w:val="009906E8"/>
    <w:rsid w:val="00990A67"/>
    <w:rsid w:val="0099127F"/>
    <w:rsid w:val="00992A12"/>
    <w:rsid w:val="00993B72"/>
    <w:rsid w:val="00995EC0"/>
    <w:rsid w:val="00995F62"/>
    <w:rsid w:val="009968B4"/>
    <w:rsid w:val="00996E83"/>
    <w:rsid w:val="009A0512"/>
    <w:rsid w:val="009A0EA0"/>
    <w:rsid w:val="009A14DC"/>
    <w:rsid w:val="009A17C3"/>
    <w:rsid w:val="009A19F1"/>
    <w:rsid w:val="009A1EC9"/>
    <w:rsid w:val="009A2A44"/>
    <w:rsid w:val="009A2CEB"/>
    <w:rsid w:val="009A313E"/>
    <w:rsid w:val="009A3A1F"/>
    <w:rsid w:val="009A3CA5"/>
    <w:rsid w:val="009A5859"/>
    <w:rsid w:val="009A6947"/>
    <w:rsid w:val="009B016C"/>
    <w:rsid w:val="009B236A"/>
    <w:rsid w:val="009B38AA"/>
    <w:rsid w:val="009B459C"/>
    <w:rsid w:val="009B4699"/>
    <w:rsid w:val="009B62C3"/>
    <w:rsid w:val="009B720B"/>
    <w:rsid w:val="009B7F03"/>
    <w:rsid w:val="009C0320"/>
    <w:rsid w:val="009C0F0B"/>
    <w:rsid w:val="009C13F3"/>
    <w:rsid w:val="009C1782"/>
    <w:rsid w:val="009C1841"/>
    <w:rsid w:val="009C20AC"/>
    <w:rsid w:val="009C39B6"/>
    <w:rsid w:val="009C3C10"/>
    <w:rsid w:val="009C3C42"/>
    <w:rsid w:val="009C3D67"/>
    <w:rsid w:val="009C435E"/>
    <w:rsid w:val="009C4C39"/>
    <w:rsid w:val="009C50C3"/>
    <w:rsid w:val="009C51CC"/>
    <w:rsid w:val="009C56A1"/>
    <w:rsid w:val="009C5773"/>
    <w:rsid w:val="009C6127"/>
    <w:rsid w:val="009C6CD5"/>
    <w:rsid w:val="009C7339"/>
    <w:rsid w:val="009D0CFA"/>
    <w:rsid w:val="009D1030"/>
    <w:rsid w:val="009D200F"/>
    <w:rsid w:val="009D272A"/>
    <w:rsid w:val="009D293C"/>
    <w:rsid w:val="009D3D91"/>
    <w:rsid w:val="009D4578"/>
    <w:rsid w:val="009D5102"/>
    <w:rsid w:val="009D5427"/>
    <w:rsid w:val="009D6D67"/>
    <w:rsid w:val="009D7240"/>
    <w:rsid w:val="009D73D4"/>
    <w:rsid w:val="009D75D2"/>
    <w:rsid w:val="009D76CF"/>
    <w:rsid w:val="009E0D86"/>
    <w:rsid w:val="009E2A8F"/>
    <w:rsid w:val="009E2E70"/>
    <w:rsid w:val="009E3459"/>
    <w:rsid w:val="009E3899"/>
    <w:rsid w:val="009E3BDF"/>
    <w:rsid w:val="009E48AC"/>
    <w:rsid w:val="009E537F"/>
    <w:rsid w:val="009E5DE1"/>
    <w:rsid w:val="009E5EDF"/>
    <w:rsid w:val="009E65EF"/>
    <w:rsid w:val="009E66A2"/>
    <w:rsid w:val="009E70C3"/>
    <w:rsid w:val="009F1092"/>
    <w:rsid w:val="009F21E5"/>
    <w:rsid w:val="009F2D56"/>
    <w:rsid w:val="009F30E7"/>
    <w:rsid w:val="009F3F9E"/>
    <w:rsid w:val="009F4127"/>
    <w:rsid w:val="009F615B"/>
    <w:rsid w:val="009F75A0"/>
    <w:rsid w:val="009F7B00"/>
    <w:rsid w:val="009F7F50"/>
    <w:rsid w:val="00A000FB"/>
    <w:rsid w:val="00A00EFA"/>
    <w:rsid w:val="00A0140D"/>
    <w:rsid w:val="00A0176A"/>
    <w:rsid w:val="00A01D8C"/>
    <w:rsid w:val="00A02CA0"/>
    <w:rsid w:val="00A02E86"/>
    <w:rsid w:val="00A03330"/>
    <w:rsid w:val="00A03DA6"/>
    <w:rsid w:val="00A0491B"/>
    <w:rsid w:val="00A04FC9"/>
    <w:rsid w:val="00A05488"/>
    <w:rsid w:val="00A07BD9"/>
    <w:rsid w:val="00A07D92"/>
    <w:rsid w:val="00A07F1E"/>
    <w:rsid w:val="00A10173"/>
    <w:rsid w:val="00A104B7"/>
    <w:rsid w:val="00A104DF"/>
    <w:rsid w:val="00A107ED"/>
    <w:rsid w:val="00A10A53"/>
    <w:rsid w:val="00A110EE"/>
    <w:rsid w:val="00A1277F"/>
    <w:rsid w:val="00A1298F"/>
    <w:rsid w:val="00A13A0A"/>
    <w:rsid w:val="00A14187"/>
    <w:rsid w:val="00A16916"/>
    <w:rsid w:val="00A16B98"/>
    <w:rsid w:val="00A16F03"/>
    <w:rsid w:val="00A17A8C"/>
    <w:rsid w:val="00A17BE9"/>
    <w:rsid w:val="00A17CFB"/>
    <w:rsid w:val="00A17E49"/>
    <w:rsid w:val="00A20197"/>
    <w:rsid w:val="00A206A5"/>
    <w:rsid w:val="00A20B76"/>
    <w:rsid w:val="00A22677"/>
    <w:rsid w:val="00A23154"/>
    <w:rsid w:val="00A23485"/>
    <w:rsid w:val="00A24951"/>
    <w:rsid w:val="00A263B9"/>
    <w:rsid w:val="00A277A2"/>
    <w:rsid w:val="00A3109E"/>
    <w:rsid w:val="00A32675"/>
    <w:rsid w:val="00A339EA"/>
    <w:rsid w:val="00A33F74"/>
    <w:rsid w:val="00A33F9B"/>
    <w:rsid w:val="00A3401C"/>
    <w:rsid w:val="00A340AD"/>
    <w:rsid w:val="00A34202"/>
    <w:rsid w:val="00A34498"/>
    <w:rsid w:val="00A34AF3"/>
    <w:rsid w:val="00A34DEC"/>
    <w:rsid w:val="00A34E28"/>
    <w:rsid w:val="00A3528A"/>
    <w:rsid w:val="00A3574F"/>
    <w:rsid w:val="00A36638"/>
    <w:rsid w:val="00A367C9"/>
    <w:rsid w:val="00A36D8F"/>
    <w:rsid w:val="00A37554"/>
    <w:rsid w:val="00A401AA"/>
    <w:rsid w:val="00A40FB5"/>
    <w:rsid w:val="00A41E6A"/>
    <w:rsid w:val="00A42502"/>
    <w:rsid w:val="00A42916"/>
    <w:rsid w:val="00A42CB6"/>
    <w:rsid w:val="00A42F86"/>
    <w:rsid w:val="00A43407"/>
    <w:rsid w:val="00A435D4"/>
    <w:rsid w:val="00A457FB"/>
    <w:rsid w:val="00A46672"/>
    <w:rsid w:val="00A469FC"/>
    <w:rsid w:val="00A50DD5"/>
    <w:rsid w:val="00A511EB"/>
    <w:rsid w:val="00A51420"/>
    <w:rsid w:val="00A51BF3"/>
    <w:rsid w:val="00A52CC7"/>
    <w:rsid w:val="00A5446F"/>
    <w:rsid w:val="00A54E5D"/>
    <w:rsid w:val="00A5629D"/>
    <w:rsid w:val="00A564A0"/>
    <w:rsid w:val="00A564D3"/>
    <w:rsid w:val="00A56A15"/>
    <w:rsid w:val="00A5797E"/>
    <w:rsid w:val="00A57A80"/>
    <w:rsid w:val="00A57EC9"/>
    <w:rsid w:val="00A60117"/>
    <w:rsid w:val="00A60678"/>
    <w:rsid w:val="00A60951"/>
    <w:rsid w:val="00A614B0"/>
    <w:rsid w:val="00A6220E"/>
    <w:rsid w:val="00A62D29"/>
    <w:rsid w:val="00A64387"/>
    <w:rsid w:val="00A65A74"/>
    <w:rsid w:val="00A661C9"/>
    <w:rsid w:val="00A66B54"/>
    <w:rsid w:val="00A676B3"/>
    <w:rsid w:val="00A679CF"/>
    <w:rsid w:val="00A72E7B"/>
    <w:rsid w:val="00A738BA"/>
    <w:rsid w:val="00A74662"/>
    <w:rsid w:val="00A74D33"/>
    <w:rsid w:val="00A74DFA"/>
    <w:rsid w:val="00A7644C"/>
    <w:rsid w:val="00A77385"/>
    <w:rsid w:val="00A77409"/>
    <w:rsid w:val="00A7796C"/>
    <w:rsid w:val="00A80019"/>
    <w:rsid w:val="00A80DBD"/>
    <w:rsid w:val="00A80F3D"/>
    <w:rsid w:val="00A8106B"/>
    <w:rsid w:val="00A81097"/>
    <w:rsid w:val="00A817DE"/>
    <w:rsid w:val="00A826AE"/>
    <w:rsid w:val="00A82F5D"/>
    <w:rsid w:val="00A83C3A"/>
    <w:rsid w:val="00A83DAE"/>
    <w:rsid w:val="00A84484"/>
    <w:rsid w:val="00A85D1D"/>
    <w:rsid w:val="00A8674D"/>
    <w:rsid w:val="00A86B36"/>
    <w:rsid w:val="00A907E6"/>
    <w:rsid w:val="00A90BA0"/>
    <w:rsid w:val="00A916C1"/>
    <w:rsid w:val="00A91C36"/>
    <w:rsid w:val="00A92265"/>
    <w:rsid w:val="00A922A8"/>
    <w:rsid w:val="00A94C57"/>
    <w:rsid w:val="00A95808"/>
    <w:rsid w:val="00A95DCA"/>
    <w:rsid w:val="00A964A4"/>
    <w:rsid w:val="00A96A1C"/>
    <w:rsid w:val="00A96A7B"/>
    <w:rsid w:val="00A96AF6"/>
    <w:rsid w:val="00A97CD5"/>
    <w:rsid w:val="00AA070A"/>
    <w:rsid w:val="00AA1EC8"/>
    <w:rsid w:val="00AA25CC"/>
    <w:rsid w:val="00AA267B"/>
    <w:rsid w:val="00AA4D17"/>
    <w:rsid w:val="00AA52B1"/>
    <w:rsid w:val="00AA52C2"/>
    <w:rsid w:val="00AA5770"/>
    <w:rsid w:val="00AA59B5"/>
    <w:rsid w:val="00AA5A1B"/>
    <w:rsid w:val="00AA5BAE"/>
    <w:rsid w:val="00AA63B7"/>
    <w:rsid w:val="00AA66F4"/>
    <w:rsid w:val="00AA7AD2"/>
    <w:rsid w:val="00AB0C65"/>
    <w:rsid w:val="00AB0D91"/>
    <w:rsid w:val="00AB0F1C"/>
    <w:rsid w:val="00AB2EE3"/>
    <w:rsid w:val="00AB461A"/>
    <w:rsid w:val="00AB63FF"/>
    <w:rsid w:val="00AB788F"/>
    <w:rsid w:val="00AC078F"/>
    <w:rsid w:val="00AC0942"/>
    <w:rsid w:val="00AC18EA"/>
    <w:rsid w:val="00AC1B8F"/>
    <w:rsid w:val="00AC1B93"/>
    <w:rsid w:val="00AC230D"/>
    <w:rsid w:val="00AC252D"/>
    <w:rsid w:val="00AC2AF1"/>
    <w:rsid w:val="00AC38D2"/>
    <w:rsid w:val="00AC4AE4"/>
    <w:rsid w:val="00AC53E3"/>
    <w:rsid w:val="00AC6D31"/>
    <w:rsid w:val="00AD008D"/>
    <w:rsid w:val="00AD0C14"/>
    <w:rsid w:val="00AD2A76"/>
    <w:rsid w:val="00AD3427"/>
    <w:rsid w:val="00AD35EE"/>
    <w:rsid w:val="00AD3BDF"/>
    <w:rsid w:val="00AD41D6"/>
    <w:rsid w:val="00AD5649"/>
    <w:rsid w:val="00AD5B96"/>
    <w:rsid w:val="00AD5DC3"/>
    <w:rsid w:val="00AD6015"/>
    <w:rsid w:val="00AD60CB"/>
    <w:rsid w:val="00AD67AF"/>
    <w:rsid w:val="00AD750A"/>
    <w:rsid w:val="00AE02A1"/>
    <w:rsid w:val="00AE23A6"/>
    <w:rsid w:val="00AE3FB5"/>
    <w:rsid w:val="00AE507F"/>
    <w:rsid w:val="00AE6BB8"/>
    <w:rsid w:val="00AE6FDC"/>
    <w:rsid w:val="00AE7831"/>
    <w:rsid w:val="00AF05D5"/>
    <w:rsid w:val="00AF16A2"/>
    <w:rsid w:val="00AF187D"/>
    <w:rsid w:val="00AF2049"/>
    <w:rsid w:val="00AF26F5"/>
    <w:rsid w:val="00AF4790"/>
    <w:rsid w:val="00AF6B67"/>
    <w:rsid w:val="00AF7A8E"/>
    <w:rsid w:val="00B003AB"/>
    <w:rsid w:val="00B00950"/>
    <w:rsid w:val="00B00BD3"/>
    <w:rsid w:val="00B0256A"/>
    <w:rsid w:val="00B0336F"/>
    <w:rsid w:val="00B0401D"/>
    <w:rsid w:val="00B04456"/>
    <w:rsid w:val="00B055AB"/>
    <w:rsid w:val="00B05FF0"/>
    <w:rsid w:val="00B06998"/>
    <w:rsid w:val="00B10E6A"/>
    <w:rsid w:val="00B117DA"/>
    <w:rsid w:val="00B11A75"/>
    <w:rsid w:val="00B11CF1"/>
    <w:rsid w:val="00B12D0B"/>
    <w:rsid w:val="00B13EAF"/>
    <w:rsid w:val="00B14955"/>
    <w:rsid w:val="00B14BF3"/>
    <w:rsid w:val="00B15B68"/>
    <w:rsid w:val="00B16789"/>
    <w:rsid w:val="00B170C7"/>
    <w:rsid w:val="00B17B84"/>
    <w:rsid w:val="00B17E59"/>
    <w:rsid w:val="00B17F46"/>
    <w:rsid w:val="00B2056C"/>
    <w:rsid w:val="00B20623"/>
    <w:rsid w:val="00B20E70"/>
    <w:rsid w:val="00B20EE3"/>
    <w:rsid w:val="00B213ED"/>
    <w:rsid w:val="00B21AF1"/>
    <w:rsid w:val="00B21B25"/>
    <w:rsid w:val="00B23233"/>
    <w:rsid w:val="00B23963"/>
    <w:rsid w:val="00B24CB1"/>
    <w:rsid w:val="00B26CAE"/>
    <w:rsid w:val="00B3010F"/>
    <w:rsid w:val="00B30B31"/>
    <w:rsid w:val="00B318E1"/>
    <w:rsid w:val="00B31A1E"/>
    <w:rsid w:val="00B324FC"/>
    <w:rsid w:val="00B327AA"/>
    <w:rsid w:val="00B32915"/>
    <w:rsid w:val="00B32A0C"/>
    <w:rsid w:val="00B33B64"/>
    <w:rsid w:val="00B33C61"/>
    <w:rsid w:val="00B33F82"/>
    <w:rsid w:val="00B34361"/>
    <w:rsid w:val="00B34DA8"/>
    <w:rsid w:val="00B35FDF"/>
    <w:rsid w:val="00B3641D"/>
    <w:rsid w:val="00B37A92"/>
    <w:rsid w:val="00B37C32"/>
    <w:rsid w:val="00B405BA"/>
    <w:rsid w:val="00B406FB"/>
    <w:rsid w:val="00B408E3"/>
    <w:rsid w:val="00B41881"/>
    <w:rsid w:val="00B41995"/>
    <w:rsid w:val="00B41D9E"/>
    <w:rsid w:val="00B42F24"/>
    <w:rsid w:val="00B43FA9"/>
    <w:rsid w:val="00B46CC3"/>
    <w:rsid w:val="00B47E99"/>
    <w:rsid w:val="00B515EA"/>
    <w:rsid w:val="00B52137"/>
    <w:rsid w:val="00B524BE"/>
    <w:rsid w:val="00B52EEA"/>
    <w:rsid w:val="00B53984"/>
    <w:rsid w:val="00B53CB1"/>
    <w:rsid w:val="00B542E6"/>
    <w:rsid w:val="00B54B1E"/>
    <w:rsid w:val="00B54FE5"/>
    <w:rsid w:val="00B5564F"/>
    <w:rsid w:val="00B576EE"/>
    <w:rsid w:val="00B57826"/>
    <w:rsid w:val="00B57D3A"/>
    <w:rsid w:val="00B6166C"/>
    <w:rsid w:val="00B63021"/>
    <w:rsid w:val="00B632E2"/>
    <w:rsid w:val="00B635CC"/>
    <w:rsid w:val="00B645E5"/>
    <w:rsid w:val="00B64F9C"/>
    <w:rsid w:val="00B654A2"/>
    <w:rsid w:val="00B656F5"/>
    <w:rsid w:val="00B662FC"/>
    <w:rsid w:val="00B66451"/>
    <w:rsid w:val="00B66B6A"/>
    <w:rsid w:val="00B67220"/>
    <w:rsid w:val="00B67824"/>
    <w:rsid w:val="00B71F83"/>
    <w:rsid w:val="00B72046"/>
    <w:rsid w:val="00B72163"/>
    <w:rsid w:val="00B7255B"/>
    <w:rsid w:val="00B7258E"/>
    <w:rsid w:val="00B7270C"/>
    <w:rsid w:val="00B72AAD"/>
    <w:rsid w:val="00B72E19"/>
    <w:rsid w:val="00B7349E"/>
    <w:rsid w:val="00B74B43"/>
    <w:rsid w:val="00B7570C"/>
    <w:rsid w:val="00B764E8"/>
    <w:rsid w:val="00B766E3"/>
    <w:rsid w:val="00B77413"/>
    <w:rsid w:val="00B77420"/>
    <w:rsid w:val="00B8063D"/>
    <w:rsid w:val="00B8074C"/>
    <w:rsid w:val="00B80900"/>
    <w:rsid w:val="00B80B3F"/>
    <w:rsid w:val="00B80D05"/>
    <w:rsid w:val="00B80F68"/>
    <w:rsid w:val="00B848CD"/>
    <w:rsid w:val="00B85A20"/>
    <w:rsid w:val="00B85C92"/>
    <w:rsid w:val="00B865B4"/>
    <w:rsid w:val="00B90C53"/>
    <w:rsid w:val="00B90F24"/>
    <w:rsid w:val="00B916DE"/>
    <w:rsid w:val="00B92311"/>
    <w:rsid w:val="00B92CA3"/>
    <w:rsid w:val="00B9387E"/>
    <w:rsid w:val="00B94454"/>
    <w:rsid w:val="00B94F5A"/>
    <w:rsid w:val="00B95FC7"/>
    <w:rsid w:val="00B97762"/>
    <w:rsid w:val="00B97878"/>
    <w:rsid w:val="00B97FC9"/>
    <w:rsid w:val="00BA0723"/>
    <w:rsid w:val="00BA0A02"/>
    <w:rsid w:val="00BA0C77"/>
    <w:rsid w:val="00BA0DFF"/>
    <w:rsid w:val="00BA22B8"/>
    <w:rsid w:val="00BA2CBE"/>
    <w:rsid w:val="00BA3A9C"/>
    <w:rsid w:val="00BA3BF3"/>
    <w:rsid w:val="00BA4FB7"/>
    <w:rsid w:val="00BA60DC"/>
    <w:rsid w:val="00BA620F"/>
    <w:rsid w:val="00BA658D"/>
    <w:rsid w:val="00BA6CFE"/>
    <w:rsid w:val="00BA6F77"/>
    <w:rsid w:val="00BA7B19"/>
    <w:rsid w:val="00BA7BE1"/>
    <w:rsid w:val="00BB08C7"/>
    <w:rsid w:val="00BB0D1A"/>
    <w:rsid w:val="00BB11A8"/>
    <w:rsid w:val="00BB191A"/>
    <w:rsid w:val="00BB2E90"/>
    <w:rsid w:val="00BB3CC9"/>
    <w:rsid w:val="00BB3F24"/>
    <w:rsid w:val="00BB4259"/>
    <w:rsid w:val="00BB46E9"/>
    <w:rsid w:val="00BB4C12"/>
    <w:rsid w:val="00BB4D2D"/>
    <w:rsid w:val="00BB5AA4"/>
    <w:rsid w:val="00BB637C"/>
    <w:rsid w:val="00BB6615"/>
    <w:rsid w:val="00BB68BD"/>
    <w:rsid w:val="00BB6CD5"/>
    <w:rsid w:val="00BB6D2D"/>
    <w:rsid w:val="00BB719E"/>
    <w:rsid w:val="00BB7538"/>
    <w:rsid w:val="00BB797D"/>
    <w:rsid w:val="00BB79B3"/>
    <w:rsid w:val="00BB7DD0"/>
    <w:rsid w:val="00BC066A"/>
    <w:rsid w:val="00BC093D"/>
    <w:rsid w:val="00BC0E6B"/>
    <w:rsid w:val="00BC1030"/>
    <w:rsid w:val="00BC1701"/>
    <w:rsid w:val="00BC191E"/>
    <w:rsid w:val="00BC1B41"/>
    <w:rsid w:val="00BC25B9"/>
    <w:rsid w:val="00BC2E87"/>
    <w:rsid w:val="00BC3024"/>
    <w:rsid w:val="00BC3421"/>
    <w:rsid w:val="00BC390B"/>
    <w:rsid w:val="00BC3A84"/>
    <w:rsid w:val="00BC44D2"/>
    <w:rsid w:val="00BC50D8"/>
    <w:rsid w:val="00BC5750"/>
    <w:rsid w:val="00BC5C39"/>
    <w:rsid w:val="00BC74C1"/>
    <w:rsid w:val="00BC7E59"/>
    <w:rsid w:val="00BD00D3"/>
    <w:rsid w:val="00BD0435"/>
    <w:rsid w:val="00BD144C"/>
    <w:rsid w:val="00BD1946"/>
    <w:rsid w:val="00BD19AE"/>
    <w:rsid w:val="00BD2E4B"/>
    <w:rsid w:val="00BD2F70"/>
    <w:rsid w:val="00BD2F86"/>
    <w:rsid w:val="00BD3F0C"/>
    <w:rsid w:val="00BD3F39"/>
    <w:rsid w:val="00BD410E"/>
    <w:rsid w:val="00BD42AC"/>
    <w:rsid w:val="00BD43E9"/>
    <w:rsid w:val="00BD4B86"/>
    <w:rsid w:val="00BD56AA"/>
    <w:rsid w:val="00BD5C56"/>
    <w:rsid w:val="00BD6AC7"/>
    <w:rsid w:val="00BD715C"/>
    <w:rsid w:val="00BD7C18"/>
    <w:rsid w:val="00BE01AB"/>
    <w:rsid w:val="00BE021B"/>
    <w:rsid w:val="00BE0647"/>
    <w:rsid w:val="00BE1266"/>
    <w:rsid w:val="00BE1A89"/>
    <w:rsid w:val="00BE3209"/>
    <w:rsid w:val="00BE46F3"/>
    <w:rsid w:val="00BE53E4"/>
    <w:rsid w:val="00BE649B"/>
    <w:rsid w:val="00BE6D08"/>
    <w:rsid w:val="00BE7CEE"/>
    <w:rsid w:val="00BF0425"/>
    <w:rsid w:val="00BF0BB1"/>
    <w:rsid w:val="00BF0CB5"/>
    <w:rsid w:val="00BF1564"/>
    <w:rsid w:val="00BF2810"/>
    <w:rsid w:val="00BF2951"/>
    <w:rsid w:val="00BF3069"/>
    <w:rsid w:val="00BF3169"/>
    <w:rsid w:val="00BF4F96"/>
    <w:rsid w:val="00BF5584"/>
    <w:rsid w:val="00BF6A9D"/>
    <w:rsid w:val="00BF701E"/>
    <w:rsid w:val="00BF7470"/>
    <w:rsid w:val="00BF750B"/>
    <w:rsid w:val="00C0006A"/>
    <w:rsid w:val="00C007E1"/>
    <w:rsid w:val="00C00A02"/>
    <w:rsid w:val="00C00A28"/>
    <w:rsid w:val="00C00AA2"/>
    <w:rsid w:val="00C01716"/>
    <w:rsid w:val="00C01CC0"/>
    <w:rsid w:val="00C02A3B"/>
    <w:rsid w:val="00C036B5"/>
    <w:rsid w:val="00C037D1"/>
    <w:rsid w:val="00C03A67"/>
    <w:rsid w:val="00C04201"/>
    <w:rsid w:val="00C04385"/>
    <w:rsid w:val="00C04F0F"/>
    <w:rsid w:val="00C05310"/>
    <w:rsid w:val="00C0574C"/>
    <w:rsid w:val="00C05C14"/>
    <w:rsid w:val="00C05C96"/>
    <w:rsid w:val="00C06F72"/>
    <w:rsid w:val="00C11305"/>
    <w:rsid w:val="00C114DA"/>
    <w:rsid w:val="00C12086"/>
    <w:rsid w:val="00C1388F"/>
    <w:rsid w:val="00C13EBB"/>
    <w:rsid w:val="00C13F54"/>
    <w:rsid w:val="00C144F8"/>
    <w:rsid w:val="00C14817"/>
    <w:rsid w:val="00C14E76"/>
    <w:rsid w:val="00C15A32"/>
    <w:rsid w:val="00C15AD6"/>
    <w:rsid w:val="00C1694F"/>
    <w:rsid w:val="00C16CF2"/>
    <w:rsid w:val="00C170D7"/>
    <w:rsid w:val="00C178D8"/>
    <w:rsid w:val="00C17A5F"/>
    <w:rsid w:val="00C20421"/>
    <w:rsid w:val="00C2096C"/>
    <w:rsid w:val="00C216CF"/>
    <w:rsid w:val="00C218D7"/>
    <w:rsid w:val="00C22DB9"/>
    <w:rsid w:val="00C2369C"/>
    <w:rsid w:val="00C24114"/>
    <w:rsid w:val="00C244B4"/>
    <w:rsid w:val="00C25598"/>
    <w:rsid w:val="00C25990"/>
    <w:rsid w:val="00C259A9"/>
    <w:rsid w:val="00C25A1B"/>
    <w:rsid w:val="00C278C8"/>
    <w:rsid w:val="00C27B69"/>
    <w:rsid w:val="00C3053E"/>
    <w:rsid w:val="00C30762"/>
    <w:rsid w:val="00C30944"/>
    <w:rsid w:val="00C30EE8"/>
    <w:rsid w:val="00C31A9C"/>
    <w:rsid w:val="00C331C8"/>
    <w:rsid w:val="00C33340"/>
    <w:rsid w:val="00C3359A"/>
    <w:rsid w:val="00C3368D"/>
    <w:rsid w:val="00C34117"/>
    <w:rsid w:val="00C359D9"/>
    <w:rsid w:val="00C363D4"/>
    <w:rsid w:val="00C367B3"/>
    <w:rsid w:val="00C36ADE"/>
    <w:rsid w:val="00C3722E"/>
    <w:rsid w:val="00C37E06"/>
    <w:rsid w:val="00C4106B"/>
    <w:rsid w:val="00C4178B"/>
    <w:rsid w:val="00C41866"/>
    <w:rsid w:val="00C42F27"/>
    <w:rsid w:val="00C43403"/>
    <w:rsid w:val="00C436BD"/>
    <w:rsid w:val="00C4559E"/>
    <w:rsid w:val="00C45D93"/>
    <w:rsid w:val="00C46205"/>
    <w:rsid w:val="00C47942"/>
    <w:rsid w:val="00C47ECC"/>
    <w:rsid w:val="00C505A3"/>
    <w:rsid w:val="00C5105A"/>
    <w:rsid w:val="00C5122D"/>
    <w:rsid w:val="00C52155"/>
    <w:rsid w:val="00C53061"/>
    <w:rsid w:val="00C53098"/>
    <w:rsid w:val="00C534E2"/>
    <w:rsid w:val="00C54282"/>
    <w:rsid w:val="00C54481"/>
    <w:rsid w:val="00C548CF"/>
    <w:rsid w:val="00C54AC0"/>
    <w:rsid w:val="00C54ACA"/>
    <w:rsid w:val="00C55205"/>
    <w:rsid w:val="00C565B4"/>
    <w:rsid w:val="00C56C73"/>
    <w:rsid w:val="00C570FC"/>
    <w:rsid w:val="00C57551"/>
    <w:rsid w:val="00C57702"/>
    <w:rsid w:val="00C60AD6"/>
    <w:rsid w:val="00C60C39"/>
    <w:rsid w:val="00C60E74"/>
    <w:rsid w:val="00C611D6"/>
    <w:rsid w:val="00C61838"/>
    <w:rsid w:val="00C62C99"/>
    <w:rsid w:val="00C64EE2"/>
    <w:rsid w:val="00C664EC"/>
    <w:rsid w:val="00C66D81"/>
    <w:rsid w:val="00C700F3"/>
    <w:rsid w:val="00C726CE"/>
    <w:rsid w:val="00C72AB2"/>
    <w:rsid w:val="00C72D51"/>
    <w:rsid w:val="00C74F14"/>
    <w:rsid w:val="00C754BC"/>
    <w:rsid w:val="00C7646E"/>
    <w:rsid w:val="00C765CF"/>
    <w:rsid w:val="00C76A13"/>
    <w:rsid w:val="00C76F8C"/>
    <w:rsid w:val="00C77A09"/>
    <w:rsid w:val="00C77AF3"/>
    <w:rsid w:val="00C80836"/>
    <w:rsid w:val="00C808D7"/>
    <w:rsid w:val="00C80910"/>
    <w:rsid w:val="00C8092D"/>
    <w:rsid w:val="00C80FA1"/>
    <w:rsid w:val="00C80FDA"/>
    <w:rsid w:val="00C81A7C"/>
    <w:rsid w:val="00C81A9C"/>
    <w:rsid w:val="00C82801"/>
    <w:rsid w:val="00C82CD2"/>
    <w:rsid w:val="00C83D95"/>
    <w:rsid w:val="00C84653"/>
    <w:rsid w:val="00C84A61"/>
    <w:rsid w:val="00C85271"/>
    <w:rsid w:val="00C85315"/>
    <w:rsid w:val="00C8599F"/>
    <w:rsid w:val="00C90218"/>
    <w:rsid w:val="00C91BA3"/>
    <w:rsid w:val="00C92AB0"/>
    <w:rsid w:val="00C93370"/>
    <w:rsid w:val="00C93E15"/>
    <w:rsid w:val="00C94C5C"/>
    <w:rsid w:val="00C94F39"/>
    <w:rsid w:val="00C95C01"/>
    <w:rsid w:val="00C96DDE"/>
    <w:rsid w:val="00C97552"/>
    <w:rsid w:val="00C97585"/>
    <w:rsid w:val="00C9791E"/>
    <w:rsid w:val="00CA0FFB"/>
    <w:rsid w:val="00CA17CD"/>
    <w:rsid w:val="00CA3616"/>
    <w:rsid w:val="00CA419C"/>
    <w:rsid w:val="00CA4D63"/>
    <w:rsid w:val="00CA4EB1"/>
    <w:rsid w:val="00CA5020"/>
    <w:rsid w:val="00CA65AB"/>
    <w:rsid w:val="00CA68E0"/>
    <w:rsid w:val="00CA7517"/>
    <w:rsid w:val="00CA7BA4"/>
    <w:rsid w:val="00CB04B0"/>
    <w:rsid w:val="00CB087E"/>
    <w:rsid w:val="00CB1961"/>
    <w:rsid w:val="00CB22F6"/>
    <w:rsid w:val="00CB2AE0"/>
    <w:rsid w:val="00CB2F75"/>
    <w:rsid w:val="00CB30D9"/>
    <w:rsid w:val="00CB339F"/>
    <w:rsid w:val="00CB3908"/>
    <w:rsid w:val="00CB44FF"/>
    <w:rsid w:val="00CB4A3E"/>
    <w:rsid w:val="00CB5018"/>
    <w:rsid w:val="00CB6245"/>
    <w:rsid w:val="00CB6451"/>
    <w:rsid w:val="00CC0249"/>
    <w:rsid w:val="00CC04D8"/>
    <w:rsid w:val="00CC1C89"/>
    <w:rsid w:val="00CC28C3"/>
    <w:rsid w:val="00CC325E"/>
    <w:rsid w:val="00CC4364"/>
    <w:rsid w:val="00CC49F3"/>
    <w:rsid w:val="00CC5FFB"/>
    <w:rsid w:val="00CD012E"/>
    <w:rsid w:val="00CD0553"/>
    <w:rsid w:val="00CD10B7"/>
    <w:rsid w:val="00CD3B0C"/>
    <w:rsid w:val="00CD3E40"/>
    <w:rsid w:val="00CD4304"/>
    <w:rsid w:val="00CD68B5"/>
    <w:rsid w:val="00CD68E1"/>
    <w:rsid w:val="00CD6A1E"/>
    <w:rsid w:val="00CD75DE"/>
    <w:rsid w:val="00CE0983"/>
    <w:rsid w:val="00CE3228"/>
    <w:rsid w:val="00CE45FD"/>
    <w:rsid w:val="00CE4E49"/>
    <w:rsid w:val="00CE5460"/>
    <w:rsid w:val="00CE570F"/>
    <w:rsid w:val="00CE6A02"/>
    <w:rsid w:val="00CE6E1A"/>
    <w:rsid w:val="00CE704F"/>
    <w:rsid w:val="00CE7A32"/>
    <w:rsid w:val="00CE7AC5"/>
    <w:rsid w:val="00CF01CD"/>
    <w:rsid w:val="00CF0555"/>
    <w:rsid w:val="00CF0585"/>
    <w:rsid w:val="00CF0F0A"/>
    <w:rsid w:val="00CF1758"/>
    <w:rsid w:val="00CF1BF1"/>
    <w:rsid w:val="00CF20D6"/>
    <w:rsid w:val="00CF2FCB"/>
    <w:rsid w:val="00CF3434"/>
    <w:rsid w:val="00CF3B94"/>
    <w:rsid w:val="00CF4C22"/>
    <w:rsid w:val="00CF4C3E"/>
    <w:rsid w:val="00CF4DC1"/>
    <w:rsid w:val="00CF58D3"/>
    <w:rsid w:val="00CF5D5D"/>
    <w:rsid w:val="00CF6055"/>
    <w:rsid w:val="00CF60DE"/>
    <w:rsid w:val="00CF631C"/>
    <w:rsid w:val="00CF697E"/>
    <w:rsid w:val="00CF70FC"/>
    <w:rsid w:val="00CF7540"/>
    <w:rsid w:val="00CF7A78"/>
    <w:rsid w:val="00D013E5"/>
    <w:rsid w:val="00D026BC"/>
    <w:rsid w:val="00D02C50"/>
    <w:rsid w:val="00D02F59"/>
    <w:rsid w:val="00D031F5"/>
    <w:rsid w:val="00D0391C"/>
    <w:rsid w:val="00D0452D"/>
    <w:rsid w:val="00D0454A"/>
    <w:rsid w:val="00D04D78"/>
    <w:rsid w:val="00D06004"/>
    <w:rsid w:val="00D075CD"/>
    <w:rsid w:val="00D077AA"/>
    <w:rsid w:val="00D10A5C"/>
    <w:rsid w:val="00D11D35"/>
    <w:rsid w:val="00D1282A"/>
    <w:rsid w:val="00D12BB1"/>
    <w:rsid w:val="00D13C18"/>
    <w:rsid w:val="00D14033"/>
    <w:rsid w:val="00D15ACA"/>
    <w:rsid w:val="00D16F4A"/>
    <w:rsid w:val="00D1727E"/>
    <w:rsid w:val="00D17557"/>
    <w:rsid w:val="00D211B3"/>
    <w:rsid w:val="00D22589"/>
    <w:rsid w:val="00D22A9F"/>
    <w:rsid w:val="00D24251"/>
    <w:rsid w:val="00D26B66"/>
    <w:rsid w:val="00D26B7A"/>
    <w:rsid w:val="00D26CD2"/>
    <w:rsid w:val="00D26DF1"/>
    <w:rsid w:val="00D30607"/>
    <w:rsid w:val="00D3097B"/>
    <w:rsid w:val="00D30FAD"/>
    <w:rsid w:val="00D311FC"/>
    <w:rsid w:val="00D31865"/>
    <w:rsid w:val="00D31C28"/>
    <w:rsid w:val="00D33A9B"/>
    <w:rsid w:val="00D35992"/>
    <w:rsid w:val="00D35B89"/>
    <w:rsid w:val="00D36288"/>
    <w:rsid w:val="00D363AC"/>
    <w:rsid w:val="00D378F6"/>
    <w:rsid w:val="00D4003F"/>
    <w:rsid w:val="00D41790"/>
    <w:rsid w:val="00D41C94"/>
    <w:rsid w:val="00D41F7C"/>
    <w:rsid w:val="00D42EE5"/>
    <w:rsid w:val="00D42FFB"/>
    <w:rsid w:val="00D432C5"/>
    <w:rsid w:val="00D4335A"/>
    <w:rsid w:val="00D434F0"/>
    <w:rsid w:val="00D43AE0"/>
    <w:rsid w:val="00D44458"/>
    <w:rsid w:val="00D462F8"/>
    <w:rsid w:val="00D47018"/>
    <w:rsid w:val="00D4725B"/>
    <w:rsid w:val="00D472D9"/>
    <w:rsid w:val="00D47463"/>
    <w:rsid w:val="00D47ADB"/>
    <w:rsid w:val="00D47DFA"/>
    <w:rsid w:val="00D5204D"/>
    <w:rsid w:val="00D52142"/>
    <w:rsid w:val="00D5222C"/>
    <w:rsid w:val="00D52B9B"/>
    <w:rsid w:val="00D53923"/>
    <w:rsid w:val="00D53B62"/>
    <w:rsid w:val="00D541F0"/>
    <w:rsid w:val="00D5453C"/>
    <w:rsid w:val="00D5470B"/>
    <w:rsid w:val="00D56270"/>
    <w:rsid w:val="00D5687C"/>
    <w:rsid w:val="00D56C04"/>
    <w:rsid w:val="00D57FDB"/>
    <w:rsid w:val="00D60257"/>
    <w:rsid w:val="00D60734"/>
    <w:rsid w:val="00D608CD"/>
    <w:rsid w:val="00D6173D"/>
    <w:rsid w:val="00D624BC"/>
    <w:rsid w:val="00D62874"/>
    <w:rsid w:val="00D62F2C"/>
    <w:rsid w:val="00D630A0"/>
    <w:rsid w:val="00D63FFB"/>
    <w:rsid w:val="00D64340"/>
    <w:rsid w:val="00D64B56"/>
    <w:rsid w:val="00D65B09"/>
    <w:rsid w:val="00D65B25"/>
    <w:rsid w:val="00D67BFE"/>
    <w:rsid w:val="00D710EF"/>
    <w:rsid w:val="00D71190"/>
    <w:rsid w:val="00D715C7"/>
    <w:rsid w:val="00D71E1C"/>
    <w:rsid w:val="00D71FE1"/>
    <w:rsid w:val="00D7460F"/>
    <w:rsid w:val="00D74CA9"/>
    <w:rsid w:val="00D75C1E"/>
    <w:rsid w:val="00D7797E"/>
    <w:rsid w:val="00D77E91"/>
    <w:rsid w:val="00D818AA"/>
    <w:rsid w:val="00D821DE"/>
    <w:rsid w:val="00D82A8A"/>
    <w:rsid w:val="00D83ABE"/>
    <w:rsid w:val="00D83B9A"/>
    <w:rsid w:val="00D85393"/>
    <w:rsid w:val="00D855AA"/>
    <w:rsid w:val="00D87953"/>
    <w:rsid w:val="00D87D63"/>
    <w:rsid w:val="00D87F9A"/>
    <w:rsid w:val="00D9044C"/>
    <w:rsid w:val="00D90573"/>
    <w:rsid w:val="00D90A52"/>
    <w:rsid w:val="00D92809"/>
    <w:rsid w:val="00D931A5"/>
    <w:rsid w:val="00D93B14"/>
    <w:rsid w:val="00D93BF6"/>
    <w:rsid w:val="00D9482B"/>
    <w:rsid w:val="00D94D37"/>
    <w:rsid w:val="00DA0396"/>
    <w:rsid w:val="00DA073C"/>
    <w:rsid w:val="00DA0ECD"/>
    <w:rsid w:val="00DA14B9"/>
    <w:rsid w:val="00DA2AFC"/>
    <w:rsid w:val="00DA3600"/>
    <w:rsid w:val="00DA6715"/>
    <w:rsid w:val="00DA734B"/>
    <w:rsid w:val="00DA73B3"/>
    <w:rsid w:val="00DA7BE5"/>
    <w:rsid w:val="00DB01A3"/>
    <w:rsid w:val="00DB0363"/>
    <w:rsid w:val="00DB0B7D"/>
    <w:rsid w:val="00DB283C"/>
    <w:rsid w:val="00DB41DF"/>
    <w:rsid w:val="00DB428F"/>
    <w:rsid w:val="00DB4428"/>
    <w:rsid w:val="00DB50AA"/>
    <w:rsid w:val="00DB50CA"/>
    <w:rsid w:val="00DB6C83"/>
    <w:rsid w:val="00DB6F42"/>
    <w:rsid w:val="00DB702F"/>
    <w:rsid w:val="00DB779A"/>
    <w:rsid w:val="00DC20A1"/>
    <w:rsid w:val="00DC27F5"/>
    <w:rsid w:val="00DC2948"/>
    <w:rsid w:val="00DC5406"/>
    <w:rsid w:val="00DC5E4D"/>
    <w:rsid w:val="00DC68C7"/>
    <w:rsid w:val="00DC7024"/>
    <w:rsid w:val="00DD022D"/>
    <w:rsid w:val="00DD073A"/>
    <w:rsid w:val="00DD11DA"/>
    <w:rsid w:val="00DD18D1"/>
    <w:rsid w:val="00DD400E"/>
    <w:rsid w:val="00DD535E"/>
    <w:rsid w:val="00DD6189"/>
    <w:rsid w:val="00DD6B6E"/>
    <w:rsid w:val="00DD72E3"/>
    <w:rsid w:val="00DE126C"/>
    <w:rsid w:val="00DE1530"/>
    <w:rsid w:val="00DE1D52"/>
    <w:rsid w:val="00DE24BA"/>
    <w:rsid w:val="00DE30C7"/>
    <w:rsid w:val="00DE4A6F"/>
    <w:rsid w:val="00DE539E"/>
    <w:rsid w:val="00DE59C3"/>
    <w:rsid w:val="00DE71FD"/>
    <w:rsid w:val="00DF1327"/>
    <w:rsid w:val="00DF17A4"/>
    <w:rsid w:val="00DF20EA"/>
    <w:rsid w:val="00DF2C8B"/>
    <w:rsid w:val="00DF31E8"/>
    <w:rsid w:val="00DF3420"/>
    <w:rsid w:val="00DF3499"/>
    <w:rsid w:val="00DF46F7"/>
    <w:rsid w:val="00DF4D4A"/>
    <w:rsid w:val="00DF6407"/>
    <w:rsid w:val="00DF7CF6"/>
    <w:rsid w:val="00E005F4"/>
    <w:rsid w:val="00E00872"/>
    <w:rsid w:val="00E01DC6"/>
    <w:rsid w:val="00E03014"/>
    <w:rsid w:val="00E043A2"/>
    <w:rsid w:val="00E04A15"/>
    <w:rsid w:val="00E04DB2"/>
    <w:rsid w:val="00E05362"/>
    <w:rsid w:val="00E05911"/>
    <w:rsid w:val="00E06085"/>
    <w:rsid w:val="00E06711"/>
    <w:rsid w:val="00E07171"/>
    <w:rsid w:val="00E071B6"/>
    <w:rsid w:val="00E07FE4"/>
    <w:rsid w:val="00E1052B"/>
    <w:rsid w:val="00E1059D"/>
    <w:rsid w:val="00E112A1"/>
    <w:rsid w:val="00E1182E"/>
    <w:rsid w:val="00E11C95"/>
    <w:rsid w:val="00E11CA8"/>
    <w:rsid w:val="00E12909"/>
    <w:rsid w:val="00E12F8A"/>
    <w:rsid w:val="00E1332C"/>
    <w:rsid w:val="00E146D1"/>
    <w:rsid w:val="00E14BF9"/>
    <w:rsid w:val="00E15995"/>
    <w:rsid w:val="00E1600D"/>
    <w:rsid w:val="00E166D2"/>
    <w:rsid w:val="00E1725C"/>
    <w:rsid w:val="00E17F76"/>
    <w:rsid w:val="00E21ABB"/>
    <w:rsid w:val="00E21E88"/>
    <w:rsid w:val="00E22300"/>
    <w:rsid w:val="00E241DF"/>
    <w:rsid w:val="00E24205"/>
    <w:rsid w:val="00E243F8"/>
    <w:rsid w:val="00E25321"/>
    <w:rsid w:val="00E25A7F"/>
    <w:rsid w:val="00E25AE7"/>
    <w:rsid w:val="00E26CA0"/>
    <w:rsid w:val="00E26D3F"/>
    <w:rsid w:val="00E26FB3"/>
    <w:rsid w:val="00E2728A"/>
    <w:rsid w:val="00E27434"/>
    <w:rsid w:val="00E27C5B"/>
    <w:rsid w:val="00E30445"/>
    <w:rsid w:val="00E3154B"/>
    <w:rsid w:val="00E31AD2"/>
    <w:rsid w:val="00E31C52"/>
    <w:rsid w:val="00E325AF"/>
    <w:rsid w:val="00E32C34"/>
    <w:rsid w:val="00E331DD"/>
    <w:rsid w:val="00E33B06"/>
    <w:rsid w:val="00E357F7"/>
    <w:rsid w:val="00E36A2E"/>
    <w:rsid w:val="00E3712B"/>
    <w:rsid w:val="00E40216"/>
    <w:rsid w:val="00E4036F"/>
    <w:rsid w:val="00E433FF"/>
    <w:rsid w:val="00E444C5"/>
    <w:rsid w:val="00E44F07"/>
    <w:rsid w:val="00E50416"/>
    <w:rsid w:val="00E52427"/>
    <w:rsid w:val="00E534D3"/>
    <w:rsid w:val="00E53EA8"/>
    <w:rsid w:val="00E54591"/>
    <w:rsid w:val="00E548D2"/>
    <w:rsid w:val="00E549F9"/>
    <w:rsid w:val="00E562B9"/>
    <w:rsid w:val="00E6128C"/>
    <w:rsid w:val="00E61C10"/>
    <w:rsid w:val="00E62490"/>
    <w:rsid w:val="00E63CA7"/>
    <w:rsid w:val="00E65C60"/>
    <w:rsid w:val="00E65D7B"/>
    <w:rsid w:val="00E65DB6"/>
    <w:rsid w:val="00E65E88"/>
    <w:rsid w:val="00E66376"/>
    <w:rsid w:val="00E6667C"/>
    <w:rsid w:val="00E66BCF"/>
    <w:rsid w:val="00E671E8"/>
    <w:rsid w:val="00E677A7"/>
    <w:rsid w:val="00E67BDF"/>
    <w:rsid w:val="00E70036"/>
    <w:rsid w:val="00E71762"/>
    <w:rsid w:val="00E7182B"/>
    <w:rsid w:val="00E71A09"/>
    <w:rsid w:val="00E71EDC"/>
    <w:rsid w:val="00E7213A"/>
    <w:rsid w:val="00E73DB2"/>
    <w:rsid w:val="00E73F38"/>
    <w:rsid w:val="00E74224"/>
    <w:rsid w:val="00E74AC6"/>
    <w:rsid w:val="00E75267"/>
    <w:rsid w:val="00E7594E"/>
    <w:rsid w:val="00E76097"/>
    <w:rsid w:val="00E76721"/>
    <w:rsid w:val="00E8004A"/>
    <w:rsid w:val="00E80BCF"/>
    <w:rsid w:val="00E81347"/>
    <w:rsid w:val="00E81841"/>
    <w:rsid w:val="00E8193E"/>
    <w:rsid w:val="00E81EDD"/>
    <w:rsid w:val="00E820EA"/>
    <w:rsid w:val="00E83C35"/>
    <w:rsid w:val="00E84EEF"/>
    <w:rsid w:val="00E853E3"/>
    <w:rsid w:val="00E87967"/>
    <w:rsid w:val="00E90116"/>
    <w:rsid w:val="00E93404"/>
    <w:rsid w:val="00E951DE"/>
    <w:rsid w:val="00E9568C"/>
    <w:rsid w:val="00E95E5B"/>
    <w:rsid w:val="00E96827"/>
    <w:rsid w:val="00E96CDA"/>
    <w:rsid w:val="00E979AA"/>
    <w:rsid w:val="00E97A86"/>
    <w:rsid w:val="00EA0BF5"/>
    <w:rsid w:val="00EA30DA"/>
    <w:rsid w:val="00EA389F"/>
    <w:rsid w:val="00EA5423"/>
    <w:rsid w:val="00EA5A08"/>
    <w:rsid w:val="00EA5DB2"/>
    <w:rsid w:val="00EA6385"/>
    <w:rsid w:val="00EA6B9A"/>
    <w:rsid w:val="00EA6F0A"/>
    <w:rsid w:val="00EB08B0"/>
    <w:rsid w:val="00EB092A"/>
    <w:rsid w:val="00EB0DAD"/>
    <w:rsid w:val="00EB0EAE"/>
    <w:rsid w:val="00EB1986"/>
    <w:rsid w:val="00EB20E8"/>
    <w:rsid w:val="00EB2B9D"/>
    <w:rsid w:val="00EB341E"/>
    <w:rsid w:val="00EB3EE5"/>
    <w:rsid w:val="00EB4804"/>
    <w:rsid w:val="00EB50A8"/>
    <w:rsid w:val="00EB7329"/>
    <w:rsid w:val="00EB7CAA"/>
    <w:rsid w:val="00EB7E2D"/>
    <w:rsid w:val="00EC0756"/>
    <w:rsid w:val="00EC0B62"/>
    <w:rsid w:val="00EC1734"/>
    <w:rsid w:val="00EC18DA"/>
    <w:rsid w:val="00EC1CBE"/>
    <w:rsid w:val="00EC286C"/>
    <w:rsid w:val="00EC2C96"/>
    <w:rsid w:val="00EC4B37"/>
    <w:rsid w:val="00EC4E69"/>
    <w:rsid w:val="00EC52C2"/>
    <w:rsid w:val="00EC5835"/>
    <w:rsid w:val="00EC60AC"/>
    <w:rsid w:val="00EC6602"/>
    <w:rsid w:val="00EC7460"/>
    <w:rsid w:val="00ED1162"/>
    <w:rsid w:val="00ED1768"/>
    <w:rsid w:val="00ED1FEB"/>
    <w:rsid w:val="00ED25C5"/>
    <w:rsid w:val="00ED2A6F"/>
    <w:rsid w:val="00ED2BC6"/>
    <w:rsid w:val="00ED35A1"/>
    <w:rsid w:val="00ED4403"/>
    <w:rsid w:val="00ED6293"/>
    <w:rsid w:val="00ED6A3B"/>
    <w:rsid w:val="00ED71C9"/>
    <w:rsid w:val="00EE0279"/>
    <w:rsid w:val="00EE0991"/>
    <w:rsid w:val="00EE1094"/>
    <w:rsid w:val="00EE1504"/>
    <w:rsid w:val="00EE291B"/>
    <w:rsid w:val="00EE2BDD"/>
    <w:rsid w:val="00EE394A"/>
    <w:rsid w:val="00EE4448"/>
    <w:rsid w:val="00EE4907"/>
    <w:rsid w:val="00EE4B7F"/>
    <w:rsid w:val="00EE4FC2"/>
    <w:rsid w:val="00EE53F3"/>
    <w:rsid w:val="00EE5E69"/>
    <w:rsid w:val="00EE68EF"/>
    <w:rsid w:val="00EE7016"/>
    <w:rsid w:val="00EE71B9"/>
    <w:rsid w:val="00EE74E7"/>
    <w:rsid w:val="00EE764A"/>
    <w:rsid w:val="00EE769E"/>
    <w:rsid w:val="00EF1809"/>
    <w:rsid w:val="00EF37D5"/>
    <w:rsid w:val="00EF39B5"/>
    <w:rsid w:val="00EF4332"/>
    <w:rsid w:val="00EF6C36"/>
    <w:rsid w:val="00F00ED5"/>
    <w:rsid w:val="00F0122F"/>
    <w:rsid w:val="00F01281"/>
    <w:rsid w:val="00F01F18"/>
    <w:rsid w:val="00F0368F"/>
    <w:rsid w:val="00F0459F"/>
    <w:rsid w:val="00F04C69"/>
    <w:rsid w:val="00F04ECE"/>
    <w:rsid w:val="00F06708"/>
    <w:rsid w:val="00F06E9A"/>
    <w:rsid w:val="00F06ED0"/>
    <w:rsid w:val="00F07597"/>
    <w:rsid w:val="00F075DC"/>
    <w:rsid w:val="00F077BD"/>
    <w:rsid w:val="00F10028"/>
    <w:rsid w:val="00F10338"/>
    <w:rsid w:val="00F10672"/>
    <w:rsid w:val="00F107E6"/>
    <w:rsid w:val="00F10D8F"/>
    <w:rsid w:val="00F11A57"/>
    <w:rsid w:val="00F12EE0"/>
    <w:rsid w:val="00F12EF6"/>
    <w:rsid w:val="00F13657"/>
    <w:rsid w:val="00F13AE6"/>
    <w:rsid w:val="00F13BD9"/>
    <w:rsid w:val="00F1458F"/>
    <w:rsid w:val="00F14698"/>
    <w:rsid w:val="00F148B4"/>
    <w:rsid w:val="00F14F4B"/>
    <w:rsid w:val="00F151AC"/>
    <w:rsid w:val="00F16780"/>
    <w:rsid w:val="00F174E4"/>
    <w:rsid w:val="00F17597"/>
    <w:rsid w:val="00F21097"/>
    <w:rsid w:val="00F22F04"/>
    <w:rsid w:val="00F24691"/>
    <w:rsid w:val="00F248BC"/>
    <w:rsid w:val="00F25598"/>
    <w:rsid w:val="00F257AF"/>
    <w:rsid w:val="00F25A1E"/>
    <w:rsid w:val="00F26650"/>
    <w:rsid w:val="00F26EC8"/>
    <w:rsid w:val="00F30246"/>
    <w:rsid w:val="00F302C3"/>
    <w:rsid w:val="00F30437"/>
    <w:rsid w:val="00F30FF2"/>
    <w:rsid w:val="00F32F8A"/>
    <w:rsid w:val="00F3440A"/>
    <w:rsid w:val="00F34AA8"/>
    <w:rsid w:val="00F34D63"/>
    <w:rsid w:val="00F354D6"/>
    <w:rsid w:val="00F36BA1"/>
    <w:rsid w:val="00F37199"/>
    <w:rsid w:val="00F4022F"/>
    <w:rsid w:val="00F4105B"/>
    <w:rsid w:val="00F4124B"/>
    <w:rsid w:val="00F41391"/>
    <w:rsid w:val="00F41772"/>
    <w:rsid w:val="00F41897"/>
    <w:rsid w:val="00F4296E"/>
    <w:rsid w:val="00F43707"/>
    <w:rsid w:val="00F4372C"/>
    <w:rsid w:val="00F447FF"/>
    <w:rsid w:val="00F4497B"/>
    <w:rsid w:val="00F450F3"/>
    <w:rsid w:val="00F45EE0"/>
    <w:rsid w:val="00F460ED"/>
    <w:rsid w:val="00F46237"/>
    <w:rsid w:val="00F46490"/>
    <w:rsid w:val="00F47275"/>
    <w:rsid w:val="00F475F9"/>
    <w:rsid w:val="00F47842"/>
    <w:rsid w:val="00F47B5F"/>
    <w:rsid w:val="00F47FE2"/>
    <w:rsid w:val="00F502CF"/>
    <w:rsid w:val="00F52B12"/>
    <w:rsid w:val="00F52C9D"/>
    <w:rsid w:val="00F544DC"/>
    <w:rsid w:val="00F547FA"/>
    <w:rsid w:val="00F55169"/>
    <w:rsid w:val="00F552F6"/>
    <w:rsid w:val="00F553BA"/>
    <w:rsid w:val="00F555D3"/>
    <w:rsid w:val="00F55EB9"/>
    <w:rsid w:val="00F566D0"/>
    <w:rsid w:val="00F56F62"/>
    <w:rsid w:val="00F57FCD"/>
    <w:rsid w:val="00F603D1"/>
    <w:rsid w:val="00F60729"/>
    <w:rsid w:val="00F60C16"/>
    <w:rsid w:val="00F6135C"/>
    <w:rsid w:val="00F62327"/>
    <w:rsid w:val="00F6477F"/>
    <w:rsid w:val="00F668E0"/>
    <w:rsid w:val="00F67D17"/>
    <w:rsid w:val="00F67E79"/>
    <w:rsid w:val="00F70FAB"/>
    <w:rsid w:val="00F71280"/>
    <w:rsid w:val="00F71FFD"/>
    <w:rsid w:val="00F7295A"/>
    <w:rsid w:val="00F72D82"/>
    <w:rsid w:val="00F733FE"/>
    <w:rsid w:val="00F739E2"/>
    <w:rsid w:val="00F7411A"/>
    <w:rsid w:val="00F74711"/>
    <w:rsid w:val="00F754A2"/>
    <w:rsid w:val="00F75F64"/>
    <w:rsid w:val="00F76A24"/>
    <w:rsid w:val="00F76CC5"/>
    <w:rsid w:val="00F77275"/>
    <w:rsid w:val="00F77610"/>
    <w:rsid w:val="00F77891"/>
    <w:rsid w:val="00F779B0"/>
    <w:rsid w:val="00F77C2E"/>
    <w:rsid w:val="00F80056"/>
    <w:rsid w:val="00F808EE"/>
    <w:rsid w:val="00F82234"/>
    <w:rsid w:val="00F8309F"/>
    <w:rsid w:val="00F83DA1"/>
    <w:rsid w:val="00F83E26"/>
    <w:rsid w:val="00F84011"/>
    <w:rsid w:val="00F844D9"/>
    <w:rsid w:val="00F85DE2"/>
    <w:rsid w:val="00F86084"/>
    <w:rsid w:val="00F86783"/>
    <w:rsid w:val="00F90437"/>
    <w:rsid w:val="00F9372D"/>
    <w:rsid w:val="00F93789"/>
    <w:rsid w:val="00F94258"/>
    <w:rsid w:val="00F950A1"/>
    <w:rsid w:val="00F965C9"/>
    <w:rsid w:val="00F9775B"/>
    <w:rsid w:val="00F97CBD"/>
    <w:rsid w:val="00FA00BF"/>
    <w:rsid w:val="00FA10A7"/>
    <w:rsid w:val="00FA11E7"/>
    <w:rsid w:val="00FA12B5"/>
    <w:rsid w:val="00FA187E"/>
    <w:rsid w:val="00FA2980"/>
    <w:rsid w:val="00FA29D6"/>
    <w:rsid w:val="00FA2C7F"/>
    <w:rsid w:val="00FA2FB0"/>
    <w:rsid w:val="00FA559D"/>
    <w:rsid w:val="00FA598A"/>
    <w:rsid w:val="00FA5ACC"/>
    <w:rsid w:val="00FA5B1C"/>
    <w:rsid w:val="00FA63B7"/>
    <w:rsid w:val="00FA7081"/>
    <w:rsid w:val="00FA7185"/>
    <w:rsid w:val="00FA7505"/>
    <w:rsid w:val="00FA7A1E"/>
    <w:rsid w:val="00FA7F56"/>
    <w:rsid w:val="00FB1246"/>
    <w:rsid w:val="00FB14F9"/>
    <w:rsid w:val="00FB52BE"/>
    <w:rsid w:val="00FB5570"/>
    <w:rsid w:val="00FB7AF8"/>
    <w:rsid w:val="00FC0986"/>
    <w:rsid w:val="00FC0A96"/>
    <w:rsid w:val="00FC0BD9"/>
    <w:rsid w:val="00FC2D30"/>
    <w:rsid w:val="00FC3ADE"/>
    <w:rsid w:val="00FC3E7E"/>
    <w:rsid w:val="00FC4BE7"/>
    <w:rsid w:val="00FC55C6"/>
    <w:rsid w:val="00FC5766"/>
    <w:rsid w:val="00FC662C"/>
    <w:rsid w:val="00FC6A19"/>
    <w:rsid w:val="00FC7E65"/>
    <w:rsid w:val="00FC7F58"/>
    <w:rsid w:val="00FD173E"/>
    <w:rsid w:val="00FD1EB8"/>
    <w:rsid w:val="00FD220B"/>
    <w:rsid w:val="00FD26E9"/>
    <w:rsid w:val="00FD2D34"/>
    <w:rsid w:val="00FD36E3"/>
    <w:rsid w:val="00FD4C4D"/>
    <w:rsid w:val="00FD5646"/>
    <w:rsid w:val="00FD6CEC"/>
    <w:rsid w:val="00FD6D91"/>
    <w:rsid w:val="00FD6D96"/>
    <w:rsid w:val="00FD75DF"/>
    <w:rsid w:val="00FD7683"/>
    <w:rsid w:val="00FE12C0"/>
    <w:rsid w:val="00FE159F"/>
    <w:rsid w:val="00FE2E2F"/>
    <w:rsid w:val="00FE4BC2"/>
    <w:rsid w:val="00FE5B54"/>
    <w:rsid w:val="00FE5F60"/>
    <w:rsid w:val="00FE69E7"/>
    <w:rsid w:val="00FE712F"/>
    <w:rsid w:val="00FE7360"/>
    <w:rsid w:val="00FE76BF"/>
    <w:rsid w:val="00FF03CD"/>
    <w:rsid w:val="00FF05E6"/>
    <w:rsid w:val="00FF0624"/>
    <w:rsid w:val="00FF08ED"/>
    <w:rsid w:val="00FF2EA5"/>
    <w:rsid w:val="00FF4437"/>
    <w:rsid w:val="00FF6065"/>
    <w:rsid w:val="00FF71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3669">
      <w:bodyDiv w:val="1"/>
      <w:marLeft w:val="0"/>
      <w:marRight w:val="0"/>
      <w:marTop w:val="0"/>
      <w:marBottom w:val="0"/>
      <w:divBdr>
        <w:top w:val="none" w:sz="0" w:space="0" w:color="auto"/>
        <w:left w:val="none" w:sz="0" w:space="0" w:color="auto"/>
        <w:bottom w:val="none" w:sz="0" w:space="0" w:color="auto"/>
        <w:right w:val="none" w:sz="0" w:space="0" w:color="auto"/>
      </w:divBdr>
    </w:div>
    <w:div w:id="5137881">
      <w:bodyDiv w:val="1"/>
      <w:marLeft w:val="0"/>
      <w:marRight w:val="0"/>
      <w:marTop w:val="0"/>
      <w:marBottom w:val="0"/>
      <w:divBdr>
        <w:top w:val="none" w:sz="0" w:space="0" w:color="auto"/>
        <w:left w:val="none" w:sz="0" w:space="0" w:color="auto"/>
        <w:bottom w:val="none" w:sz="0" w:space="0" w:color="auto"/>
        <w:right w:val="none" w:sz="0" w:space="0" w:color="auto"/>
      </w:divBdr>
      <w:divsChild>
        <w:div w:id="973482170">
          <w:marLeft w:val="0"/>
          <w:marRight w:val="0"/>
          <w:marTop w:val="0"/>
          <w:marBottom w:val="0"/>
          <w:divBdr>
            <w:top w:val="none" w:sz="0" w:space="0" w:color="auto"/>
            <w:left w:val="none" w:sz="0" w:space="0" w:color="auto"/>
            <w:bottom w:val="none" w:sz="0" w:space="0" w:color="auto"/>
            <w:right w:val="none" w:sz="0" w:space="0" w:color="auto"/>
          </w:divBdr>
          <w:divsChild>
            <w:div w:id="1519536675">
              <w:marLeft w:val="0"/>
              <w:marRight w:val="0"/>
              <w:marTop w:val="0"/>
              <w:marBottom w:val="0"/>
              <w:divBdr>
                <w:top w:val="none" w:sz="0" w:space="0" w:color="auto"/>
                <w:left w:val="none" w:sz="0" w:space="0" w:color="auto"/>
                <w:bottom w:val="none" w:sz="0" w:space="0" w:color="auto"/>
                <w:right w:val="none" w:sz="0" w:space="0" w:color="auto"/>
              </w:divBdr>
              <w:divsChild>
                <w:div w:id="41485531">
                  <w:marLeft w:val="0"/>
                  <w:marRight w:val="0"/>
                  <w:marTop w:val="0"/>
                  <w:marBottom w:val="0"/>
                  <w:divBdr>
                    <w:top w:val="none" w:sz="0" w:space="0" w:color="auto"/>
                    <w:left w:val="none" w:sz="0" w:space="0" w:color="auto"/>
                    <w:bottom w:val="none" w:sz="0" w:space="0" w:color="auto"/>
                    <w:right w:val="none" w:sz="0" w:space="0" w:color="auto"/>
                  </w:divBdr>
                  <w:divsChild>
                    <w:div w:id="6221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8400">
      <w:bodyDiv w:val="1"/>
      <w:marLeft w:val="0"/>
      <w:marRight w:val="0"/>
      <w:marTop w:val="0"/>
      <w:marBottom w:val="0"/>
      <w:divBdr>
        <w:top w:val="none" w:sz="0" w:space="0" w:color="auto"/>
        <w:left w:val="none" w:sz="0" w:space="0" w:color="auto"/>
        <w:bottom w:val="none" w:sz="0" w:space="0" w:color="auto"/>
        <w:right w:val="none" w:sz="0" w:space="0" w:color="auto"/>
      </w:divBdr>
    </w:div>
    <w:div w:id="27537960">
      <w:bodyDiv w:val="1"/>
      <w:marLeft w:val="0"/>
      <w:marRight w:val="0"/>
      <w:marTop w:val="0"/>
      <w:marBottom w:val="0"/>
      <w:divBdr>
        <w:top w:val="none" w:sz="0" w:space="0" w:color="auto"/>
        <w:left w:val="none" w:sz="0" w:space="0" w:color="auto"/>
        <w:bottom w:val="none" w:sz="0" w:space="0" w:color="auto"/>
        <w:right w:val="none" w:sz="0" w:space="0" w:color="auto"/>
      </w:divBdr>
      <w:divsChild>
        <w:div w:id="1279794034">
          <w:marLeft w:val="0"/>
          <w:marRight w:val="0"/>
          <w:marTop w:val="0"/>
          <w:marBottom w:val="0"/>
          <w:divBdr>
            <w:top w:val="none" w:sz="0" w:space="0" w:color="auto"/>
            <w:left w:val="none" w:sz="0" w:space="0" w:color="auto"/>
            <w:bottom w:val="none" w:sz="0" w:space="0" w:color="auto"/>
            <w:right w:val="none" w:sz="0" w:space="0" w:color="auto"/>
          </w:divBdr>
          <w:divsChild>
            <w:div w:id="28184502">
              <w:marLeft w:val="0"/>
              <w:marRight w:val="0"/>
              <w:marTop w:val="0"/>
              <w:marBottom w:val="0"/>
              <w:divBdr>
                <w:top w:val="none" w:sz="0" w:space="0" w:color="auto"/>
                <w:left w:val="none" w:sz="0" w:space="0" w:color="auto"/>
                <w:bottom w:val="none" w:sz="0" w:space="0" w:color="auto"/>
                <w:right w:val="none" w:sz="0" w:space="0" w:color="auto"/>
              </w:divBdr>
              <w:divsChild>
                <w:div w:id="1769156948">
                  <w:marLeft w:val="0"/>
                  <w:marRight w:val="0"/>
                  <w:marTop w:val="0"/>
                  <w:marBottom w:val="0"/>
                  <w:divBdr>
                    <w:top w:val="none" w:sz="0" w:space="0" w:color="auto"/>
                    <w:left w:val="none" w:sz="0" w:space="0" w:color="auto"/>
                    <w:bottom w:val="none" w:sz="0" w:space="0" w:color="auto"/>
                    <w:right w:val="none" w:sz="0" w:space="0" w:color="auto"/>
                  </w:divBdr>
                  <w:divsChild>
                    <w:div w:id="2048024509">
                      <w:marLeft w:val="0"/>
                      <w:marRight w:val="0"/>
                      <w:marTop w:val="0"/>
                      <w:marBottom w:val="0"/>
                      <w:divBdr>
                        <w:top w:val="none" w:sz="0" w:space="0" w:color="auto"/>
                        <w:left w:val="none" w:sz="0" w:space="0" w:color="auto"/>
                        <w:bottom w:val="none" w:sz="0" w:space="0" w:color="auto"/>
                        <w:right w:val="none" w:sz="0" w:space="0" w:color="auto"/>
                      </w:divBdr>
                      <w:divsChild>
                        <w:div w:id="1764497036">
                          <w:marLeft w:val="0"/>
                          <w:marRight w:val="0"/>
                          <w:marTop w:val="0"/>
                          <w:marBottom w:val="0"/>
                          <w:divBdr>
                            <w:top w:val="none" w:sz="0" w:space="0" w:color="auto"/>
                            <w:left w:val="none" w:sz="0" w:space="0" w:color="auto"/>
                            <w:bottom w:val="none" w:sz="0" w:space="0" w:color="auto"/>
                            <w:right w:val="none" w:sz="0" w:space="0" w:color="auto"/>
                          </w:divBdr>
                          <w:divsChild>
                            <w:div w:id="1436973030">
                              <w:marLeft w:val="0"/>
                              <w:marRight w:val="0"/>
                              <w:marTop w:val="0"/>
                              <w:marBottom w:val="0"/>
                              <w:divBdr>
                                <w:top w:val="none" w:sz="0" w:space="0" w:color="auto"/>
                                <w:left w:val="none" w:sz="0" w:space="0" w:color="auto"/>
                                <w:bottom w:val="none" w:sz="0" w:space="0" w:color="auto"/>
                                <w:right w:val="none" w:sz="0" w:space="0" w:color="auto"/>
                              </w:divBdr>
                              <w:divsChild>
                                <w:div w:id="186523943">
                                  <w:marLeft w:val="0"/>
                                  <w:marRight w:val="0"/>
                                  <w:marTop w:val="0"/>
                                  <w:marBottom w:val="0"/>
                                  <w:divBdr>
                                    <w:top w:val="none" w:sz="0" w:space="0" w:color="auto"/>
                                    <w:left w:val="none" w:sz="0" w:space="0" w:color="auto"/>
                                    <w:bottom w:val="none" w:sz="0" w:space="0" w:color="auto"/>
                                    <w:right w:val="none" w:sz="0" w:space="0" w:color="auto"/>
                                  </w:divBdr>
                                  <w:divsChild>
                                    <w:div w:id="956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660796">
      <w:bodyDiv w:val="1"/>
      <w:marLeft w:val="0"/>
      <w:marRight w:val="0"/>
      <w:marTop w:val="0"/>
      <w:marBottom w:val="0"/>
      <w:divBdr>
        <w:top w:val="none" w:sz="0" w:space="0" w:color="auto"/>
        <w:left w:val="none" w:sz="0" w:space="0" w:color="auto"/>
        <w:bottom w:val="none" w:sz="0" w:space="0" w:color="auto"/>
        <w:right w:val="none" w:sz="0" w:space="0" w:color="auto"/>
      </w:divBdr>
      <w:divsChild>
        <w:div w:id="154801273">
          <w:marLeft w:val="0"/>
          <w:marRight w:val="0"/>
          <w:marTop w:val="0"/>
          <w:marBottom w:val="225"/>
          <w:divBdr>
            <w:top w:val="none" w:sz="0" w:space="0" w:color="auto"/>
            <w:left w:val="none" w:sz="0" w:space="0" w:color="auto"/>
            <w:bottom w:val="none" w:sz="0" w:space="0" w:color="auto"/>
            <w:right w:val="none" w:sz="0" w:space="0" w:color="auto"/>
          </w:divBdr>
        </w:div>
      </w:divsChild>
    </w:div>
    <w:div w:id="31806586">
      <w:bodyDiv w:val="1"/>
      <w:marLeft w:val="0"/>
      <w:marRight w:val="0"/>
      <w:marTop w:val="0"/>
      <w:marBottom w:val="0"/>
      <w:divBdr>
        <w:top w:val="none" w:sz="0" w:space="0" w:color="auto"/>
        <w:left w:val="none" w:sz="0" w:space="0" w:color="auto"/>
        <w:bottom w:val="none" w:sz="0" w:space="0" w:color="auto"/>
        <w:right w:val="none" w:sz="0" w:space="0" w:color="auto"/>
      </w:divBdr>
      <w:divsChild>
        <w:div w:id="1585145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250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701180">
      <w:bodyDiv w:val="1"/>
      <w:marLeft w:val="0"/>
      <w:marRight w:val="0"/>
      <w:marTop w:val="0"/>
      <w:marBottom w:val="0"/>
      <w:divBdr>
        <w:top w:val="none" w:sz="0" w:space="0" w:color="auto"/>
        <w:left w:val="none" w:sz="0" w:space="0" w:color="auto"/>
        <w:bottom w:val="none" w:sz="0" w:space="0" w:color="auto"/>
        <w:right w:val="none" w:sz="0" w:space="0" w:color="auto"/>
      </w:divBdr>
      <w:divsChild>
        <w:div w:id="528301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28271">
      <w:bodyDiv w:val="1"/>
      <w:marLeft w:val="0"/>
      <w:marRight w:val="0"/>
      <w:marTop w:val="0"/>
      <w:marBottom w:val="0"/>
      <w:divBdr>
        <w:top w:val="none" w:sz="0" w:space="0" w:color="auto"/>
        <w:left w:val="none" w:sz="0" w:space="0" w:color="auto"/>
        <w:bottom w:val="none" w:sz="0" w:space="0" w:color="auto"/>
        <w:right w:val="none" w:sz="0" w:space="0" w:color="auto"/>
      </w:divBdr>
      <w:divsChild>
        <w:div w:id="97702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53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592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207960">
      <w:bodyDiv w:val="1"/>
      <w:marLeft w:val="0"/>
      <w:marRight w:val="0"/>
      <w:marTop w:val="0"/>
      <w:marBottom w:val="0"/>
      <w:divBdr>
        <w:top w:val="none" w:sz="0" w:space="0" w:color="auto"/>
        <w:left w:val="none" w:sz="0" w:space="0" w:color="auto"/>
        <w:bottom w:val="none" w:sz="0" w:space="0" w:color="auto"/>
        <w:right w:val="none" w:sz="0" w:space="0" w:color="auto"/>
      </w:divBdr>
    </w:div>
    <w:div w:id="40522823">
      <w:bodyDiv w:val="1"/>
      <w:marLeft w:val="0"/>
      <w:marRight w:val="0"/>
      <w:marTop w:val="0"/>
      <w:marBottom w:val="0"/>
      <w:divBdr>
        <w:top w:val="none" w:sz="0" w:space="0" w:color="auto"/>
        <w:left w:val="none" w:sz="0" w:space="0" w:color="auto"/>
        <w:bottom w:val="none" w:sz="0" w:space="0" w:color="auto"/>
        <w:right w:val="none" w:sz="0" w:space="0" w:color="auto"/>
      </w:divBdr>
    </w:div>
    <w:div w:id="41447225">
      <w:bodyDiv w:val="1"/>
      <w:marLeft w:val="0"/>
      <w:marRight w:val="0"/>
      <w:marTop w:val="0"/>
      <w:marBottom w:val="0"/>
      <w:divBdr>
        <w:top w:val="none" w:sz="0" w:space="0" w:color="auto"/>
        <w:left w:val="none" w:sz="0" w:space="0" w:color="auto"/>
        <w:bottom w:val="none" w:sz="0" w:space="0" w:color="auto"/>
        <w:right w:val="none" w:sz="0" w:space="0" w:color="auto"/>
      </w:divBdr>
    </w:div>
    <w:div w:id="42606292">
      <w:bodyDiv w:val="1"/>
      <w:marLeft w:val="0"/>
      <w:marRight w:val="0"/>
      <w:marTop w:val="0"/>
      <w:marBottom w:val="0"/>
      <w:divBdr>
        <w:top w:val="none" w:sz="0" w:space="0" w:color="auto"/>
        <w:left w:val="none" w:sz="0" w:space="0" w:color="auto"/>
        <w:bottom w:val="none" w:sz="0" w:space="0" w:color="auto"/>
        <w:right w:val="none" w:sz="0" w:space="0" w:color="auto"/>
      </w:divBdr>
    </w:div>
    <w:div w:id="46343659">
      <w:bodyDiv w:val="1"/>
      <w:marLeft w:val="0"/>
      <w:marRight w:val="0"/>
      <w:marTop w:val="0"/>
      <w:marBottom w:val="0"/>
      <w:divBdr>
        <w:top w:val="none" w:sz="0" w:space="0" w:color="auto"/>
        <w:left w:val="none" w:sz="0" w:space="0" w:color="auto"/>
        <w:bottom w:val="none" w:sz="0" w:space="0" w:color="auto"/>
        <w:right w:val="none" w:sz="0" w:space="0" w:color="auto"/>
      </w:divBdr>
    </w:div>
    <w:div w:id="46954443">
      <w:bodyDiv w:val="1"/>
      <w:marLeft w:val="0"/>
      <w:marRight w:val="0"/>
      <w:marTop w:val="0"/>
      <w:marBottom w:val="0"/>
      <w:divBdr>
        <w:top w:val="none" w:sz="0" w:space="0" w:color="auto"/>
        <w:left w:val="none" w:sz="0" w:space="0" w:color="auto"/>
        <w:bottom w:val="none" w:sz="0" w:space="0" w:color="auto"/>
        <w:right w:val="none" w:sz="0" w:space="0" w:color="auto"/>
      </w:divBdr>
      <w:divsChild>
        <w:div w:id="133950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409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05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814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53600">
      <w:bodyDiv w:val="1"/>
      <w:marLeft w:val="0"/>
      <w:marRight w:val="0"/>
      <w:marTop w:val="0"/>
      <w:marBottom w:val="0"/>
      <w:divBdr>
        <w:top w:val="none" w:sz="0" w:space="0" w:color="auto"/>
        <w:left w:val="none" w:sz="0" w:space="0" w:color="auto"/>
        <w:bottom w:val="none" w:sz="0" w:space="0" w:color="auto"/>
        <w:right w:val="none" w:sz="0" w:space="0" w:color="auto"/>
      </w:divBdr>
    </w:div>
    <w:div w:id="57559574">
      <w:bodyDiv w:val="1"/>
      <w:marLeft w:val="0"/>
      <w:marRight w:val="0"/>
      <w:marTop w:val="0"/>
      <w:marBottom w:val="0"/>
      <w:divBdr>
        <w:top w:val="none" w:sz="0" w:space="0" w:color="auto"/>
        <w:left w:val="none" w:sz="0" w:space="0" w:color="auto"/>
        <w:bottom w:val="none" w:sz="0" w:space="0" w:color="auto"/>
        <w:right w:val="none" w:sz="0" w:space="0" w:color="auto"/>
      </w:divBdr>
    </w:div>
    <w:div w:id="63458342">
      <w:bodyDiv w:val="1"/>
      <w:marLeft w:val="0"/>
      <w:marRight w:val="0"/>
      <w:marTop w:val="0"/>
      <w:marBottom w:val="0"/>
      <w:divBdr>
        <w:top w:val="none" w:sz="0" w:space="0" w:color="auto"/>
        <w:left w:val="none" w:sz="0" w:space="0" w:color="auto"/>
        <w:bottom w:val="none" w:sz="0" w:space="0" w:color="auto"/>
        <w:right w:val="none" w:sz="0" w:space="0" w:color="auto"/>
      </w:divBdr>
    </w:div>
    <w:div w:id="65957382">
      <w:bodyDiv w:val="1"/>
      <w:marLeft w:val="0"/>
      <w:marRight w:val="0"/>
      <w:marTop w:val="0"/>
      <w:marBottom w:val="0"/>
      <w:divBdr>
        <w:top w:val="none" w:sz="0" w:space="0" w:color="auto"/>
        <w:left w:val="none" w:sz="0" w:space="0" w:color="auto"/>
        <w:bottom w:val="none" w:sz="0" w:space="0" w:color="auto"/>
        <w:right w:val="none" w:sz="0" w:space="0" w:color="auto"/>
      </w:divBdr>
      <w:divsChild>
        <w:div w:id="1933197874">
          <w:marLeft w:val="0"/>
          <w:marRight w:val="0"/>
          <w:marTop w:val="0"/>
          <w:marBottom w:val="240"/>
          <w:divBdr>
            <w:top w:val="none" w:sz="0" w:space="0" w:color="auto"/>
            <w:left w:val="none" w:sz="0" w:space="0" w:color="auto"/>
            <w:bottom w:val="none" w:sz="0" w:space="0" w:color="auto"/>
            <w:right w:val="none" w:sz="0" w:space="0" w:color="auto"/>
          </w:divBdr>
          <w:divsChild>
            <w:div w:id="9594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8635">
      <w:bodyDiv w:val="1"/>
      <w:marLeft w:val="0"/>
      <w:marRight w:val="0"/>
      <w:marTop w:val="0"/>
      <w:marBottom w:val="0"/>
      <w:divBdr>
        <w:top w:val="none" w:sz="0" w:space="0" w:color="auto"/>
        <w:left w:val="none" w:sz="0" w:space="0" w:color="auto"/>
        <w:bottom w:val="none" w:sz="0" w:space="0" w:color="auto"/>
        <w:right w:val="none" w:sz="0" w:space="0" w:color="auto"/>
      </w:divBdr>
    </w:div>
    <w:div w:id="67575723">
      <w:bodyDiv w:val="1"/>
      <w:marLeft w:val="0"/>
      <w:marRight w:val="0"/>
      <w:marTop w:val="0"/>
      <w:marBottom w:val="0"/>
      <w:divBdr>
        <w:top w:val="none" w:sz="0" w:space="0" w:color="auto"/>
        <w:left w:val="none" w:sz="0" w:space="0" w:color="auto"/>
        <w:bottom w:val="none" w:sz="0" w:space="0" w:color="auto"/>
        <w:right w:val="none" w:sz="0" w:space="0" w:color="auto"/>
      </w:divBdr>
      <w:divsChild>
        <w:div w:id="89334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143977">
      <w:bodyDiv w:val="1"/>
      <w:marLeft w:val="0"/>
      <w:marRight w:val="0"/>
      <w:marTop w:val="0"/>
      <w:marBottom w:val="0"/>
      <w:divBdr>
        <w:top w:val="none" w:sz="0" w:space="0" w:color="auto"/>
        <w:left w:val="none" w:sz="0" w:space="0" w:color="auto"/>
        <w:bottom w:val="none" w:sz="0" w:space="0" w:color="auto"/>
        <w:right w:val="none" w:sz="0" w:space="0" w:color="auto"/>
      </w:divBdr>
    </w:div>
    <w:div w:id="82727909">
      <w:bodyDiv w:val="1"/>
      <w:marLeft w:val="0"/>
      <w:marRight w:val="0"/>
      <w:marTop w:val="0"/>
      <w:marBottom w:val="0"/>
      <w:divBdr>
        <w:top w:val="none" w:sz="0" w:space="0" w:color="auto"/>
        <w:left w:val="none" w:sz="0" w:space="0" w:color="auto"/>
        <w:bottom w:val="none" w:sz="0" w:space="0" w:color="auto"/>
        <w:right w:val="none" w:sz="0" w:space="0" w:color="auto"/>
      </w:divBdr>
      <w:divsChild>
        <w:div w:id="1836454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774292">
      <w:bodyDiv w:val="1"/>
      <w:marLeft w:val="0"/>
      <w:marRight w:val="0"/>
      <w:marTop w:val="0"/>
      <w:marBottom w:val="0"/>
      <w:divBdr>
        <w:top w:val="none" w:sz="0" w:space="0" w:color="auto"/>
        <w:left w:val="none" w:sz="0" w:space="0" w:color="auto"/>
        <w:bottom w:val="none" w:sz="0" w:space="0" w:color="auto"/>
        <w:right w:val="none" w:sz="0" w:space="0" w:color="auto"/>
      </w:divBdr>
    </w:div>
    <w:div w:id="87434134">
      <w:bodyDiv w:val="1"/>
      <w:marLeft w:val="0"/>
      <w:marRight w:val="0"/>
      <w:marTop w:val="0"/>
      <w:marBottom w:val="0"/>
      <w:divBdr>
        <w:top w:val="none" w:sz="0" w:space="0" w:color="auto"/>
        <w:left w:val="none" w:sz="0" w:space="0" w:color="auto"/>
        <w:bottom w:val="none" w:sz="0" w:space="0" w:color="auto"/>
        <w:right w:val="none" w:sz="0" w:space="0" w:color="auto"/>
      </w:divBdr>
    </w:div>
    <w:div w:id="88896559">
      <w:bodyDiv w:val="1"/>
      <w:marLeft w:val="0"/>
      <w:marRight w:val="0"/>
      <w:marTop w:val="0"/>
      <w:marBottom w:val="0"/>
      <w:divBdr>
        <w:top w:val="none" w:sz="0" w:space="0" w:color="auto"/>
        <w:left w:val="none" w:sz="0" w:space="0" w:color="auto"/>
        <w:bottom w:val="none" w:sz="0" w:space="0" w:color="auto"/>
        <w:right w:val="none" w:sz="0" w:space="0" w:color="auto"/>
      </w:divBdr>
      <w:divsChild>
        <w:div w:id="1767193744">
          <w:marLeft w:val="0"/>
          <w:marRight w:val="0"/>
          <w:marTop w:val="0"/>
          <w:marBottom w:val="0"/>
          <w:divBdr>
            <w:top w:val="none" w:sz="0" w:space="0" w:color="auto"/>
            <w:left w:val="none" w:sz="0" w:space="0" w:color="auto"/>
            <w:bottom w:val="none" w:sz="0" w:space="0" w:color="auto"/>
            <w:right w:val="none" w:sz="0" w:space="0" w:color="auto"/>
          </w:divBdr>
          <w:divsChild>
            <w:div w:id="588195959">
              <w:marLeft w:val="0"/>
              <w:marRight w:val="0"/>
              <w:marTop w:val="0"/>
              <w:marBottom w:val="0"/>
              <w:divBdr>
                <w:top w:val="none" w:sz="0" w:space="0" w:color="auto"/>
                <w:left w:val="none" w:sz="0" w:space="0" w:color="auto"/>
                <w:bottom w:val="none" w:sz="0" w:space="0" w:color="auto"/>
                <w:right w:val="none" w:sz="0" w:space="0" w:color="auto"/>
              </w:divBdr>
              <w:divsChild>
                <w:div w:id="289363374">
                  <w:marLeft w:val="0"/>
                  <w:marRight w:val="0"/>
                  <w:marTop w:val="0"/>
                  <w:marBottom w:val="0"/>
                  <w:divBdr>
                    <w:top w:val="none" w:sz="0" w:space="0" w:color="auto"/>
                    <w:left w:val="none" w:sz="0" w:space="0" w:color="auto"/>
                    <w:bottom w:val="none" w:sz="0" w:space="0" w:color="auto"/>
                    <w:right w:val="none" w:sz="0" w:space="0" w:color="auto"/>
                  </w:divBdr>
                  <w:divsChild>
                    <w:div w:id="690566545">
                      <w:marLeft w:val="0"/>
                      <w:marRight w:val="0"/>
                      <w:marTop w:val="0"/>
                      <w:marBottom w:val="0"/>
                      <w:divBdr>
                        <w:top w:val="none" w:sz="0" w:space="0" w:color="auto"/>
                        <w:left w:val="none" w:sz="0" w:space="0" w:color="auto"/>
                        <w:bottom w:val="none" w:sz="0" w:space="0" w:color="auto"/>
                        <w:right w:val="none" w:sz="0" w:space="0" w:color="auto"/>
                      </w:divBdr>
                      <w:divsChild>
                        <w:div w:id="1187672527">
                          <w:marLeft w:val="0"/>
                          <w:marRight w:val="0"/>
                          <w:marTop w:val="0"/>
                          <w:marBottom w:val="0"/>
                          <w:divBdr>
                            <w:top w:val="none" w:sz="0" w:space="0" w:color="auto"/>
                            <w:left w:val="none" w:sz="0" w:space="0" w:color="auto"/>
                            <w:bottom w:val="none" w:sz="0" w:space="0" w:color="auto"/>
                            <w:right w:val="none" w:sz="0" w:space="0" w:color="auto"/>
                          </w:divBdr>
                          <w:divsChild>
                            <w:div w:id="475685493">
                              <w:marLeft w:val="0"/>
                              <w:marRight w:val="0"/>
                              <w:marTop w:val="0"/>
                              <w:marBottom w:val="0"/>
                              <w:divBdr>
                                <w:top w:val="none" w:sz="0" w:space="0" w:color="auto"/>
                                <w:left w:val="none" w:sz="0" w:space="0" w:color="auto"/>
                                <w:bottom w:val="none" w:sz="0" w:space="0" w:color="auto"/>
                                <w:right w:val="none" w:sz="0" w:space="0" w:color="auto"/>
                              </w:divBdr>
                              <w:divsChild>
                                <w:div w:id="947155049">
                                  <w:marLeft w:val="0"/>
                                  <w:marRight w:val="0"/>
                                  <w:marTop w:val="0"/>
                                  <w:marBottom w:val="0"/>
                                  <w:divBdr>
                                    <w:top w:val="none" w:sz="0" w:space="0" w:color="auto"/>
                                    <w:left w:val="none" w:sz="0" w:space="0" w:color="auto"/>
                                    <w:bottom w:val="none" w:sz="0" w:space="0" w:color="auto"/>
                                    <w:right w:val="none" w:sz="0" w:space="0" w:color="auto"/>
                                  </w:divBdr>
                                  <w:divsChild>
                                    <w:div w:id="1911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893301">
      <w:bodyDiv w:val="1"/>
      <w:marLeft w:val="0"/>
      <w:marRight w:val="0"/>
      <w:marTop w:val="0"/>
      <w:marBottom w:val="0"/>
      <w:divBdr>
        <w:top w:val="none" w:sz="0" w:space="0" w:color="auto"/>
        <w:left w:val="none" w:sz="0" w:space="0" w:color="auto"/>
        <w:bottom w:val="none" w:sz="0" w:space="0" w:color="auto"/>
        <w:right w:val="none" w:sz="0" w:space="0" w:color="auto"/>
      </w:divBdr>
    </w:div>
    <w:div w:id="103892979">
      <w:bodyDiv w:val="1"/>
      <w:marLeft w:val="0"/>
      <w:marRight w:val="0"/>
      <w:marTop w:val="0"/>
      <w:marBottom w:val="0"/>
      <w:divBdr>
        <w:top w:val="none" w:sz="0" w:space="0" w:color="auto"/>
        <w:left w:val="none" w:sz="0" w:space="0" w:color="auto"/>
        <w:bottom w:val="none" w:sz="0" w:space="0" w:color="auto"/>
        <w:right w:val="none" w:sz="0" w:space="0" w:color="auto"/>
      </w:divBdr>
    </w:div>
    <w:div w:id="106245330">
      <w:bodyDiv w:val="1"/>
      <w:marLeft w:val="0"/>
      <w:marRight w:val="0"/>
      <w:marTop w:val="0"/>
      <w:marBottom w:val="0"/>
      <w:divBdr>
        <w:top w:val="none" w:sz="0" w:space="0" w:color="auto"/>
        <w:left w:val="none" w:sz="0" w:space="0" w:color="auto"/>
        <w:bottom w:val="none" w:sz="0" w:space="0" w:color="auto"/>
        <w:right w:val="none" w:sz="0" w:space="0" w:color="auto"/>
      </w:divBdr>
      <w:divsChild>
        <w:div w:id="580677501">
          <w:blockQuote w:val="1"/>
          <w:marLeft w:val="720"/>
          <w:marRight w:val="720"/>
          <w:marTop w:val="100"/>
          <w:marBottom w:val="100"/>
          <w:divBdr>
            <w:top w:val="none" w:sz="0" w:space="0" w:color="auto"/>
            <w:left w:val="none" w:sz="0" w:space="0" w:color="auto"/>
            <w:bottom w:val="none" w:sz="0" w:space="0" w:color="auto"/>
            <w:right w:val="none" w:sz="0" w:space="0" w:color="auto"/>
          </w:divBdr>
        </w:div>
        <w:div w:id="390033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0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227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206346">
      <w:bodyDiv w:val="1"/>
      <w:marLeft w:val="0"/>
      <w:marRight w:val="0"/>
      <w:marTop w:val="0"/>
      <w:marBottom w:val="0"/>
      <w:divBdr>
        <w:top w:val="none" w:sz="0" w:space="0" w:color="auto"/>
        <w:left w:val="none" w:sz="0" w:space="0" w:color="auto"/>
        <w:bottom w:val="none" w:sz="0" w:space="0" w:color="auto"/>
        <w:right w:val="none" w:sz="0" w:space="0" w:color="auto"/>
      </w:divBdr>
    </w:div>
    <w:div w:id="110974828">
      <w:bodyDiv w:val="1"/>
      <w:marLeft w:val="0"/>
      <w:marRight w:val="0"/>
      <w:marTop w:val="0"/>
      <w:marBottom w:val="0"/>
      <w:divBdr>
        <w:top w:val="none" w:sz="0" w:space="0" w:color="auto"/>
        <w:left w:val="none" w:sz="0" w:space="0" w:color="auto"/>
        <w:bottom w:val="none" w:sz="0" w:space="0" w:color="auto"/>
        <w:right w:val="none" w:sz="0" w:space="0" w:color="auto"/>
      </w:divBdr>
      <w:divsChild>
        <w:div w:id="1226911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1503">
      <w:bodyDiv w:val="1"/>
      <w:marLeft w:val="0"/>
      <w:marRight w:val="0"/>
      <w:marTop w:val="0"/>
      <w:marBottom w:val="0"/>
      <w:divBdr>
        <w:top w:val="none" w:sz="0" w:space="0" w:color="auto"/>
        <w:left w:val="none" w:sz="0" w:space="0" w:color="auto"/>
        <w:bottom w:val="none" w:sz="0" w:space="0" w:color="auto"/>
        <w:right w:val="none" w:sz="0" w:space="0" w:color="auto"/>
      </w:divBdr>
    </w:div>
    <w:div w:id="115873915">
      <w:bodyDiv w:val="1"/>
      <w:marLeft w:val="0"/>
      <w:marRight w:val="0"/>
      <w:marTop w:val="0"/>
      <w:marBottom w:val="0"/>
      <w:divBdr>
        <w:top w:val="none" w:sz="0" w:space="0" w:color="auto"/>
        <w:left w:val="none" w:sz="0" w:space="0" w:color="auto"/>
        <w:bottom w:val="none" w:sz="0" w:space="0" w:color="auto"/>
        <w:right w:val="none" w:sz="0" w:space="0" w:color="auto"/>
      </w:divBdr>
    </w:div>
    <w:div w:id="125859847">
      <w:bodyDiv w:val="1"/>
      <w:marLeft w:val="0"/>
      <w:marRight w:val="0"/>
      <w:marTop w:val="0"/>
      <w:marBottom w:val="0"/>
      <w:divBdr>
        <w:top w:val="none" w:sz="0" w:space="0" w:color="auto"/>
        <w:left w:val="none" w:sz="0" w:space="0" w:color="auto"/>
        <w:bottom w:val="none" w:sz="0" w:space="0" w:color="auto"/>
        <w:right w:val="none" w:sz="0" w:space="0" w:color="auto"/>
      </w:divBdr>
    </w:div>
    <w:div w:id="126899221">
      <w:bodyDiv w:val="1"/>
      <w:marLeft w:val="0"/>
      <w:marRight w:val="0"/>
      <w:marTop w:val="0"/>
      <w:marBottom w:val="0"/>
      <w:divBdr>
        <w:top w:val="none" w:sz="0" w:space="0" w:color="auto"/>
        <w:left w:val="none" w:sz="0" w:space="0" w:color="auto"/>
        <w:bottom w:val="none" w:sz="0" w:space="0" w:color="auto"/>
        <w:right w:val="none" w:sz="0" w:space="0" w:color="auto"/>
      </w:divBdr>
      <w:divsChild>
        <w:div w:id="1396584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01586">
      <w:bodyDiv w:val="1"/>
      <w:marLeft w:val="0"/>
      <w:marRight w:val="0"/>
      <w:marTop w:val="0"/>
      <w:marBottom w:val="0"/>
      <w:divBdr>
        <w:top w:val="none" w:sz="0" w:space="0" w:color="auto"/>
        <w:left w:val="none" w:sz="0" w:space="0" w:color="auto"/>
        <w:bottom w:val="none" w:sz="0" w:space="0" w:color="auto"/>
        <w:right w:val="none" w:sz="0" w:space="0" w:color="auto"/>
      </w:divBdr>
    </w:div>
    <w:div w:id="127283124">
      <w:bodyDiv w:val="1"/>
      <w:marLeft w:val="0"/>
      <w:marRight w:val="0"/>
      <w:marTop w:val="0"/>
      <w:marBottom w:val="0"/>
      <w:divBdr>
        <w:top w:val="none" w:sz="0" w:space="0" w:color="auto"/>
        <w:left w:val="none" w:sz="0" w:space="0" w:color="auto"/>
        <w:bottom w:val="none" w:sz="0" w:space="0" w:color="auto"/>
        <w:right w:val="none" w:sz="0" w:space="0" w:color="auto"/>
      </w:divBdr>
    </w:div>
    <w:div w:id="128087642">
      <w:bodyDiv w:val="1"/>
      <w:marLeft w:val="0"/>
      <w:marRight w:val="0"/>
      <w:marTop w:val="0"/>
      <w:marBottom w:val="0"/>
      <w:divBdr>
        <w:top w:val="none" w:sz="0" w:space="0" w:color="auto"/>
        <w:left w:val="none" w:sz="0" w:space="0" w:color="auto"/>
        <w:bottom w:val="none" w:sz="0" w:space="0" w:color="auto"/>
        <w:right w:val="none" w:sz="0" w:space="0" w:color="auto"/>
      </w:divBdr>
      <w:divsChild>
        <w:div w:id="966203437">
          <w:marLeft w:val="30"/>
          <w:marRight w:val="0"/>
          <w:marTop w:val="0"/>
          <w:marBottom w:val="0"/>
          <w:divBdr>
            <w:top w:val="none" w:sz="0" w:space="0" w:color="auto"/>
            <w:left w:val="none" w:sz="0" w:space="0" w:color="auto"/>
            <w:bottom w:val="none" w:sz="0" w:space="0" w:color="auto"/>
            <w:right w:val="none" w:sz="0" w:space="0" w:color="auto"/>
          </w:divBdr>
        </w:div>
      </w:divsChild>
    </w:div>
    <w:div w:id="128789632">
      <w:bodyDiv w:val="1"/>
      <w:marLeft w:val="0"/>
      <w:marRight w:val="0"/>
      <w:marTop w:val="0"/>
      <w:marBottom w:val="0"/>
      <w:divBdr>
        <w:top w:val="none" w:sz="0" w:space="0" w:color="auto"/>
        <w:left w:val="none" w:sz="0" w:space="0" w:color="auto"/>
        <w:bottom w:val="none" w:sz="0" w:space="0" w:color="auto"/>
        <w:right w:val="none" w:sz="0" w:space="0" w:color="auto"/>
      </w:divBdr>
      <w:divsChild>
        <w:div w:id="461537046">
          <w:blockQuote w:val="1"/>
          <w:marLeft w:val="720"/>
          <w:marRight w:val="720"/>
          <w:marTop w:val="100"/>
          <w:marBottom w:val="100"/>
          <w:divBdr>
            <w:top w:val="none" w:sz="0" w:space="0" w:color="auto"/>
            <w:left w:val="none" w:sz="0" w:space="0" w:color="auto"/>
            <w:bottom w:val="none" w:sz="0" w:space="0" w:color="auto"/>
            <w:right w:val="none" w:sz="0" w:space="0" w:color="auto"/>
          </w:divBdr>
        </w:div>
        <w:div w:id="7739854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211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0521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950604">
          <w:blockQuote w:val="1"/>
          <w:marLeft w:val="720"/>
          <w:marRight w:val="720"/>
          <w:marTop w:val="100"/>
          <w:marBottom w:val="100"/>
          <w:divBdr>
            <w:top w:val="none" w:sz="0" w:space="0" w:color="auto"/>
            <w:left w:val="none" w:sz="0" w:space="0" w:color="auto"/>
            <w:bottom w:val="none" w:sz="0" w:space="0" w:color="auto"/>
            <w:right w:val="none" w:sz="0" w:space="0" w:color="auto"/>
          </w:divBdr>
        </w:div>
        <w:div w:id="516622865">
          <w:blockQuote w:val="1"/>
          <w:marLeft w:val="720"/>
          <w:marRight w:val="720"/>
          <w:marTop w:val="100"/>
          <w:marBottom w:val="100"/>
          <w:divBdr>
            <w:top w:val="none" w:sz="0" w:space="0" w:color="auto"/>
            <w:left w:val="none" w:sz="0" w:space="0" w:color="auto"/>
            <w:bottom w:val="none" w:sz="0" w:space="0" w:color="auto"/>
            <w:right w:val="none" w:sz="0" w:space="0" w:color="auto"/>
          </w:divBdr>
        </w:div>
        <w:div w:id="813303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126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4036">
          <w:blockQuote w:val="1"/>
          <w:marLeft w:val="720"/>
          <w:marRight w:val="720"/>
          <w:marTop w:val="100"/>
          <w:marBottom w:val="100"/>
          <w:divBdr>
            <w:top w:val="none" w:sz="0" w:space="0" w:color="auto"/>
            <w:left w:val="none" w:sz="0" w:space="0" w:color="auto"/>
            <w:bottom w:val="none" w:sz="0" w:space="0" w:color="auto"/>
            <w:right w:val="none" w:sz="0" w:space="0" w:color="auto"/>
          </w:divBdr>
        </w:div>
        <w:div w:id="831608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66025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55223">
      <w:bodyDiv w:val="1"/>
      <w:marLeft w:val="0"/>
      <w:marRight w:val="0"/>
      <w:marTop w:val="0"/>
      <w:marBottom w:val="0"/>
      <w:divBdr>
        <w:top w:val="none" w:sz="0" w:space="0" w:color="auto"/>
        <w:left w:val="none" w:sz="0" w:space="0" w:color="auto"/>
        <w:bottom w:val="none" w:sz="0" w:space="0" w:color="auto"/>
        <w:right w:val="none" w:sz="0" w:space="0" w:color="auto"/>
      </w:divBdr>
    </w:div>
    <w:div w:id="132528758">
      <w:bodyDiv w:val="1"/>
      <w:marLeft w:val="0"/>
      <w:marRight w:val="0"/>
      <w:marTop w:val="0"/>
      <w:marBottom w:val="0"/>
      <w:divBdr>
        <w:top w:val="none" w:sz="0" w:space="0" w:color="auto"/>
        <w:left w:val="none" w:sz="0" w:space="0" w:color="auto"/>
        <w:bottom w:val="none" w:sz="0" w:space="0" w:color="auto"/>
        <w:right w:val="none" w:sz="0" w:space="0" w:color="auto"/>
      </w:divBdr>
      <w:divsChild>
        <w:div w:id="17876994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344673">
      <w:bodyDiv w:val="1"/>
      <w:marLeft w:val="0"/>
      <w:marRight w:val="0"/>
      <w:marTop w:val="0"/>
      <w:marBottom w:val="0"/>
      <w:divBdr>
        <w:top w:val="none" w:sz="0" w:space="0" w:color="auto"/>
        <w:left w:val="none" w:sz="0" w:space="0" w:color="auto"/>
        <w:bottom w:val="none" w:sz="0" w:space="0" w:color="auto"/>
        <w:right w:val="none" w:sz="0" w:space="0" w:color="auto"/>
      </w:divBdr>
      <w:divsChild>
        <w:div w:id="1590119779">
          <w:blockQuote w:val="1"/>
          <w:marLeft w:val="720"/>
          <w:marRight w:val="720"/>
          <w:marTop w:val="100"/>
          <w:marBottom w:val="100"/>
          <w:divBdr>
            <w:top w:val="none" w:sz="0" w:space="0" w:color="auto"/>
            <w:left w:val="none" w:sz="0" w:space="0" w:color="auto"/>
            <w:bottom w:val="none" w:sz="0" w:space="0" w:color="auto"/>
            <w:right w:val="none" w:sz="0" w:space="0" w:color="auto"/>
          </w:divBdr>
        </w:div>
        <w:div w:id="89339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12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737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084784">
      <w:bodyDiv w:val="1"/>
      <w:marLeft w:val="0"/>
      <w:marRight w:val="0"/>
      <w:marTop w:val="0"/>
      <w:marBottom w:val="0"/>
      <w:divBdr>
        <w:top w:val="none" w:sz="0" w:space="0" w:color="auto"/>
        <w:left w:val="none" w:sz="0" w:space="0" w:color="auto"/>
        <w:bottom w:val="none" w:sz="0" w:space="0" w:color="auto"/>
        <w:right w:val="none" w:sz="0" w:space="0" w:color="auto"/>
      </w:divBdr>
    </w:div>
    <w:div w:id="138543440">
      <w:bodyDiv w:val="1"/>
      <w:marLeft w:val="0"/>
      <w:marRight w:val="0"/>
      <w:marTop w:val="0"/>
      <w:marBottom w:val="0"/>
      <w:divBdr>
        <w:top w:val="none" w:sz="0" w:space="0" w:color="auto"/>
        <w:left w:val="none" w:sz="0" w:space="0" w:color="auto"/>
        <w:bottom w:val="none" w:sz="0" w:space="0" w:color="auto"/>
        <w:right w:val="none" w:sz="0" w:space="0" w:color="auto"/>
      </w:divBdr>
    </w:div>
    <w:div w:id="141897409">
      <w:bodyDiv w:val="1"/>
      <w:marLeft w:val="0"/>
      <w:marRight w:val="0"/>
      <w:marTop w:val="0"/>
      <w:marBottom w:val="0"/>
      <w:divBdr>
        <w:top w:val="none" w:sz="0" w:space="0" w:color="auto"/>
        <w:left w:val="none" w:sz="0" w:space="0" w:color="auto"/>
        <w:bottom w:val="none" w:sz="0" w:space="0" w:color="auto"/>
        <w:right w:val="none" w:sz="0" w:space="0" w:color="auto"/>
      </w:divBdr>
    </w:div>
    <w:div w:id="148182871">
      <w:bodyDiv w:val="1"/>
      <w:marLeft w:val="0"/>
      <w:marRight w:val="0"/>
      <w:marTop w:val="0"/>
      <w:marBottom w:val="0"/>
      <w:divBdr>
        <w:top w:val="none" w:sz="0" w:space="0" w:color="auto"/>
        <w:left w:val="none" w:sz="0" w:space="0" w:color="auto"/>
        <w:bottom w:val="none" w:sz="0" w:space="0" w:color="auto"/>
        <w:right w:val="none" w:sz="0" w:space="0" w:color="auto"/>
      </w:divBdr>
    </w:div>
    <w:div w:id="152335885">
      <w:bodyDiv w:val="1"/>
      <w:marLeft w:val="0"/>
      <w:marRight w:val="0"/>
      <w:marTop w:val="0"/>
      <w:marBottom w:val="0"/>
      <w:divBdr>
        <w:top w:val="none" w:sz="0" w:space="0" w:color="auto"/>
        <w:left w:val="none" w:sz="0" w:space="0" w:color="auto"/>
        <w:bottom w:val="none" w:sz="0" w:space="0" w:color="auto"/>
        <w:right w:val="none" w:sz="0" w:space="0" w:color="auto"/>
      </w:divBdr>
    </w:div>
    <w:div w:id="155000230">
      <w:bodyDiv w:val="1"/>
      <w:marLeft w:val="0"/>
      <w:marRight w:val="0"/>
      <w:marTop w:val="0"/>
      <w:marBottom w:val="0"/>
      <w:divBdr>
        <w:top w:val="none" w:sz="0" w:space="0" w:color="auto"/>
        <w:left w:val="none" w:sz="0" w:space="0" w:color="auto"/>
        <w:bottom w:val="none" w:sz="0" w:space="0" w:color="auto"/>
        <w:right w:val="none" w:sz="0" w:space="0" w:color="auto"/>
      </w:divBdr>
      <w:divsChild>
        <w:div w:id="1192303922">
          <w:marLeft w:val="0"/>
          <w:marRight w:val="0"/>
          <w:marTop w:val="0"/>
          <w:marBottom w:val="0"/>
          <w:divBdr>
            <w:top w:val="none" w:sz="0" w:space="0" w:color="auto"/>
            <w:left w:val="none" w:sz="0" w:space="0" w:color="auto"/>
            <w:bottom w:val="none" w:sz="0" w:space="0" w:color="auto"/>
            <w:right w:val="none" w:sz="0" w:space="0" w:color="auto"/>
          </w:divBdr>
        </w:div>
      </w:divsChild>
    </w:div>
    <w:div w:id="155918469">
      <w:bodyDiv w:val="1"/>
      <w:marLeft w:val="0"/>
      <w:marRight w:val="0"/>
      <w:marTop w:val="0"/>
      <w:marBottom w:val="0"/>
      <w:divBdr>
        <w:top w:val="none" w:sz="0" w:space="0" w:color="auto"/>
        <w:left w:val="none" w:sz="0" w:space="0" w:color="auto"/>
        <w:bottom w:val="none" w:sz="0" w:space="0" w:color="auto"/>
        <w:right w:val="none" w:sz="0" w:space="0" w:color="auto"/>
      </w:divBdr>
    </w:div>
    <w:div w:id="159152342">
      <w:bodyDiv w:val="1"/>
      <w:marLeft w:val="0"/>
      <w:marRight w:val="0"/>
      <w:marTop w:val="0"/>
      <w:marBottom w:val="0"/>
      <w:divBdr>
        <w:top w:val="none" w:sz="0" w:space="0" w:color="auto"/>
        <w:left w:val="none" w:sz="0" w:space="0" w:color="auto"/>
        <w:bottom w:val="none" w:sz="0" w:space="0" w:color="auto"/>
        <w:right w:val="none" w:sz="0" w:space="0" w:color="auto"/>
      </w:divBdr>
    </w:div>
    <w:div w:id="171340001">
      <w:bodyDiv w:val="1"/>
      <w:marLeft w:val="0"/>
      <w:marRight w:val="0"/>
      <w:marTop w:val="0"/>
      <w:marBottom w:val="0"/>
      <w:divBdr>
        <w:top w:val="none" w:sz="0" w:space="0" w:color="auto"/>
        <w:left w:val="none" w:sz="0" w:space="0" w:color="auto"/>
        <w:bottom w:val="none" w:sz="0" w:space="0" w:color="auto"/>
        <w:right w:val="none" w:sz="0" w:space="0" w:color="auto"/>
      </w:divBdr>
    </w:div>
    <w:div w:id="176234597">
      <w:bodyDiv w:val="1"/>
      <w:marLeft w:val="0"/>
      <w:marRight w:val="0"/>
      <w:marTop w:val="0"/>
      <w:marBottom w:val="0"/>
      <w:divBdr>
        <w:top w:val="none" w:sz="0" w:space="0" w:color="auto"/>
        <w:left w:val="none" w:sz="0" w:space="0" w:color="auto"/>
        <w:bottom w:val="none" w:sz="0" w:space="0" w:color="auto"/>
        <w:right w:val="none" w:sz="0" w:space="0" w:color="auto"/>
      </w:divBdr>
      <w:divsChild>
        <w:div w:id="1198278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941276">
      <w:bodyDiv w:val="1"/>
      <w:marLeft w:val="0"/>
      <w:marRight w:val="0"/>
      <w:marTop w:val="0"/>
      <w:marBottom w:val="0"/>
      <w:divBdr>
        <w:top w:val="none" w:sz="0" w:space="0" w:color="auto"/>
        <w:left w:val="none" w:sz="0" w:space="0" w:color="auto"/>
        <w:bottom w:val="none" w:sz="0" w:space="0" w:color="auto"/>
        <w:right w:val="none" w:sz="0" w:space="0" w:color="auto"/>
      </w:divBdr>
    </w:div>
    <w:div w:id="189805599">
      <w:bodyDiv w:val="1"/>
      <w:marLeft w:val="0"/>
      <w:marRight w:val="0"/>
      <w:marTop w:val="0"/>
      <w:marBottom w:val="0"/>
      <w:divBdr>
        <w:top w:val="none" w:sz="0" w:space="0" w:color="auto"/>
        <w:left w:val="none" w:sz="0" w:space="0" w:color="auto"/>
        <w:bottom w:val="none" w:sz="0" w:space="0" w:color="auto"/>
        <w:right w:val="none" w:sz="0" w:space="0" w:color="auto"/>
      </w:divBdr>
      <w:divsChild>
        <w:div w:id="87850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595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803043">
      <w:bodyDiv w:val="1"/>
      <w:marLeft w:val="0"/>
      <w:marRight w:val="0"/>
      <w:marTop w:val="0"/>
      <w:marBottom w:val="0"/>
      <w:divBdr>
        <w:top w:val="none" w:sz="0" w:space="0" w:color="auto"/>
        <w:left w:val="none" w:sz="0" w:space="0" w:color="auto"/>
        <w:bottom w:val="none" w:sz="0" w:space="0" w:color="auto"/>
        <w:right w:val="none" w:sz="0" w:space="0" w:color="auto"/>
      </w:divBdr>
      <w:divsChild>
        <w:div w:id="1182549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129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490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50522">
      <w:bodyDiv w:val="1"/>
      <w:marLeft w:val="0"/>
      <w:marRight w:val="0"/>
      <w:marTop w:val="0"/>
      <w:marBottom w:val="0"/>
      <w:divBdr>
        <w:top w:val="none" w:sz="0" w:space="0" w:color="auto"/>
        <w:left w:val="none" w:sz="0" w:space="0" w:color="auto"/>
        <w:bottom w:val="none" w:sz="0" w:space="0" w:color="auto"/>
        <w:right w:val="none" w:sz="0" w:space="0" w:color="auto"/>
      </w:divBdr>
    </w:div>
    <w:div w:id="193227488">
      <w:bodyDiv w:val="1"/>
      <w:marLeft w:val="0"/>
      <w:marRight w:val="0"/>
      <w:marTop w:val="0"/>
      <w:marBottom w:val="0"/>
      <w:divBdr>
        <w:top w:val="none" w:sz="0" w:space="0" w:color="auto"/>
        <w:left w:val="none" w:sz="0" w:space="0" w:color="auto"/>
        <w:bottom w:val="none" w:sz="0" w:space="0" w:color="auto"/>
        <w:right w:val="none" w:sz="0" w:space="0" w:color="auto"/>
      </w:divBdr>
    </w:div>
    <w:div w:id="195778663">
      <w:bodyDiv w:val="1"/>
      <w:marLeft w:val="0"/>
      <w:marRight w:val="0"/>
      <w:marTop w:val="0"/>
      <w:marBottom w:val="0"/>
      <w:divBdr>
        <w:top w:val="none" w:sz="0" w:space="0" w:color="auto"/>
        <w:left w:val="none" w:sz="0" w:space="0" w:color="auto"/>
        <w:bottom w:val="none" w:sz="0" w:space="0" w:color="auto"/>
        <w:right w:val="none" w:sz="0" w:space="0" w:color="auto"/>
      </w:divBdr>
    </w:div>
    <w:div w:id="198863703">
      <w:bodyDiv w:val="1"/>
      <w:marLeft w:val="0"/>
      <w:marRight w:val="0"/>
      <w:marTop w:val="0"/>
      <w:marBottom w:val="0"/>
      <w:divBdr>
        <w:top w:val="none" w:sz="0" w:space="0" w:color="auto"/>
        <w:left w:val="none" w:sz="0" w:space="0" w:color="auto"/>
        <w:bottom w:val="none" w:sz="0" w:space="0" w:color="auto"/>
        <w:right w:val="none" w:sz="0" w:space="0" w:color="auto"/>
      </w:divBdr>
    </w:div>
    <w:div w:id="200174707">
      <w:bodyDiv w:val="1"/>
      <w:marLeft w:val="0"/>
      <w:marRight w:val="0"/>
      <w:marTop w:val="0"/>
      <w:marBottom w:val="0"/>
      <w:divBdr>
        <w:top w:val="none" w:sz="0" w:space="0" w:color="auto"/>
        <w:left w:val="none" w:sz="0" w:space="0" w:color="auto"/>
        <w:bottom w:val="none" w:sz="0" w:space="0" w:color="auto"/>
        <w:right w:val="none" w:sz="0" w:space="0" w:color="auto"/>
      </w:divBdr>
    </w:div>
    <w:div w:id="202403892">
      <w:bodyDiv w:val="1"/>
      <w:marLeft w:val="0"/>
      <w:marRight w:val="0"/>
      <w:marTop w:val="0"/>
      <w:marBottom w:val="0"/>
      <w:divBdr>
        <w:top w:val="none" w:sz="0" w:space="0" w:color="auto"/>
        <w:left w:val="none" w:sz="0" w:space="0" w:color="auto"/>
        <w:bottom w:val="none" w:sz="0" w:space="0" w:color="auto"/>
        <w:right w:val="none" w:sz="0" w:space="0" w:color="auto"/>
      </w:divBdr>
    </w:div>
    <w:div w:id="206912459">
      <w:bodyDiv w:val="1"/>
      <w:marLeft w:val="0"/>
      <w:marRight w:val="0"/>
      <w:marTop w:val="0"/>
      <w:marBottom w:val="0"/>
      <w:divBdr>
        <w:top w:val="none" w:sz="0" w:space="0" w:color="auto"/>
        <w:left w:val="none" w:sz="0" w:space="0" w:color="auto"/>
        <w:bottom w:val="none" w:sz="0" w:space="0" w:color="auto"/>
        <w:right w:val="none" w:sz="0" w:space="0" w:color="auto"/>
      </w:divBdr>
      <w:divsChild>
        <w:div w:id="846678421">
          <w:blockQuote w:val="1"/>
          <w:marLeft w:val="720"/>
          <w:marRight w:val="720"/>
          <w:marTop w:val="100"/>
          <w:marBottom w:val="100"/>
          <w:divBdr>
            <w:top w:val="none" w:sz="0" w:space="0" w:color="auto"/>
            <w:left w:val="none" w:sz="0" w:space="0" w:color="auto"/>
            <w:bottom w:val="none" w:sz="0" w:space="0" w:color="auto"/>
            <w:right w:val="none" w:sz="0" w:space="0" w:color="auto"/>
          </w:divBdr>
        </w:div>
        <w:div w:id="96770846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9893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41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705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3623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123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31858">
      <w:bodyDiv w:val="1"/>
      <w:marLeft w:val="0"/>
      <w:marRight w:val="0"/>
      <w:marTop w:val="0"/>
      <w:marBottom w:val="0"/>
      <w:divBdr>
        <w:top w:val="none" w:sz="0" w:space="0" w:color="auto"/>
        <w:left w:val="none" w:sz="0" w:space="0" w:color="auto"/>
        <w:bottom w:val="none" w:sz="0" w:space="0" w:color="auto"/>
        <w:right w:val="none" w:sz="0" w:space="0" w:color="auto"/>
      </w:divBdr>
      <w:divsChild>
        <w:div w:id="1404790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576617">
      <w:bodyDiv w:val="1"/>
      <w:marLeft w:val="0"/>
      <w:marRight w:val="0"/>
      <w:marTop w:val="0"/>
      <w:marBottom w:val="0"/>
      <w:divBdr>
        <w:top w:val="none" w:sz="0" w:space="0" w:color="auto"/>
        <w:left w:val="none" w:sz="0" w:space="0" w:color="auto"/>
        <w:bottom w:val="none" w:sz="0" w:space="0" w:color="auto"/>
        <w:right w:val="none" w:sz="0" w:space="0" w:color="auto"/>
      </w:divBdr>
    </w:div>
    <w:div w:id="213350135">
      <w:bodyDiv w:val="1"/>
      <w:marLeft w:val="0"/>
      <w:marRight w:val="0"/>
      <w:marTop w:val="0"/>
      <w:marBottom w:val="0"/>
      <w:divBdr>
        <w:top w:val="none" w:sz="0" w:space="0" w:color="auto"/>
        <w:left w:val="none" w:sz="0" w:space="0" w:color="auto"/>
        <w:bottom w:val="none" w:sz="0" w:space="0" w:color="auto"/>
        <w:right w:val="none" w:sz="0" w:space="0" w:color="auto"/>
      </w:divBdr>
    </w:div>
    <w:div w:id="219174045">
      <w:bodyDiv w:val="1"/>
      <w:marLeft w:val="0"/>
      <w:marRight w:val="0"/>
      <w:marTop w:val="0"/>
      <w:marBottom w:val="0"/>
      <w:divBdr>
        <w:top w:val="none" w:sz="0" w:space="0" w:color="auto"/>
        <w:left w:val="none" w:sz="0" w:space="0" w:color="auto"/>
        <w:bottom w:val="none" w:sz="0" w:space="0" w:color="auto"/>
        <w:right w:val="none" w:sz="0" w:space="0" w:color="auto"/>
      </w:divBdr>
    </w:div>
    <w:div w:id="222646998">
      <w:bodyDiv w:val="1"/>
      <w:marLeft w:val="0"/>
      <w:marRight w:val="0"/>
      <w:marTop w:val="0"/>
      <w:marBottom w:val="0"/>
      <w:divBdr>
        <w:top w:val="none" w:sz="0" w:space="0" w:color="auto"/>
        <w:left w:val="none" w:sz="0" w:space="0" w:color="auto"/>
        <w:bottom w:val="none" w:sz="0" w:space="0" w:color="auto"/>
        <w:right w:val="none" w:sz="0" w:space="0" w:color="auto"/>
      </w:divBdr>
    </w:div>
    <w:div w:id="226653562">
      <w:bodyDiv w:val="1"/>
      <w:marLeft w:val="0"/>
      <w:marRight w:val="0"/>
      <w:marTop w:val="0"/>
      <w:marBottom w:val="0"/>
      <w:divBdr>
        <w:top w:val="none" w:sz="0" w:space="0" w:color="auto"/>
        <w:left w:val="none" w:sz="0" w:space="0" w:color="auto"/>
        <w:bottom w:val="none" w:sz="0" w:space="0" w:color="auto"/>
        <w:right w:val="none" w:sz="0" w:space="0" w:color="auto"/>
      </w:divBdr>
      <w:divsChild>
        <w:div w:id="1618679403">
          <w:marLeft w:val="0"/>
          <w:marRight w:val="0"/>
          <w:marTop w:val="300"/>
          <w:marBottom w:val="300"/>
          <w:divBdr>
            <w:top w:val="none" w:sz="0" w:space="0" w:color="auto"/>
            <w:left w:val="none" w:sz="0" w:space="0" w:color="auto"/>
            <w:bottom w:val="none" w:sz="0" w:space="0" w:color="auto"/>
            <w:right w:val="none" w:sz="0" w:space="0" w:color="auto"/>
          </w:divBdr>
          <w:divsChild>
            <w:div w:id="1838229559">
              <w:marLeft w:val="0"/>
              <w:marRight w:val="0"/>
              <w:marTop w:val="0"/>
              <w:marBottom w:val="0"/>
              <w:divBdr>
                <w:top w:val="none" w:sz="0" w:space="0" w:color="auto"/>
                <w:left w:val="none" w:sz="0" w:space="0" w:color="auto"/>
                <w:bottom w:val="none" w:sz="0" w:space="0" w:color="auto"/>
                <w:right w:val="none" w:sz="0" w:space="0" w:color="auto"/>
              </w:divBdr>
              <w:divsChild>
                <w:div w:id="210753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497371">
      <w:bodyDiv w:val="1"/>
      <w:marLeft w:val="0"/>
      <w:marRight w:val="0"/>
      <w:marTop w:val="0"/>
      <w:marBottom w:val="0"/>
      <w:divBdr>
        <w:top w:val="none" w:sz="0" w:space="0" w:color="auto"/>
        <w:left w:val="none" w:sz="0" w:space="0" w:color="auto"/>
        <w:bottom w:val="none" w:sz="0" w:space="0" w:color="auto"/>
        <w:right w:val="none" w:sz="0" w:space="0" w:color="auto"/>
      </w:divBdr>
    </w:div>
    <w:div w:id="228073972">
      <w:bodyDiv w:val="1"/>
      <w:marLeft w:val="0"/>
      <w:marRight w:val="0"/>
      <w:marTop w:val="0"/>
      <w:marBottom w:val="0"/>
      <w:divBdr>
        <w:top w:val="none" w:sz="0" w:space="0" w:color="auto"/>
        <w:left w:val="none" w:sz="0" w:space="0" w:color="auto"/>
        <w:bottom w:val="none" w:sz="0" w:space="0" w:color="auto"/>
        <w:right w:val="none" w:sz="0" w:space="0" w:color="auto"/>
      </w:divBdr>
      <w:divsChild>
        <w:div w:id="931089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2283356">
      <w:bodyDiv w:val="1"/>
      <w:marLeft w:val="0"/>
      <w:marRight w:val="0"/>
      <w:marTop w:val="0"/>
      <w:marBottom w:val="0"/>
      <w:divBdr>
        <w:top w:val="none" w:sz="0" w:space="0" w:color="auto"/>
        <w:left w:val="none" w:sz="0" w:space="0" w:color="auto"/>
        <w:bottom w:val="none" w:sz="0" w:space="0" w:color="auto"/>
        <w:right w:val="none" w:sz="0" w:space="0" w:color="auto"/>
      </w:divBdr>
    </w:div>
    <w:div w:id="235022286">
      <w:bodyDiv w:val="1"/>
      <w:marLeft w:val="0"/>
      <w:marRight w:val="0"/>
      <w:marTop w:val="0"/>
      <w:marBottom w:val="0"/>
      <w:divBdr>
        <w:top w:val="none" w:sz="0" w:space="0" w:color="auto"/>
        <w:left w:val="none" w:sz="0" w:space="0" w:color="auto"/>
        <w:bottom w:val="none" w:sz="0" w:space="0" w:color="auto"/>
        <w:right w:val="none" w:sz="0" w:space="0" w:color="auto"/>
      </w:divBdr>
      <w:divsChild>
        <w:div w:id="2043968898">
          <w:marLeft w:val="0"/>
          <w:marRight w:val="0"/>
          <w:marTop w:val="0"/>
          <w:marBottom w:val="225"/>
          <w:divBdr>
            <w:top w:val="none" w:sz="0" w:space="0" w:color="auto"/>
            <w:left w:val="none" w:sz="0" w:space="0" w:color="auto"/>
            <w:bottom w:val="none" w:sz="0" w:space="0" w:color="auto"/>
            <w:right w:val="none" w:sz="0" w:space="0" w:color="auto"/>
          </w:divBdr>
        </w:div>
      </w:divsChild>
    </w:div>
    <w:div w:id="237713605">
      <w:bodyDiv w:val="1"/>
      <w:marLeft w:val="0"/>
      <w:marRight w:val="0"/>
      <w:marTop w:val="0"/>
      <w:marBottom w:val="0"/>
      <w:divBdr>
        <w:top w:val="none" w:sz="0" w:space="0" w:color="auto"/>
        <w:left w:val="none" w:sz="0" w:space="0" w:color="auto"/>
        <w:bottom w:val="none" w:sz="0" w:space="0" w:color="auto"/>
        <w:right w:val="none" w:sz="0" w:space="0" w:color="auto"/>
      </w:divBdr>
    </w:div>
    <w:div w:id="240875854">
      <w:bodyDiv w:val="1"/>
      <w:marLeft w:val="0"/>
      <w:marRight w:val="0"/>
      <w:marTop w:val="0"/>
      <w:marBottom w:val="0"/>
      <w:divBdr>
        <w:top w:val="none" w:sz="0" w:space="0" w:color="auto"/>
        <w:left w:val="none" w:sz="0" w:space="0" w:color="auto"/>
        <w:bottom w:val="none" w:sz="0" w:space="0" w:color="auto"/>
        <w:right w:val="none" w:sz="0" w:space="0" w:color="auto"/>
      </w:divBdr>
      <w:divsChild>
        <w:div w:id="1944801920">
          <w:blockQuote w:val="1"/>
          <w:marLeft w:val="720"/>
          <w:marRight w:val="720"/>
          <w:marTop w:val="100"/>
          <w:marBottom w:val="100"/>
          <w:divBdr>
            <w:top w:val="none" w:sz="0" w:space="0" w:color="auto"/>
            <w:left w:val="none" w:sz="0" w:space="0" w:color="auto"/>
            <w:bottom w:val="none" w:sz="0" w:space="0" w:color="auto"/>
            <w:right w:val="none" w:sz="0" w:space="0" w:color="auto"/>
          </w:divBdr>
        </w:div>
        <w:div w:id="704060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422504">
          <w:blockQuote w:val="1"/>
          <w:marLeft w:val="720"/>
          <w:marRight w:val="720"/>
          <w:marTop w:val="100"/>
          <w:marBottom w:val="100"/>
          <w:divBdr>
            <w:top w:val="none" w:sz="0" w:space="0" w:color="auto"/>
            <w:left w:val="none" w:sz="0" w:space="0" w:color="auto"/>
            <w:bottom w:val="none" w:sz="0" w:space="0" w:color="auto"/>
            <w:right w:val="none" w:sz="0" w:space="0" w:color="auto"/>
          </w:divBdr>
        </w:div>
        <w:div w:id="2992661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203609">
          <w:blockQuote w:val="1"/>
          <w:marLeft w:val="720"/>
          <w:marRight w:val="720"/>
          <w:marTop w:val="100"/>
          <w:marBottom w:val="100"/>
          <w:divBdr>
            <w:top w:val="none" w:sz="0" w:space="0" w:color="auto"/>
            <w:left w:val="none" w:sz="0" w:space="0" w:color="auto"/>
            <w:bottom w:val="none" w:sz="0" w:space="0" w:color="auto"/>
            <w:right w:val="none" w:sz="0" w:space="0" w:color="auto"/>
          </w:divBdr>
        </w:div>
        <w:div w:id="863978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90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62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843588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1449928">
      <w:bodyDiv w:val="1"/>
      <w:marLeft w:val="0"/>
      <w:marRight w:val="0"/>
      <w:marTop w:val="0"/>
      <w:marBottom w:val="0"/>
      <w:divBdr>
        <w:top w:val="none" w:sz="0" w:space="0" w:color="auto"/>
        <w:left w:val="none" w:sz="0" w:space="0" w:color="auto"/>
        <w:bottom w:val="none" w:sz="0" w:space="0" w:color="auto"/>
        <w:right w:val="none" w:sz="0" w:space="0" w:color="auto"/>
      </w:divBdr>
    </w:div>
    <w:div w:id="246964691">
      <w:bodyDiv w:val="1"/>
      <w:marLeft w:val="0"/>
      <w:marRight w:val="0"/>
      <w:marTop w:val="0"/>
      <w:marBottom w:val="0"/>
      <w:divBdr>
        <w:top w:val="none" w:sz="0" w:space="0" w:color="auto"/>
        <w:left w:val="none" w:sz="0" w:space="0" w:color="auto"/>
        <w:bottom w:val="none" w:sz="0" w:space="0" w:color="auto"/>
        <w:right w:val="none" w:sz="0" w:space="0" w:color="auto"/>
      </w:divBdr>
    </w:div>
    <w:div w:id="255942110">
      <w:bodyDiv w:val="1"/>
      <w:marLeft w:val="0"/>
      <w:marRight w:val="0"/>
      <w:marTop w:val="0"/>
      <w:marBottom w:val="0"/>
      <w:divBdr>
        <w:top w:val="none" w:sz="0" w:space="0" w:color="auto"/>
        <w:left w:val="none" w:sz="0" w:space="0" w:color="auto"/>
        <w:bottom w:val="none" w:sz="0" w:space="0" w:color="auto"/>
        <w:right w:val="none" w:sz="0" w:space="0" w:color="auto"/>
      </w:divBdr>
    </w:div>
    <w:div w:id="266280031">
      <w:bodyDiv w:val="1"/>
      <w:marLeft w:val="0"/>
      <w:marRight w:val="0"/>
      <w:marTop w:val="0"/>
      <w:marBottom w:val="0"/>
      <w:divBdr>
        <w:top w:val="none" w:sz="0" w:space="0" w:color="auto"/>
        <w:left w:val="none" w:sz="0" w:space="0" w:color="auto"/>
        <w:bottom w:val="none" w:sz="0" w:space="0" w:color="auto"/>
        <w:right w:val="none" w:sz="0" w:space="0" w:color="auto"/>
      </w:divBdr>
    </w:div>
    <w:div w:id="272444433">
      <w:bodyDiv w:val="1"/>
      <w:marLeft w:val="0"/>
      <w:marRight w:val="0"/>
      <w:marTop w:val="0"/>
      <w:marBottom w:val="0"/>
      <w:divBdr>
        <w:top w:val="none" w:sz="0" w:space="0" w:color="auto"/>
        <w:left w:val="none" w:sz="0" w:space="0" w:color="auto"/>
        <w:bottom w:val="none" w:sz="0" w:space="0" w:color="auto"/>
        <w:right w:val="none" w:sz="0" w:space="0" w:color="auto"/>
      </w:divBdr>
      <w:divsChild>
        <w:div w:id="72314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3750542">
      <w:bodyDiv w:val="1"/>
      <w:marLeft w:val="0"/>
      <w:marRight w:val="0"/>
      <w:marTop w:val="0"/>
      <w:marBottom w:val="0"/>
      <w:divBdr>
        <w:top w:val="none" w:sz="0" w:space="0" w:color="auto"/>
        <w:left w:val="none" w:sz="0" w:space="0" w:color="auto"/>
        <w:bottom w:val="none" w:sz="0" w:space="0" w:color="auto"/>
        <w:right w:val="none" w:sz="0" w:space="0" w:color="auto"/>
      </w:divBdr>
      <w:divsChild>
        <w:div w:id="1293176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469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4138999">
      <w:bodyDiv w:val="1"/>
      <w:marLeft w:val="0"/>
      <w:marRight w:val="0"/>
      <w:marTop w:val="0"/>
      <w:marBottom w:val="0"/>
      <w:divBdr>
        <w:top w:val="none" w:sz="0" w:space="0" w:color="auto"/>
        <w:left w:val="none" w:sz="0" w:space="0" w:color="auto"/>
        <w:bottom w:val="none" w:sz="0" w:space="0" w:color="auto"/>
        <w:right w:val="none" w:sz="0" w:space="0" w:color="auto"/>
      </w:divBdr>
    </w:div>
    <w:div w:id="276184673">
      <w:bodyDiv w:val="1"/>
      <w:marLeft w:val="0"/>
      <w:marRight w:val="0"/>
      <w:marTop w:val="0"/>
      <w:marBottom w:val="0"/>
      <w:divBdr>
        <w:top w:val="none" w:sz="0" w:space="0" w:color="auto"/>
        <w:left w:val="none" w:sz="0" w:space="0" w:color="auto"/>
        <w:bottom w:val="none" w:sz="0" w:space="0" w:color="auto"/>
        <w:right w:val="none" w:sz="0" w:space="0" w:color="auto"/>
      </w:divBdr>
    </w:div>
    <w:div w:id="276257853">
      <w:bodyDiv w:val="1"/>
      <w:marLeft w:val="0"/>
      <w:marRight w:val="0"/>
      <w:marTop w:val="0"/>
      <w:marBottom w:val="0"/>
      <w:divBdr>
        <w:top w:val="none" w:sz="0" w:space="0" w:color="auto"/>
        <w:left w:val="none" w:sz="0" w:space="0" w:color="auto"/>
        <w:bottom w:val="none" w:sz="0" w:space="0" w:color="auto"/>
        <w:right w:val="none" w:sz="0" w:space="0" w:color="auto"/>
      </w:divBdr>
      <w:divsChild>
        <w:div w:id="1024475503">
          <w:blockQuote w:val="1"/>
          <w:marLeft w:val="720"/>
          <w:marRight w:val="720"/>
          <w:marTop w:val="100"/>
          <w:marBottom w:val="100"/>
          <w:divBdr>
            <w:top w:val="none" w:sz="0" w:space="0" w:color="auto"/>
            <w:left w:val="none" w:sz="0" w:space="0" w:color="auto"/>
            <w:bottom w:val="none" w:sz="0" w:space="0" w:color="auto"/>
            <w:right w:val="none" w:sz="0" w:space="0" w:color="auto"/>
          </w:divBdr>
        </w:div>
        <w:div w:id="60091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7571746">
      <w:bodyDiv w:val="1"/>
      <w:marLeft w:val="0"/>
      <w:marRight w:val="0"/>
      <w:marTop w:val="0"/>
      <w:marBottom w:val="0"/>
      <w:divBdr>
        <w:top w:val="none" w:sz="0" w:space="0" w:color="auto"/>
        <w:left w:val="none" w:sz="0" w:space="0" w:color="auto"/>
        <w:bottom w:val="none" w:sz="0" w:space="0" w:color="auto"/>
        <w:right w:val="none" w:sz="0" w:space="0" w:color="auto"/>
      </w:divBdr>
      <w:divsChild>
        <w:div w:id="2102098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9146408">
      <w:bodyDiv w:val="1"/>
      <w:marLeft w:val="0"/>
      <w:marRight w:val="0"/>
      <w:marTop w:val="0"/>
      <w:marBottom w:val="0"/>
      <w:divBdr>
        <w:top w:val="none" w:sz="0" w:space="0" w:color="auto"/>
        <w:left w:val="none" w:sz="0" w:space="0" w:color="auto"/>
        <w:bottom w:val="none" w:sz="0" w:space="0" w:color="auto"/>
        <w:right w:val="none" w:sz="0" w:space="0" w:color="auto"/>
      </w:divBdr>
    </w:div>
    <w:div w:id="279533578">
      <w:bodyDiv w:val="1"/>
      <w:marLeft w:val="0"/>
      <w:marRight w:val="0"/>
      <w:marTop w:val="0"/>
      <w:marBottom w:val="0"/>
      <w:divBdr>
        <w:top w:val="none" w:sz="0" w:space="0" w:color="auto"/>
        <w:left w:val="none" w:sz="0" w:space="0" w:color="auto"/>
        <w:bottom w:val="none" w:sz="0" w:space="0" w:color="auto"/>
        <w:right w:val="none" w:sz="0" w:space="0" w:color="auto"/>
      </w:divBdr>
    </w:div>
    <w:div w:id="281107962">
      <w:bodyDiv w:val="1"/>
      <w:marLeft w:val="0"/>
      <w:marRight w:val="0"/>
      <w:marTop w:val="0"/>
      <w:marBottom w:val="0"/>
      <w:divBdr>
        <w:top w:val="none" w:sz="0" w:space="0" w:color="auto"/>
        <w:left w:val="none" w:sz="0" w:space="0" w:color="auto"/>
        <w:bottom w:val="none" w:sz="0" w:space="0" w:color="auto"/>
        <w:right w:val="none" w:sz="0" w:space="0" w:color="auto"/>
      </w:divBdr>
    </w:div>
    <w:div w:id="284048136">
      <w:bodyDiv w:val="1"/>
      <w:marLeft w:val="0"/>
      <w:marRight w:val="0"/>
      <w:marTop w:val="0"/>
      <w:marBottom w:val="0"/>
      <w:divBdr>
        <w:top w:val="none" w:sz="0" w:space="0" w:color="auto"/>
        <w:left w:val="none" w:sz="0" w:space="0" w:color="auto"/>
        <w:bottom w:val="none" w:sz="0" w:space="0" w:color="auto"/>
        <w:right w:val="none" w:sz="0" w:space="0" w:color="auto"/>
      </w:divBdr>
    </w:div>
    <w:div w:id="284505966">
      <w:bodyDiv w:val="1"/>
      <w:marLeft w:val="0"/>
      <w:marRight w:val="0"/>
      <w:marTop w:val="0"/>
      <w:marBottom w:val="0"/>
      <w:divBdr>
        <w:top w:val="none" w:sz="0" w:space="0" w:color="auto"/>
        <w:left w:val="none" w:sz="0" w:space="0" w:color="auto"/>
        <w:bottom w:val="none" w:sz="0" w:space="0" w:color="auto"/>
        <w:right w:val="none" w:sz="0" w:space="0" w:color="auto"/>
      </w:divBdr>
      <w:divsChild>
        <w:div w:id="83648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4137900">
      <w:bodyDiv w:val="1"/>
      <w:marLeft w:val="0"/>
      <w:marRight w:val="0"/>
      <w:marTop w:val="0"/>
      <w:marBottom w:val="0"/>
      <w:divBdr>
        <w:top w:val="none" w:sz="0" w:space="0" w:color="auto"/>
        <w:left w:val="none" w:sz="0" w:space="0" w:color="auto"/>
        <w:bottom w:val="none" w:sz="0" w:space="0" w:color="auto"/>
        <w:right w:val="none" w:sz="0" w:space="0" w:color="auto"/>
      </w:divBdr>
    </w:div>
    <w:div w:id="295069904">
      <w:bodyDiv w:val="1"/>
      <w:marLeft w:val="0"/>
      <w:marRight w:val="0"/>
      <w:marTop w:val="0"/>
      <w:marBottom w:val="0"/>
      <w:divBdr>
        <w:top w:val="none" w:sz="0" w:space="0" w:color="auto"/>
        <w:left w:val="none" w:sz="0" w:space="0" w:color="auto"/>
        <w:bottom w:val="none" w:sz="0" w:space="0" w:color="auto"/>
        <w:right w:val="none" w:sz="0" w:space="0" w:color="auto"/>
      </w:divBdr>
    </w:div>
    <w:div w:id="296565698">
      <w:bodyDiv w:val="1"/>
      <w:marLeft w:val="0"/>
      <w:marRight w:val="0"/>
      <w:marTop w:val="0"/>
      <w:marBottom w:val="0"/>
      <w:divBdr>
        <w:top w:val="none" w:sz="0" w:space="0" w:color="auto"/>
        <w:left w:val="none" w:sz="0" w:space="0" w:color="auto"/>
        <w:bottom w:val="none" w:sz="0" w:space="0" w:color="auto"/>
        <w:right w:val="none" w:sz="0" w:space="0" w:color="auto"/>
      </w:divBdr>
      <w:divsChild>
        <w:div w:id="1342198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302311">
      <w:bodyDiv w:val="1"/>
      <w:marLeft w:val="0"/>
      <w:marRight w:val="0"/>
      <w:marTop w:val="0"/>
      <w:marBottom w:val="0"/>
      <w:divBdr>
        <w:top w:val="none" w:sz="0" w:space="0" w:color="auto"/>
        <w:left w:val="none" w:sz="0" w:space="0" w:color="auto"/>
        <w:bottom w:val="none" w:sz="0" w:space="0" w:color="auto"/>
        <w:right w:val="none" w:sz="0" w:space="0" w:color="auto"/>
      </w:divBdr>
      <w:divsChild>
        <w:div w:id="2139950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48309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8439400">
      <w:bodyDiv w:val="1"/>
      <w:marLeft w:val="0"/>
      <w:marRight w:val="0"/>
      <w:marTop w:val="0"/>
      <w:marBottom w:val="0"/>
      <w:divBdr>
        <w:top w:val="none" w:sz="0" w:space="0" w:color="auto"/>
        <w:left w:val="none" w:sz="0" w:space="0" w:color="auto"/>
        <w:bottom w:val="none" w:sz="0" w:space="0" w:color="auto"/>
        <w:right w:val="none" w:sz="0" w:space="0" w:color="auto"/>
      </w:divBdr>
    </w:div>
    <w:div w:id="309022409">
      <w:bodyDiv w:val="1"/>
      <w:marLeft w:val="0"/>
      <w:marRight w:val="0"/>
      <w:marTop w:val="0"/>
      <w:marBottom w:val="0"/>
      <w:divBdr>
        <w:top w:val="none" w:sz="0" w:space="0" w:color="auto"/>
        <w:left w:val="none" w:sz="0" w:space="0" w:color="auto"/>
        <w:bottom w:val="none" w:sz="0" w:space="0" w:color="auto"/>
        <w:right w:val="none" w:sz="0" w:space="0" w:color="auto"/>
      </w:divBdr>
    </w:div>
    <w:div w:id="309872452">
      <w:bodyDiv w:val="1"/>
      <w:marLeft w:val="0"/>
      <w:marRight w:val="0"/>
      <w:marTop w:val="0"/>
      <w:marBottom w:val="0"/>
      <w:divBdr>
        <w:top w:val="none" w:sz="0" w:space="0" w:color="auto"/>
        <w:left w:val="none" w:sz="0" w:space="0" w:color="auto"/>
        <w:bottom w:val="none" w:sz="0" w:space="0" w:color="auto"/>
        <w:right w:val="none" w:sz="0" w:space="0" w:color="auto"/>
      </w:divBdr>
      <w:divsChild>
        <w:div w:id="54281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2761683">
      <w:bodyDiv w:val="1"/>
      <w:marLeft w:val="0"/>
      <w:marRight w:val="0"/>
      <w:marTop w:val="0"/>
      <w:marBottom w:val="0"/>
      <w:divBdr>
        <w:top w:val="none" w:sz="0" w:space="0" w:color="auto"/>
        <w:left w:val="none" w:sz="0" w:space="0" w:color="auto"/>
        <w:bottom w:val="none" w:sz="0" w:space="0" w:color="auto"/>
        <w:right w:val="none" w:sz="0" w:space="0" w:color="auto"/>
      </w:divBdr>
      <w:divsChild>
        <w:div w:id="533424599">
          <w:marLeft w:val="0"/>
          <w:marRight w:val="0"/>
          <w:marTop w:val="0"/>
          <w:marBottom w:val="0"/>
          <w:divBdr>
            <w:top w:val="none" w:sz="0" w:space="0" w:color="auto"/>
            <w:left w:val="none" w:sz="0" w:space="0" w:color="auto"/>
            <w:bottom w:val="none" w:sz="0" w:space="0" w:color="auto"/>
            <w:right w:val="none" w:sz="0" w:space="0" w:color="auto"/>
          </w:divBdr>
          <w:divsChild>
            <w:div w:id="877932888">
              <w:marLeft w:val="0"/>
              <w:marRight w:val="0"/>
              <w:marTop w:val="0"/>
              <w:marBottom w:val="0"/>
              <w:divBdr>
                <w:top w:val="none" w:sz="0" w:space="0" w:color="auto"/>
                <w:left w:val="none" w:sz="0" w:space="0" w:color="auto"/>
                <w:bottom w:val="none" w:sz="0" w:space="0" w:color="auto"/>
                <w:right w:val="none" w:sz="0" w:space="0" w:color="auto"/>
              </w:divBdr>
              <w:divsChild>
                <w:div w:id="68044509">
                  <w:marLeft w:val="0"/>
                  <w:marRight w:val="0"/>
                  <w:marTop w:val="0"/>
                  <w:marBottom w:val="0"/>
                  <w:divBdr>
                    <w:top w:val="none" w:sz="0" w:space="0" w:color="auto"/>
                    <w:left w:val="none" w:sz="0" w:space="0" w:color="auto"/>
                    <w:bottom w:val="none" w:sz="0" w:space="0" w:color="auto"/>
                    <w:right w:val="none" w:sz="0" w:space="0" w:color="auto"/>
                  </w:divBdr>
                  <w:divsChild>
                    <w:div w:id="2121097129">
                      <w:marLeft w:val="0"/>
                      <w:marRight w:val="0"/>
                      <w:marTop w:val="0"/>
                      <w:marBottom w:val="0"/>
                      <w:divBdr>
                        <w:top w:val="none" w:sz="0" w:space="0" w:color="auto"/>
                        <w:left w:val="none" w:sz="0" w:space="0" w:color="auto"/>
                        <w:bottom w:val="none" w:sz="0" w:space="0" w:color="auto"/>
                        <w:right w:val="none" w:sz="0" w:space="0" w:color="auto"/>
                      </w:divBdr>
                      <w:divsChild>
                        <w:div w:id="1738357681">
                          <w:marLeft w:val="0"/>
                          <w:marRight w:val="0"/>
                          <w:marTop w:val="0"/>
                          <w:marBottom w:val="0"/>
                          <w:divBdr>
                            <w:top w:val="none" w:sz="0" w:space="0" w:color="auto"/>
                            <w:left w:val="none" w:sz="0" w:space="0" w:color="auto"/>
                            <w:bottom w:val="none" w:sz="0" w:space="0" w:color="auto"/>
                            <w:right w:val="none" w:sz="0" w:space="0" w:color="auto"/>
                          </w:divBdr>
                          <w:divsChild>
                            <w:div w:id="268783187">
                              <w:marLeft w:val="0"/>
                              <w:marRight w:val="0"/>
                              <w:marTop w:val="0"/>
                              <w:marBottom w:val="0"/>
                              <w:divBdr>
                                <w:top w:val="none" w:sz="0" w:space="0" w:color="auto"/>
                                <w:left w:val="none" w:sz="0" w:space="0" w:color="auto"/>
                                <w:bottom w:val="none" w:sz="0" w:space="0" w:color="auto"/>
                                <w:right w:val="none" w:sz="0" w:space="0" w:color="auto"/>
                              </w:divBdr>
                              <w:divsChild>
                                <w:div w:id="644165359">
                                  <w:marLeft w:val="0"/>
                                  <w:marRight w:val="0"/>
                                  <w:marTop w:val="0"/>
                                  <w:marBottom w:val="0"/>
                                  <w:divBdr>
                                    <w:top w:val="none" w:sz="0" w:space="0" w:color="auto"/>
                                    <w:left w:val="none" w:sz="0" w:space="0" w:color="auto"/>
                                    <w:bottom w:val="none" w:sz="0" w:space="0" w:color="auto"/>
                                    <w:right w:val="none" w:sz="0" w:space="0" w:color="auto"/>
                                  </w:divBdr>
                                  <w:divsChild>
                                    <w:div w:id="36799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3921441">
      <w:bodyDiv w:val="1"/>
      <w:marLeft w:val="0"/>
      <w:marRight w:val="0"/>
      <w:marTop w:val="0"/>
      <w:marBottom w:val="0"/>
      <w:divBdr>
        <w:top w:val="none" w:sz="0" w:space="0" w:color="auto"/>
        <w:left w:val="none" w:sz="0" w:space="0" w:color="auto"/>
        <w:bottom w:val="none" w:sz="0" w:space="0" w:color="auto"/>
        <w:right w:val="none" w:sz="0" w:space="0" w:color="auto"/>
      </w:divBdr>
    </w:div>
    <w:div w:id="320695637">
      <w:bodyDiv w:val="1"/>
      <w:marLeft w:val="0"/>
      <w:marRight w:val="0"/>
      <w:marTop w:val="0"/>
      <w:marBottom w:val="0"/>
      <w:divBdr>
        <w:top w:val="none" w:sz="0" w:space="0" w:color="auto"/>
        <w:left w:val="none" w:sz="0" w:space="0" w:color="auto"/>
        <w:bottom w:val="none" w:sz="0" w:space="0" w:color="auto"/>
        <w:right w:val="none" w:sz="0" w:space="0" w:color="auto"/>
      </w:divBdr>
    </w:div>
    <w:div w:id="323897920">
      <w:bodyDiv w:val="1"/>
      <w:marLeft w:val="0"/>
      <w:marRight w:val="0"/>
      <w:marTop w:val="0"/>
      <w:marBottom w:val="0"/>
      <w:divBdr>
        <w:top w:val="none" w:sz="0" w:space="0" w:color="auto"/>
        <w:left w:val="none" w:sz="0" w:space="0" w:color="auto"/>
        <w:bottom w:val="none" w:sz="0" w:space="0" w:color="auto"/>
        <w:right w:val="none" w:sz="0" w:space="0" w:color="auto"/>
      </w:divBdr>
    </w:div>
    <w:div w:id="330301956">
      <w:bodyDiv w:val="1"/>
      <w:marLeft w:val="0"/>
      <w:marRight w:val="0"/>
      <w:marTop w:val="0"/>
      <w:marBottom w:val="0"/>
      <w:divBdr>
        <w:top w:val="none" w:sz="0" w:space="0" w:color="auto"/>
        <w:left w:val="none" w:sz="0" w:space="0" w:color="auto"/>
        <w:bottom w:val="none" w:sz="0" w:space="0" w:color="auto"/>
        <w:right w:val="none" w:sz="0" w:space="0" w:color="auto"/>
      </w:divBdr>
    </w:div>
    <w:div w:id="331951571">
      <w:bodyDiv w:val="1"/>
      <w:marLeft w:val="0"/>
      <w:marRight w:val="0"/>
      <w:marTop w:val="0"/>
      <w:marBottom w:val="0"/>
      <w:divBdr>
        <w:top w:val="none" w:sz="0" w:space="0" w:color="auto"/>
        <w:left w:val="none" w:sz="0" w:space="0" w:color="auto"/>
        <w:bottom w:val="none" w:sz="0" w:space="0" w:color="auto"/>
        <w:right w:val="none" w:sz="0" w:space="0" w:color="auto"/>
      </w:divBdr>
    </w:div>
    <w:div w:id="332034431">
      <w:bodyDiv w:val="1"/>
      <w:marLeft w:val="0"/>
      <w:marRight w:val="0"/>
      <w:marTop w:val="0"/>
      <w:marBottom w:val="0"/>
      <w:divBdr>
        <w:top w:val="none" w:sz="0" w:space="0" w:color="auto"/>
        <w:left w:val="none" w:sz="0" w:space="0" w:color="auto"/>
        <w:bottom w:val="none" w:sz="0" w:space="0" w:color="auto"/>
        <w:right w:val="none" w:sz="0" w:space="0" w:color="auto"/>
      </w:divBdr>
    </w:div>
    <w:div w:id="332343920">
      <w:bodyDiv w:val="1"/>
      <w:marLeft w:val="0"/>
      <w:marRight w:val="0"/>
      <w:marTop w:val="0"/>
      <w:marBottom w:val="0"/>
      <w:divBdr>
        <w:top w:val="none" w:sz="0" w:space="0" w:color="auto"/>
        <w:left w:val="none" w:sz="0" w:space="0" w:color="auto"/>
        <w:bottom w:val="none" w:sz="0" w:space="0" w:color="auto"/>
        <w:right w:val="none" w:sz="0" w:space="0" w:color="auto"/>
      </w:divBdr>
    </w:div>
    <w:div w:id="334069725">
      <w:bodyDiv w:val="1"/>
      <w:marLeft w:val="0"/>
      <w:marRight w:val="0"/>
      <w:marTop w:val="0"/>
      <w:marBottom w:val="0"/>
      <w:divBdr>
        <w:top w:val="none" w:sz="0" w:space="0" w:color="auto"/>
        <w:left w:val="none" w:sz="0" w:space="0" w:color="auto"/>
        <w:bottom w:val="none" w:sz="0" w:space="0" w:color="auto"/>
        <w:right w:val="none" w:sz="0" w:space="0" w:color="auto"/>
      </w:divBdr>
      <w:divsChild>
        <w:div w:id="1557737262">
          <w:marLeft w:val="0"/>
          <w:marRight w:val="0"/>
          <w:marTop w:val="0"/>
          <w:marBottom w:val="225"/>
          <w:divBdr>
            <w:top w:val="none" w:sz="0" w:space="0" w:color="auto"/>
            <w:left w:val="none" w:sz="0" w:space="0" w:color="auto"/>
            <w:bottom w:val="none" w:sz="0" w:space="0" w:color="auto"/>
            <w:right w:val="none" w:sz="0" w:space="0" w:color="auto"/>
          </w:divBdr>
        </w:div>
        <w:div w:id="2076929166">
          <w:marLeft w:val="0"/>
          <w:marRight w:val="0"/>
          <w:marTop w:val="0"/>
          <w:marBottom w:val="375"/>
          <w:divBdr>
            <w:top w:val="none" w:sz="0" w:space="0" w:color="auto"/>
            <w:left w:val="none" w:sz="0" w:space="0" w:color="auto"/>
            <w:bottom w:val="none" w:sz="0" w:space="0" w:color="auto"/>
            <w:right w:val="none" w:sz="0" w:space="0" w:color="auto"/>
          </w:divBdr>
        </w:div>
        <w:div w:id="591596265">
          <w:marLeft w:val="0"/>
          <w:marRight w:val="0"/>
          <w:marTop w:val="0"/>
          <w:marBottom w:val="0"/>
          <w:divBdr>
            <w:top w:val="none" w:sz="0" w:space="0" w:color="auto"/>
            <w:left w:val="none" w:sz="0" w:space="0" w:color="auto"/>
            <w:bottom w:val="none" w:sz="0" w:space="0" w:color="auto"/>
            <w:right w:val="none" w:sz="0" w:space="0" w:color="auto"/>
          </w:divBdr>
          <w:divsChild>
            <w:div w:id="1875727237">
              <w:marLeft w:val="0"/>
              <w:marRight w:val="0"/>
              <w:marTop w:val="0"/>
              <w:marBottom w:val="0"/>
              <w:divBdr>
                <w:top w:val="none" w:sz="0" w:space="0" w:color="auto"/>
                <w:left w:val="none" w:sz="0" w:space="0" w:color="auto"/>
                <w:bottom w:val="none" w:sz="0" w:space="0" w:color="auto"/>
                <w:right w:val="none" w:sz="0" w:space="0" w:color="auto"/>
              </w:divBdr>
              <w:divsChild>
                <w:div w:id="515048291">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4409">
      <w:bodyDiv w:val="1"/>
      <w:marLeft w:val="0"/>
      <w:marRight w:val="0"/>
      <w:marTop w:val="0"/>
      <w:marBottom w:val="0"/>
      <w:divBdr>
        <w:top w:val="none" w:sz="0" w:space="0" w:color="auto"/>
        <w:left w:val="none" w:sz="0" w:space="0" w:color="auto"/>
        <w:bottom w:val="none" w:sz="0" w:space="0" w:color="auto"/>
        <w:right w:val="none" w:sz="0" w:space="0" w:color="auto"/>
      </w:divBdr>
      <w:divsChild>
        <w:div w:id="626660563">
          <w:blockQuote w:val="1"/>
          <w:marLeft w:val="720"/>
          <w:marRight w:val="720"/>
          <w:marTop w:val="100"/>
          <w:marBottom w:val="100"/>
          <w:divBdr>
            <w:top w:val="none" w:sz="0" w:space="0" w:color="auto"/>
            <w:left w:val="none" w:sz="0" w:space="0" w:color="auto"/>
            <w:bottom w:val="none" w:sz="0" w:space="0" w:color="auto"/>
            <w:right w:val="none" w:sz="0" w:space="0" w:color="auto"/>
          </w:divBdr>
        </w:div>
        <w:div w:id="949624935">
          <w:blockQuote w:val="1"/>
          <w:marLeft w:val="720"/>
          <w:marRight w:val="720"/>
          <w:marTop w:val="100"/>
          <w:marBottom w:val="100"/>
          <w:divBdr>
            <w:top w:val="none" w:sz="0" w:space="0" w:color="auto"/>
            <w:left w:val="none" w:sz="0" w:space="0" w:color="auto"/>
            <w:bottom w:val="none" w:sz="0" w:space="0" w:color="auto"/>
            <w:right w:val="none" w:sz="0" w:space="0" w:color="auto"/>
          </w:divBdr>
        </w:div>
        <w:div w:id="314994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2361791">
      <w:bodyDiv w:val="1"/>
      <w:marLeft w:val="0"/>
      <w:marRight w:val="0"/>
      <w:marTop w:val="0"/>
      <w:marBottom w:val="0"/>
      <w:divBdr>
        <w:top w:val="none" w:sz="0" w:space="0" w:color="auto"/>
        <w:left w:val="none" w:sz="0" w:space="0" w:color="auto"/>
        <w:bottom w:val="none" w:sz="0" w:space="0" w:color="auto"/>
        <w:right w:val="none" w:sz="0" w:space="0" w:color="auto"/>
      </w:divBdr>
    </w:div>
    <w:div w:id="345444524">
      <w:bodyDiv w:val="1"/>
      <w:marLeft w:val="0"/>
      <w:marRight w:val="0"/>
      <w:marTop w:val="0"/>
      <w:marBottom w:val="0"/>
      <w:divBdr>
        <w:top w:val="none" w:sz="0" w:space="0" w:color="auto"/>
        <w:left w:val="none" w:sz="0" w:space="0" w:color="auto"/>
        <w:bottom w:val="none" w:sz="0" w:space="0" w:color="auto"/>
        <w:right w:val="none" w:sz="0" w:space="0" w:color="auto"/>
      </w:divBdr>
    </w:div>
    <w:div w:id="347608876">
      <w:bodyDiv w:val="1"/>
      <w:marLeft w:val="0"/>
      <w:marRight w:val="0"/>
      <w:marTop w:val="0"/>
      <w:marBottom w:val="0"/>
      <w:divBdr>
        <w:top w:val="none" w:sz="0" w:space="0" w:color="auto"/>
        <w:left w:val="none" w:sz="0" w:space="0" w:color="auto"/>
        <w:bottom w:val="none" w:sz="0" w:space="0" w:color="auto"/>
        <w:right w:val="none" w:sz="0" w:space="0" w:color="auto"/>
      </w:divBdr>
    </w:div>
    <w:div w:id="351804369">
      <w:bodyDiv w:val="1"/>
      <w:marLeft w:val="0"/>
      <w:marRight w:val="0"/>
      <w:marTop w:val="0"/>
      <w:marBottom w:val="0"/>
      <w:divBdr>
        <w:top w:val="none" w:sz="0" w:space="0" w:color="auto"/>
        <w:left w:val="none" w:sz="0" w:space="0" w:color="auto"/>
        <w:bottom w:val="none" w:sz="0" w:space="0" w:color="auto"/>
        <w:right w:val="none" w:sz="0" w:space="0" w:color="auto"/>
      </w:divBdr>
      <w:divsChild>
        <w:div w:id="5861566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59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454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355764">
          <w:blockQuote w:val="1"/>
          <w:marLeft w:val="720"/>
          <w:marRight w:val="720"/>
          <w:marTop w:val="100"/>
          <w:marBottom w:val="100"/>
          <w:divBdr>
            <w:top w:val="none" w:sz="0" w:space="0" w:color="auto"/>
            <w:left w:val="none" w:sz="0" w:space="0" w:color="auto"/>
            <w:bottom w:val="none" w:sz="0" w:space="0" w:color="auto"/>
            <w:right w:val="none" w:sz="0" w:space="0" w:color="auto"/>
          </w:divBdr>
        </w:div>
        <w:div w:id="4410708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205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04376">
          <w:blockQuote w:val="1"/>
          <w:marLeft w:val="720"/>
          <w:marRight w:val="720"/>
          <w:marTop w:val="100"/>
          <w:marBottom w:val="100"/>
          <w:divBdr>
            <w:top w:val="none" w:sz="0" w:space="0" w:color="auto"/>
            <w:left w:val="none" w:sz="0" w:space="0" w:color="auto"/>
            <w:bottom w:val="none" w:sz="0" w:space="0" w:color="auto"/>
            <w:right w:val="none" w:sz="0" w:space="0" w:color="auto"/>
          </w:divBdr>
        </w:div>
        <w:div w:id="363754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72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8514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4064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261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580268">
      <w:bodyDiv w:val="1"/>
      <w:marLeft w:val="0"/>
      <w:marRight w:val="0"/>
      <w:marTop w:val="0"/>
      <w:marBottom w:val="0"/>
      <w:divBdr>
        <w:top w:val="none" w:sz="0" w:space="0" w:color="auto"/>
        <w:left w:val="none" w:sz="0" w:space="0" w:color="auto"/>
        <w:bottom w:val="none" w:sz="0" w:space="0" w:color="auto"/>
        <w:right w:val="none" w:sz="0" w:space="0" w:color="auto"/>
      </w:divBdr>
      <w:divsChild>
        <w:div w:id="1739093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038030">
      <w:bodyDiv w:val="1"/>
      <w:marLeft w:val="0"/>
      <w:marRight w:val="0"/>
      <w:marTop w:val="0"/>
      <w:marBottom w:val="0"/>
      <w:divBdr>
        <w:top w:val="none" w:sz="0" w:space="0" w:color="auto"/>
        <w:left w:val="none" w:sz="0" w:space="0" w:color="auto"/>
        <w:bottom w:val="none" w:sz="0" w:space="0" w:color="auto"/>
        <w:right w:val="none" w:sz="0" w:space="0" w:color="auto"/>
      </w:divBdr>
    </w:div>
    <w:div w:id="355271750">
      <w:bodyDiv w:val="1"/>
      <w:marLeft w:val="0"/>
      <w:marRight w:val="0"/>
      <w:marTop w:val="0"/>
      <w:marBottom w:val="0"/>
      <w:divBdr>
        <w:top w:val="none" w:sz="0" w:space="0" w:color="auto"/>
        <w:left w:val="none" w:sz="0" w:space="0" w:color="auto"/>
        <w:bottom w:val="none" w:sz="0" w:space="0" w:color="auto"/>
        <w:right w:val="none" w:sz="0" w:space="0" w:color="auto"/>
      </w:divBdr>
    </w:div>
    <w:div w:id="357051860">
      <w:bodyDiv w:val="1"/>
      <w:marLeft w:val="0"/>
      <w:marRight w:val="0"/>
      <w:marTop w:val="0"/>
      <w:marBottom w:val="0"/>
      <w:divBdr>
        <w:top w:val="none" w:sz="0" w:space="0" w:color="auto"/>
        <w:left w:val="none" w:sz="0" w:space="0" w:color="auto"/>
        <w:bottom w:val="none" w:sz="0" w:space="0" w:color="auto"/>
        <w:right w:val="none" w:sz="0" w:space="0" w:color="auto"/>
      </w:divBdr>
      <w:divsChild>
        <w:div w:id="939293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980048">
      <w:bodyDiv w:val="1"/>
      <w:marLeft w:val="0"/>
      <w:marRight w:val="0"/>
      <w:marTop w:val="0"/>
      <w:marBottom w:val="0"/>
      <w:divBdr>
        <w:top w:val="none" w:sz="0" w:space="0" w:color="auto"/>
        <w:left w:val="none" w:sz="0" w:space="0" w:color="auto"/>
        <w:bottom w:val="none" w:sz="0" w:space="0" w:color="auto"/>
        <w:right w:val="none" w:sz="0" w:space="0" w:color="auto"/>
      </w:divBdr>
      <w:divsChild>
        <w:div w:id="114832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91259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769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6945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3218522">
      <w:bodyDiv w:val="1"/>
      <w:marLeft w:val="0"/>
      <w:marRight w:val="0"/>
      <w:marTop w:val="0"/>
      <w:marBottom w:val="0"/>
      <w:divBdr>
        <w:top w:val="none" w:sz="0" w:space="0" w:color="auto"/>
        <w:left w:val="none" w:sz="0" w:space="0" w:color="auto"/>
        <w:bottom w:val="none" w:sz="0" w:space="0" w:color="auto"/>
        <w:right w:val="none" w:sz="0" w:space="0" w:color="auto"/>
      </w:divBdr>
      <w:divsChild>
        <w:div w:id="1469444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9302677">
      <w:bodyDiv w:val="1"/>
      <w:marLeft w:val="0"/>
      <w:marRight w:val="0"/>
      <w:marTop w:val="0"/>
      <w:marBottom w:val="0"/>
      <w:divBdr>
        <w:top w:val="none" w:sz="0" w:space="0" w:color="auto"/>
        <w:left w:val="none" w:sz="0" w:space="0" w:color="auto"/>
        <w:bottom w:val="none" w:sz="0" w:space="0" w:color="auto"/>
        <w:right w:val="none" w:sz="0" w:space="0" w:color="auto"/>
      </w:divBdr>
      <w:divsChild>
        <w:div w:id="250504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2289079">
      <w:bodyDiv w:val="1"/>
      <w:marLeft w:val="0"/>
      <w:marRight w:val="0"/>
      <w:marTop w:val="0"/>
      <w:marBottom w:val="0"/>
      <w:divBdr>
        <w:top w:val="none" w:sz="0" w:space="0" w:color="auto"/>
        <w:left w:val="none" w:sz="0" w:space="0" w:color="auto"/>
        <w:bottom w:val="none" w:sz="0" w:space="0" w:color="auto"/>
        <w:right w:val="none" w:sz="0" w:space="0" w:color="auto"/>
      </w:divBdr>
    </w:div>
    <w:div w:id="384570018">
      <w:bodyDiv w:val="1"/>
      <w:marLeft w:val="0"/>
      <w:marRight w:val="0"/>
      <w:marTop w:val="0"/>
      <w:marBottom w:val="0"/>
      <w:divBdr>
        <w:top w:val="none" w:sz="0" w:space="0" w:color="auto"/>
        <w:left w:val="none" w:sz="0" w:space="0" w:color="auto"/>
        <w:bottom w:val="none" w:sz="0" w:space="0" w:color="auto"/>
        <w:right w:val="none" w:sz="0" w:space="0" w:color="auto"/>
      </w:divBdr>
    </w:div>
    <w:div w:id="387539510">
      <w:bodyDiv w:val="1"/>
      <w:marLeft w:val="0"/>
      <w:marRight w:val="0"/>
      <w:marTop w:val="0"/>
      <w:marBottom w:val="0"/>
      <w:divBdr>
        <w:top w:val="none" w:sz="0" w:space="0" w:color="auto"/>
        <w:left w:val="none" w:sz="0" w:space="0" w:color="auto"/>
        <w:bottom w:val="none" w:sz="0" w:space="0" w:color="auto"/>
        <w:right w:val="none" w:sz="0" w:space="0" w:color="auto"/>
      </w:divBdr>
      <w:divsChild>
        <w:div w:id="1148979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805889">
          <w:blockQuote w:val="1"/>
          <w:marLeft w:val="720"/>
          <w:marRight w:val="720"/>
          <w:marTop w:val="100"/>
          <w:marBottom w:val="100"/>
          <w:divBdr>
            <w:top w:val="none" w:sz="0" w:space="0" w:color="auto"/>
            <w:left w:val="none" w:sz="0" w:space="0" w:color="auto"/>
            <w:bottom w:val="none" w:sz="0" w:space="0" w:color="auto"/>
            <w:right w:val="none" w:sz="0" w:space="0" w:color="auto"/>
          </w:divBdr>
        </w:div>
        <w:div w:id="387192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983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7100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890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93790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2790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315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92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3355687">
      <w:bodyDiv w:val="1"/>
      <w:marLeft w:val="0"/>
      <w:marRight w:val="0"/>
      <w:marTop w:val="0"/>
      <w:marBottom w:val="0"/>
      <w:divBdr>
        <w:top w:val="none" w:sz="0" w:space="0" w:color="auto"/>
        <w:left w:val="none" w:sz="0" w:space="0" w:color="auto"/>
        <w:bottom w:val="none" w:sz="0" w:space="0" w:color="auto"/>
        <w:right w:val="none" w:sz="0" w:space="0" w:color="auto"/>
      </w:divBdr>
      <w:divsChild>
        <w:div w:id="1380130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8788300">
      <w:bodyDiv w:val="1"/>
      <w:marLeft w:val="0"/>
      <w:marRight w:val="0"/>
      <w:marTop w:val="0"/>
      <w:marBottom w:val="0"/>
      <w:divBdr>
        <w:top w:val="none" w:sz="0" w:space="0" w:color="auto"/>
        <w:left w:val="none" w:sz="0" w:space="0" w:color="auto"/>
        <w:bottom w:val="none" w:sz="0" w:space="0" w:color="auto"/>
        <w:right w:val="none" w:sz="0" w:space="0" w:color="auto"/>
      </w:divBdr>
    </w:div>
    <w:div w:id="400101089">
      <w:bodyDiv w:val="1"/>
      <w:marLeft w:val="0"/>
      <w:marRight w:val="0"/>
      <w:marTop w:val="0"/>
      <w:marBottom w:val="0"/>
      <w:divBdr>
        <w:top w:val="none" w:sz="0" w:space="0" w:color="auto"/>
        <w:left w:val="none" w:sz="0" w:space="0" w:color="auto"/>
        <w:bottom w:val="none" w:sz="0" w:space="0" w:color="auto"/>
        <w:right w:val="none" w:sz="0" w:space="0" w:color="auto"/>
      </w:divBdr>
      <w:divsChild>
        <w:div w:id="732967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414287">
      <w:bodyDiv w:val="1"/>
      <w:marLeft w:val="0"/>
      <w:marRight w:val="0"/>
      <w:marTop w:val="0"/>
      <w:marBottom w:val="0"/>
      <w:divBdr>
        <w:top w:val="none" w:sz="0" w:space="0" w:color="auto"/>
        <w:left w:val="none" w:sz="0" w:space="0" w:color="auto"/>
        <w:bottom w:val="none" w:sz="0" w:space="0" w:color="auto"/>
        <w:right w:val="none" w:sz="0" w:space="0" w:color="auto"/>
      </w:divBdr>
      <w:divsChild>
        <w:div w:id="173646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411834">
      <w:bodyDiv w:val="1"/>
      <w:marLeft w:val="0"/>
      <w:marRight w:val="0"/>
      <w:marTop w:val="0"/>
      <w:marBottom w:val="0"/>
      <w:divBdr>
        <w:top w:val="none" w:sz="0" w:space="0" w:color="auto"/>
        <w:left w:val="none" w:sz="0" w:space="0" w:color="auto"/>
        <w:bottom w:val="none" w:sz="0" w:space="0" w:color="auto"/>
        <w:right w:val="none" w:sz="0" w:space="0" w:color="auto"/>
      </w:divBdr>
    </w:div>
    <w:div w:id="404575235">
      <w:bodyDiv w:val="1"/>
      <w:marLeft w:val="0"/>
      <w:marRight w:val="0"/>
      <w:marTop w:val="0"/>
      <w:marBottom w:val="0"/>
      <w:divBdr>
        <w:top w:val="none" w:sz="0" w:space="0" w:color="auto"/>
        <w:left w:val="none" w:sz="0" w:space="0" w:color="auto"/>
        <w:bottom w:val="none" w:sz="0" w:space="0" w:color="auto"/>
        <w:right w:val="none" w:sz="0" w:space="0" w:color="auto"/>
      </w:divBdr>
    </w:div>
    <w:div w:id="405490877">
      <w:bodyDiv w:val="1"/>
      <w:marLeft w:val="0"/>
      <w:marRight w:val="0"/>
      <w:marTop w:val="0"/>
      <w:marBottom w:val="0"/>
      <w:divBdr>
        <w:top w:val="none" w:sz="0" w:space="0" w:color="auto"/>
        <w:left w:val="none" w:sz="0" w:space="0" w:color="auto"/>
        <w:bottom w:val="none" w:sz="0" w:space="0" w:color="auto"/>
        <w:right w:val="none" w:sz="0" w:space="0" w:color="auto"/>
      </w:divBdr>
    </w:div>
    <w:div w:id="405609915">
      <w:bodyDiv w:val="1"/>
      <w:marLeft w:val="0"/>
      <w:marRight w:val="0"/>
      <w:marTop w:val="0"/>
      <w:marBottom w:val="0"/>
      <w:divBdr>
        <w:top w:val="none" w:sz="0" w:space="0" w:color="auto"/>
        <w:left w:val="none" w:sz="0" w:space="0" w:color="auto"/>
        <w:bottom w:val="none" w:sz="0" w:space="0" w:color="auto"/>
        <w:right w:val="none" w:sz="0" w:space="0" w:color="auto"/>
      </w:divBdr>
    </w:div>
    <w:div w:id="408699509">
      <w:bodyDiv w:val="1"/>
      <w:marLeft w:val="0"/>
      <w:marRight w:val="0"/>
      <w:marTop w:val="0"/>
      <w:marBottom w:val="0"/>
      <w:divBdr>
        <w:top w:val="none" w:sz="0" w:space="0" w:color="auto"/>
        <w:left w:val="none" w:sz="0" w:space="0" w:color="auto"/>
        <w:bottom w:val="none" w:sz="0" w:space="0" w:color="auto"/>
        <w:right w:val="none" w:sz="0" w:space="0" w:color="auto"/>
      </w:divBdr>
    </w:div>
    <w:div w:id="409931384">
      <w:bodyDiv w:val="1"/>
      <w:marLeft w:val="0"/>
      <w:marRight w:val="0"/>
      <w:marTop w:val="0"/>
      <w:marBottom w:val="0"/>
      <w:divBdr>
        <w:top w:val="none" w:sz="0" w:space="0" w:color="auto"/>
        <w:left w:val="none" w:sz="0" w:space="0" w:color="auto"/>
        <w:bottom w:val="none" w:sz="0" w:space="0" w:color="auto"/>
        <w:right w:val="none" w:sz="0" w:space="0" w:color="auto"/>
      </w:divBdr>
    </w:div>
    <w:div w:id="413480471">
      <w:bodyDiv w:val="1"/>
      <w:marLeft w:val="0"/>
      <w:marRight w:val="0"/>
      <w:marTop w:val="0"/>
      <w:marBottom w:val="0"/>
      <w:divBdr>
        <w:top w:val="none" w:sz="0" w:space="0" w:color="auto"/>
        <w:left w:val="none" w:sz="0" w:space="0" w:color="auto"/>
        <w:bottom w:val="none" w:sz="0" w:space="0" w:color="auto"/>
        <w:right w:val="none" w:sz="0" w:space="0" w:color="auto"/>
      </w:divBdr>
      <w:divsChild>
        <w:div w:id="98909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2577287">
      <w:bodyDiv w:val="1"/>
      <w:marLeft w:val="0"/>
      <w:marRight w:val="0"/>
      <w:marTop w:val="0"/>
      <w:marBottom w:val="0"/>
      <w:divBdr>
        <w:top w:val="none" w:sz="0" w:space="0" w:color="auto"/>
        <w:left w:val="none" w:sz="0" w:space="0" w:color="auto"/>
        <w:bottom w:val="none" w:sz="0" w:space="0" w:color="auto"/>
        <w:right w:val="none" w:sz="0" w:space="0" w:color="auto"/>
      </w:divBdr>
    </w:div>
    <w:div w:id="422655004">
      <w:bodyDiv w:val="1"/>
      <w:marLeft w:val="0"/>
      <w:marRight w:val="0"/>
      <w:marTop w:val="0"/>
      <w:marBottom w:val="0"/>
      <w:divBdr>
        <w:top w:val="none" w:sz="0" w:space="0" w:color="auto"/>
        <w:left w:val="none" w:sz="0" w:space="0" w:color="auto"/>
        <w:bottom w:val="none" w:sz="0" w:space="0" w:color="auto"/>
        <w:right w:val="none" w:sz="0" w:space="0" w:color="auto"/>
      </w:divBdr>
      <w:divsChild>
        <w:div w:id="2089646896">
          <w:marLeft w:val="0"/>
          <w:marRight w:val="0"/>
          <w:marTop w:val="0"/>
          <w:marBottom w:val="0"/>
          <w:divBdr>
            <w:top w:val="none" w:sz="0" w:space="0" w:color="auto"/>
            <w:left w:val="none" w:sz="0" w:space="0" w:color="auto"/>
            <w:bottom w:val="none" w:sz="0" w:space="0" w:color="auto"/>
            <w:right w:val="none" w:sz="0" w:space="0" w:color="auto"/>
          </w:divBdr>
          <w:divsChild>
            <w:div w:id="923102155">
              <w:marLeft w:val="0"/>
              <w:marRight w:val="0"/>
              <w:marTop w:val="0"/>
              <w:marBottom w:val="0"/>
              <w:divBdr>
                <w:top w:val="none" w:sz="0" w:space="0" w:color="auto"/>
                <w:left w:val="none" w:sz="0" w:space="0" w:color="auto"/>
                <w:bottom w:val="none" w:sz="0" w:space="0" w:color="auto"/>
                <w:right w:val="none" w:sz="0" w:space="0" w:color="auto"/>
              </w:divBdr>
              <w:divsChild>
                <w:div w:id="678969490">
                  <w:marLeft w:val="0"/>
                  <w:marRight w:val="0"/>
                  <w:marTop w:val="0"/>
                  <w:marBottom w:val="0"/>
                  <w:divBdr>
                    <w:top w:val="none" w:sz="0" w:space="0" w:color="auto"/>
                    <w:left w:val="none" w:sz="0" w:space="0" w:color="auto"/>
                    <w:bottom w:val="none" w:sz="0" w:space="0" w:color="auto"/>
                    <w:right w:val="none" w:sz="0" w:space="0" w:color="auto"/>
                  </w:divBdr>
                  <w:divsChild>
                    <w:div w:id="1088116796">
                      <w:marLeft w:val="0"/>
                      <w:marRight w:val="0"/>
                      <w:marTop w:val="0"/>
                      <w:marBottom w:val="0"/>
                      <w:divBdr>
                        <w:top w:val="none" w:sz="0" w:space="0" w:color="auto"/>
                        <w:left w:val="none" w:sz="0" w:space="0" w:color="auto"/>
                        <w:bottom w:val="none" w:sz="0" w:space="0" w:color="auto"/>
                        <w:right w:val="none" w:sz="0" w:space="0" w:color="auto"/>
                      </w:divBdr>
                      <w:divsChild>
                        <w:div w:id="1043410739">
                          <w:marLeft w:val="0"/>
                          <w:marRight w:val="0"/>
                          <w:marTop w:val="0"/>
                          <w:marBottom w:val="0"/>
                          <w:divBdr>
                            <w:top w:val="none" w:sz="0" w:space="0" w:color="auto"/>
                            <w:left w:val="none" w:sz="0" w:space="0" w:color="auto"/>
                            <w:bottom w:val="none" w:sz="0" w:space="0" w:color="auto"/>
                            <w:right w:val="none" w:sz="0" w:space="0" w:color="auto"/>
                          </w:divBdr>
                          <w:divsChild>
                            <w:div w:id="1142045308">
                              <w:marLeft w:val="0"/>
                              <w:marRight w:val="0"/>
                              <w:marTop w:val="0"/>
                              <w:marBottom w:val="0"/>
                              <w:divBdr>
                                <w:top w:val="none" w:sz="0" w:space="0" w:color="auto"/>
                                <w:left w:val="none" w:sz="0" w:space="0" w:color="auto"/>
                                <w:bottom w:val="none" w:sz="0" w:space="0" w:color="auto"/>
                                <w:right w:val="none" w:sz="0" w:space="0" w:color="auto"/>
                              </w:divBdr>
                              <w:divsChild>
                                <w:div w:id="767196571">
                                  <w:marLeft w:val="0"/>
                                  <w:marRight w:val="0"/>
                                  <w:marTop w:val="0"/>
                                  <w:marBottom w:val="0"/>
                                  <w:divBdr>
                                    <w:top w:val="none" w:sz="0" w:space="0" w:color="auto"/>
                                    <w:left w:val="none" w:sz="0" w:space="0" w:color="auto"/>
                                    <w:bottom w:val="none" w:sz="0" w:space="0" w:color="auto"/>
                                    <w:right w:val="none" w:sz="0" w:space="0" w:color="auto"/>
                                  </w:divBdr>
                                  <w:divsChild>
                                    <w:div w:id="173338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5883927">
      <w:bodyDiv w:val="1"/>
      <w:marLeft w:val="0"/>
      <w:marRight w:val="0"/>
      <w:marTop w:val="0"/>
      <w:marBottom w:val="0"/>
      <w:divBdr>
        <w:top w:val="none" w:sz="0" w:space="0" w:color="auto"/>
        <w:left w:val="none" w:sz="0" w:space="0" w:color="auto"/>
        <w:bottom w:val="none" w:sz="0" w:space="0" w:color="auto"/>
        <w:right w:val="none" w:sz="0" w:space="0" w:color="auto"/>
      </w:divBdr>
      <w:divsChild>
        <w:div w:id="1709909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6393204">
      <w:bodyDiv w:val="1"/>
      <w:marLeft w:val="0"/>
      <w:marRight w:val="0"/>
      <w:marTop w:val="0"/>
      <w:marBottom w:val="0"/>
      <w:divBdr>
        <w:top w:val="none" w:sz="0" w:space="0" w:color="auto"/>
        <w:left w:val="none" w:sz="0" w:space="0" w:color="auto"/>
        <w:bottom w:val="none" w:sz="0" w:space="0" w:color="auto"/>
        <w:right w:val="none" w:sz="0" w:space="0" w:color="auto"/>
      </w:divBdr>
    </w:div>
    <w:div w:id="443380830">
      <w:bodyDiv w:val="1"/>
      <w:marLeft w:val="0"/>
      <w:marRight w:val="0"/>
      <w:marTop w:val="0"/>
      <w:marBottom w:val="0"/>
      <w:divBdr>
        <w:top w:val="none" w:sz="0" w:space="0" w:color="auto"/>
        <w:left w:val="none" w:sz="0" w:space="0" w:color="auto"/>
        <w:bottom w:val="none" w:sz="0" w:space="0" w:color="auto"/>
        <w:right w:val="none" w:sz="0" w:space="0" w:color="auto"/>
      </w:divBdr>
    </w:div>
    <w:div w:id="443885381">
      <w:bodyDiv w:val="1"/>
      <w:marLeft w:val="0"/>
      <w:marRight w:val="0"/>
      <w:marTop w:val="0"/>
      <w:marBottom w:val="0"/>
      <w:divBdr>
        <w:top w:val="none" w:sz="0" w:space="0" w:color="auto"/>
        <w:left w:val="none" w:sz="0" w:space="0" w:color="auto"/>
        <w:bottom w:val="none" w:sz="0" w:space="0" w:color="auto"/>
        <w:right w:val="none" w:sz="0" w:space="0" w:color="auto"/>
      </w:divBdr>
    </w:div>
    <w:div w:id="451674322">
      <w:bodyDiv w:val="1"/>
      <w:marLeft w:val="0"/>
      <w:marRight w:val="0"/>
      <w:marTop w:val="0"/>
      <w:marBottom w:val="0"/>
      <w:divBdr>
        <w:top w:val="none" w:sz="0" w:space="0" w:color="auto"/>
        <w:left w:val="none" w:sz="0" w:space="0" w:color="auto"/>
        <w:bottom w:val="none" w:sz="0" w:space="0" w:color="auto"/>
        <w:right w:val="none" w:sz="0" w:space="0" w:color="auto"/>
      </w:divBdr>
      <w:divsChild>
        <w:div w:id="536240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983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4299587">
      <w:bodyDiv w:val="1"/>
      <w:marLeft w:val="0"/>
      <w:marRight w:val="0"/>
      <w:marTop w:val="0"/>
      <w:marBottom w:val="0"/>
      <w:divBdr>
        <w:top w:val="none" w:sz="0" w:space="0" w:color="auto"/>
        <w:left w:val="none" w:sz="0" w:space="0" w:color="auto"/>
        <w:bottom w:val="none" w:sz="0" w:space="0" w:color="auto"/>
        <w:right w:val="none" w:sz="0" w:space="0" w:color="auto"/>
      </w:divBdr>
    </w:div>
    <w:div w:id="458501286">
      <w:bodyDiv w:val="1"/>
      <w:marLeft w:val="0"/>
      <w:marRight w:val="0"/>
      <w:marTop w:val="0"/>
      <w:marBottom w:val="0"/>
      <w:divBdr>
        <w:top w:val="none" w:sz="0" w:space="0" w:color="auto"/>
        <w:left w:val="none" w:sz="0" w:space="0" w:color="auto"/>
        <w:bottom w:val="none" w:sz="0" w:space="0" w:color="auto"/>
        <w:right w:val="none" w:sz="0" w:space="0" w:color="auto"/>
      </w:divBdr>
    </w:div>
    <w:div w:id="460616459">
      <w:bodyDiv w:val="1"/>
      <w:marLeft w:val="0"/>
      <w:marRight w:val="0"/>
      <w:marTop w:val="0"/>
      <w:marBottom w:val="0"/>
      <w:divBdr>
        <w:top w:val="none" w:sz="0" w:space="0" w:color="auto"/>
        <w:left w:val="none" w:sz="0" w:space="0" w:color="auto"/>
        <w:bottom w:val="none" w:sz="0" w:space="0" w:color="auto"/>
        <w:right w:val="none" w:sz="0" w:space="0" w:color="auto"/>
      </w:divBdr>
    </w:div>
    <w:div w:id="462040353">
      <w:bodyDiv w:val="1"/>
      <w:marLeft w:val="0"/>
      <w:marRight w:val="0"/>
      <w:marTop w:val="0"/>
      <w:marBottom w:val="0"/>
      <w:divBdr>
        <w:top w:val="none" w:sz="0" w:space="0" w:color="auto"/>
        <w:left w:val="none" w:sz="0" w:space="0" w:color="auto"/>
        <w:bottom w:val="none" w:sz="0" w:space="0" w:color="auto"/>
        <w:right w:val="none" w:sz="0" w:space="0" w:color="auto"/>
      </w:divBdr>
    </w:div>
    <w:div w:id="462429673">
      <w:bodyDiv w:val="1"/>
      <w:marLeft w:val="0"/>
      <w:marRight w:val="0"/>
      <w:marTop w:val="0"/>
      <w:marBottom w:val="0"/>
      <w:divBdr>
        <w:top w:val="none" w:sz="0" w:space="0" w:color="auto"/>
        <w:left w:val="none" w:sz="0" w:space="0" w:color="auto"/>
        <w:bottom w:val="none" w:sz="0" w:space="0" w:color="auto"/>
        <w:right w:val="none" w:sz="0" w:space="0" w:color="auto"/>
      </w:divBdr>
    </w:div>
    <w:div w:id="463012169">
      <w:bodyDiv w:val="1"/>
      <w:marLeft w:val="0"/>
      <w:marRight w:val="0"/>
      <w:marTop w:val="0"/>
      <w:marBottom w:val="0"/>
      <w:divBdr>
        <w:top w:val="none" w:sz="0" w:space="0" w:color="auto"/>
        <w:left w:val="none" w:sz="0" w:space="0" w:color="auto"/>
        <w:bottom w:val="none" w:sz="0" w:space="0" w:color="auto"/>
        <w:right w:val="none" w:sz="0" w:space="0" w:color="auto"/>
      </w:divBdr>
    </w:div>
    <w:div w:id="463350782">
      <w:bodyDiv w:val="1"/>
      <w:marLeft w:val="0"/>
      <w:marRight w:val="0"/>
      <w:marTop w:val="0"/>
      <w:marBottom w:val="0"/>
      <w:divBdr>
        <w:top w:val="none" w:sz="0" w:space="0" w:color="auto"/>
        <w:left w:val="none" w:sz="0" w:space="0" w:color="auto"/>
        <w:bottom w:val="none" w:sz="0" w:space="0" w:color="auto"/>
        <w:right w:val="none" w:sz="0" w:space="0" w:color="auto"/>
      </w:divBdr>
    </w:div>
    <w:div w:id="464734629">
      <w:bodyDiv w:val="1"/>
      <w:marLeft w:val="0"/>
      <w:marRight w:val="0"/>
      <w:marTop w:val="0"/>
      <w:marBottom w:val="0"/>
      <w:divBdr>
        <w:top w:val="none" w:sz="0" w:space="0" w:color="auto"/>
        <w:left w:val="none" w:sz="0" w:space="0" w:color="auto"/>
        <w:bottom w:val="none" w:sz="0" w:space="0" w:color="auto"/>
        <w:right w:val="none" w:sz="0" w:space="0" w:color="auto"/>
      </w:divBdr>
    </w:div>
    <w:div w:id="465006172">
      <w:bodyDiv w:val="1"/>
      <w:marLeft w:val="0"/>
      <w:marRight w:val="0"/>
      <w:marTop w:val="0"/>
      <w:marBottom w:val="0"/>
      <w:divBdr>
        <w:top w:val="none" w:sz="0" w:space="0" w:color="auto"/>
        <w:left w:val="none" w:sz="0" w:space="0" w:color="auto"/>
        <w:bottom w:val="none" w:sz="0" w:space="0" w:color="auto"/>
        <w:right w:val="none" w:sz="0" w:space="0" w:color="auto"/>
      </w:divBdr>
    </w:div>
    <w:div w:id="471338451">
      <w:bodyDiv w:val="1"/>
      <w:marLeft w:val="0"/>
      <w:marRight w:val="0"/>
      <w:marTop w:val="0"/>
      <w:marBottom w:val="0"/>
      <w:divBdr>
        <w:top w:val="none" w:sz="0" w:space="0" w:color="auto"/>
        <w:left w:val="none" w:sz="0" w:space="0" w:color="auto"/>
        <w:bottom w:val="none" w:sz="0" w:space="0" w:color="auto"/>
        <w:right w:val="none" w:sz="0" w:space="0" w:color="auto"/>
      </w:divBdr>
      <w:divsChild>
        <w:div w:id="772818649">
          <w:marLeft w:val="0"/>
          <w:marRight w:val="0"/>
          <w:marTop w:val="0"/>
          <w:marBottom w:val="0"/>
          <w:divBdr>
            <w:top w:val="none" w:sz="0" w:space="0" w:color="auto"/>
            <w:left w:val="none" w:sz="0" w:space="0" w:color="auto"/>
            <w:bottom w:val="none" w:sz="0" w:space="0" w:color="auto"/>
            <w:right w:val="none" w:sz="0" w:space="0" w:color="auto"/>
          </w:divBdr>
          <w:divsChild>
            <w:div w:id="1039668707">
              <w:marLeft w:val="0"/>
              <w:marRight w:val="0"/>
              <w:marTop w:val="0"/>
              <w:marBottom w:val="0"/>
              <w:divBdr>
                <w:top w:val="none" w:sz="0" w:space="0" w:color="auto"/>
                <w:left w:val="none" w:sz="0" w:space="0" w:color="auto"/>
                <w:bottom w:val="none" w:sz="0" w:space="0" w:color="auto"/>
                <w:right w:val="none" w:sz="0" w:space="0" w:color="auto"/>
              </w:divBdr>
              <w:divsChild>
                <w:div w:id="13628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603504">
      <w:bodyDiv w:val="1"/>
      <w:marLeft w:val="0"/>
      <w:marRight w:val="0"/>
      <w:marTop w:val="0"/>
      <w:marBottom w:val="0"/>
      <w:divBdr>
        <w:top w:val="none" w:sz="0" w:space="0" w:color="auto"/>
        <w:left w:val="none" w:sz="0" w:space="0" w:color="auto"/>
        <w:bottom w:val="none" w:sz="0" w:space="0" w:color="auto"/>
        <w:right w:val="none" w:sz="0" w:space="0" w:color="auto"/>
      </w:divBdr>
    </w:div>
    <w:div w:id="474105933">
      <w:bodyDiv w:val="1"/>
      <w:marLeft w:val="0"/>
      <w:marRight w:val="0"/>
      <w:marTop w:val="0"/>
      <w:marBottom w:val="0"/>
      <w:divBdr>
        <w:top w:val="none" w:sz="0" w:space="0" w:color="auto"/>
        <w:left w:val="none" w:sz="0" w:space="0" w:color="auto"/>
        <w:bottom w:val="none" w:sz="0" w:space="0" w:color="auto"/>
        <w:right w:val="none" w:sz="0" w:space="0" w:color="auto"/>
      </w:divBdr>
      <w:divsChild>
        <w:div w:id="1018853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7234829">
      <w:bodyDiv w:val="1"/>
      <w:marLeft w:val="0"/>
      <w:marRight w:val="0"/>
      <w:marTop w:val="0"/>
      <w:marBottom w:val="0"/>
      <w:divBdr>
        <w:top w:val="none" w:sz="0" w:space="0" w:color="auto"/>
        <w:left w:val="none" w:sz="0" w:space="0" w:color="auto"/>
        <w:bottom w:val="none" w:sz="0" w:space="0" w:color="auto"/>
        <w:right w:val="none" w:sz="0" w:space="0" w:color="auto"/>
      </w:divBdr>
    </w:div>
    <w:div w:id="477773008">
      <w:bodyDiv w:val="1"/>
      <w:marLeft w:val="0"/>
      <w:marRight w:val="0"/>
      <w:marTop w:val="0"/>
      <w:marBottom w:val="0"/>
      <w:divBdr>
        <w:top w:val="none" w:sz="0" w:space="0" w:color="auto"/>
        <w:left w:val="none" w:sz="0" w:space="0" w:color="auto"/>
        <w:bottom w:val="none" w:sz="0" w:space="0" w:color="auto"/>
        <w:right w:val="none" w:sz="0" w:space="0" w:color="auto"/>
      </w:divBdr>
    </w:div>
    <w:div w:id="481778026">
      <w:bodyDiv w:val="1"/>
      <w:marLeft w:val="0"/>
      <w:marRight w:val="0"/>
      <w:marTop w:val="0"/>
      <w:marBottom w:val="0"/>
      <w:divBdr>
        <w:top w:val="none" w:sz="0" w:space="0" w:color="auto"/>
        <w:left w:val="none" w:sz="0" w:space="0" w:color="auto"/>
        <w:bottom w:val="none" w:sz="0" w:space="0" w:color="auto"/>
        <w:right w:val="none" w:sz="0" w:space="0" w:color="auto"/>
      </w:divBdr>
      <w:divsChild>
        <w:div w:id="735475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5650986">
      <w:bodyDiv w:val="1"/>
      <w:marLeft w:val="0"/>
      <w:marRight w:val="0"/>
      <w:marTop w:val="0"/>
      <w:marBottom w:val="0"/>
      <w:divBdr>
        <w:top w:val="none" w:sz="0" w:space="0" w:color="auto"/>
        <w:left w:val="none" w:sz="0" w:space="0" w:color="auto"/>
        <w:bottom w:val="none" w:sz="0" w:space="0" w:color="auto"/>
        <w:right w:val="none" w:sz="0" w:space="0" w:color="auto"/>
      </w:divBdr>
    </w:div>
    <w:div w:id="497117562">
      <w:bodyDiv w:val="1"/>
      <w:marLeft w:val="0"/>
      <w:marRight w:val="0"/>
      <w:marTop w:val="0"/>
      <w:marBottom w:val="0"/>
      <w:divBdr>
        <w:top w:val="none" w:sz="0" w:space="0" w:color="auto"/>
        <w:left w:val="none" w:sz="0" w:space="0" w:color="auto"/>
        <w:bottom w:val="none" w:sz="0" w:space="0" w:color="auto"/>
        <w:right w:val="none" w:sz="0" w:space="0" w:color="auto"/>
      </w:divBdr>
      <w:divsChild>
        <w:div w:id="16182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252326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84522814">
          <w:blockQuote w:val="1"/>
          <w:marLeft w:val="720"/>
          <w:marRight w:val="720"/>
          <w:marTop w:val="100"/>
          <w:marBottom w:val="100"/>
          <w:divBdr>
            <w:top w:val="none" w:sz="0" w:space="0" w:color="auto"/>
            <w:left w:val="none" w:sz="0" w:space="0" w:color="auto"/>
            <w:bottom w:val="none" w:sz="0" w:space="0" w:color="auto"/>
            <w:right w:val="none" w:sz="0" w:space="0" w:color="auto"/>
          </w:divBdr>
        </w:div>
        <w:div w:id="412895334">
          <w:blockQuote w:val="1"/>
          <w:marLeft w:val="720"/>
          <w:marRight w:val="720"/>
          <w:marTop w:val="100"/>
          <w:marBottom w:val="100"/>
          <w:divBdr>
            <w:top w:val="none" w:sz="0" w:space="0" w:color="auto"/>
            <w:left w:val="none" w:sz="0" w:space="0" w:color="auto"/>
            <w:bottom w:val="none" w:sz="0" w:space="0" w:color="auto"/>
            <w:right w:val="none" w:sz="0" w:space="0" w:color="auto"/>
          </w:divBdr>
        </w:div>
        <w:div w:id="55308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588043">
          <w:blockQuote w:val="1"/>
          <w:marLeft w:val="720"/>
          <w:marRight w:val="720"/>
          <w:marTop w:val="100"/>
          <w:marBottom w:val="100"/>
          <w:divBdr>
            <w:top w:val="none" w:sz="0" w:space="0" w:color="auto"/>
            <w:left w:val="none" w:sz="0" w:space="0" w:color="auto"/>
            <w:bottom w:val="none" w:sz="0" w:space="0" w:color="auto"/>
            <w:right w:val="none" w:sz="0" w:space="0" w:color="auto"/>
          </w:divBdr>
        </w:div>
        <w:div w:id="946042463">
          <w:blockQuote w:val="1"/>
          <w:marLeft w:val="720"/>
          <w:marRight w:val="720"/>
          <w:marTop w:val="100"/>
          <w:marBottom w:val="100"/>
          <w:divBdr>
            <w:top w:val="none" w:sz="0" w:space="0" w:color="auto"/>
            <w:left w:val="none" w:sz="0" w:space="0" w:color="auto"/>
            <w:bottom w:val="none" w:sz="0" w:space="0" w:color="auto"/>
            <w:right w:val="none" w:sz="0" w:space="0" w:color="auto"/>
          </w:divBdr>
        </w:div>
        <w:div w:id="999385250">
          <w:blockQuote w:val="1"/>
          <w:marLeft w:val="720"/>
          <w:marRight w:val="720"/>
          <w:marTop w:val="100"/>
          <w:marBottom w:val="100"/>
          <w:divBdr>
            <w:top w:val="none" w:sz="0" w:space="0" w:color="auto"/>
            <w:left w:val="none" w:sz="0" w:space="0" w:color="auto"/>
            <w:bottom w:val="none" w:sz="0" w:space="0" w:color="auto"/>
            <w:right w:val="none" w:sz="0" w:space="0" w:color="auto"/>
          </w:divBdr>
        </w:div>
        <w:div w:id="955797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738130">
          <w:blockQuote w:val="1"/>
          <w:marLeft w:val="720"/>
          <w:marRight w:val="720"/>
          <w:marTop w:val="100"/>
          <w:marBottom w:val="100"/>
          <w:divBdr>
            <w:top w:val="none" w:sz="0" w:space="0" w:color="auto"/>
            <w:left w:val="none" w:sz="0" w:space="0" w:color="auto"/>
            <w:bottom w:val="none" w:sz="0" w:space="0" w:color="auto"/>
            <w:right w:val="none" w:sz="0" w:space="0" w:color="auto"/>
          </w:divBdr>
        </w:div>
        <w:div w:id="386226618">
          <w:blockQuote w:val="1"/>
          <w:marLeft w:val="720"/>
          <w:marRight w:val="720"/>
          <w:marTop w:val="100"/>
          <w:marBottom w:val="100"/>
          <w:divBdr>
            <w:top w:val="none" w:sz="0" w:space="0" w:color="auto"/>
            <w:left w:val="none" w:sz="0" w:space="0" w:color="auto"/>
            <w:bottom w:val="none" w:sz="0" w:space="0" w:color="auto"/>
            <w:right w:val="none" w:sz="0" w:space="0" w:color="auto"/>
          </w:divBdr>
        </w:div>
        <w:div w:id="4250802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018081">
          <w:blockQuote w:val="1"/>
          <w:marLeft w:val="720"/>
          <w:marRight w:val="720"/>
          <w:marTop w:val="100"/>
          <w:marBottom w:val="100"/>
          <w:divBdr>
            <w:top w:val="none" w:sz="0" w:space="0" w:color="auto"/>
            <w:left w:val="none" w:sz="0" w:space="0" w:color="auto"/>
            <w:bottom w:val="none" w:sz="0" w:space="0" w:color="auto"/>
            <w:right w:val="none" w:sz="0" w:space="0" w:color="auto"/>
          </w:divBdr>
        </w:div>
        <w:div w:id="696854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241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7383566">
      <w:bodyDiv w:val="1"/>
      <w:marLeft w:val="0"/>
      <w:marRight w:val="0"/>
      <w:marTop w:val="0"/>
      <w:marBottom w:val="0"/>
      <w:divBdr>
        <w:top w:val="none" w:sz="0" w:space="0" w:color="auto"/>
        <w:left w:val="none" w:sz="0" w:space="0" w:color="auto"/>
        <w:bottom w:val="none" w:sz="0" w:space="0" w:color="auto"/>
        <w:right w:val="none" w:sz="0" w:space="0" w:color="auto"/>
      </w:divBdr>
    </w:div>
    <w:div w:id="504246196">
      <w:bodyDiv w:val="1"/>
      <w:marLeft w:val="0"/>
      <w:marRight w:val="0"/>
      <w:marTop w:val="0"/>
      <w:marBottom w:val="0"/>
      <w:divBdr>
        <w:top w:val="none" w:sz="0" w:space="0" w:color="auto"/>
        <w:left w:val="none" w:sz="0" w:space="0" w:color="auto"/>
        <w:bottom w:val="none" w:sz="0" w:space="0" w:color="auto"/>
        <w:right w:val="none" w:sz="0" w:space="0" w:color="auto"/>
      </w:divBdr>
    </w:div>
    <w:div w:id="504396838">
      <w:bodyDiv w:val="1"/>
      <w:marLeft w:val="0"/>
      <w:marRight w:val="0"/>
      <w:marTop w:val="0"/>
      <w:marBottom w:val="0"/>
      <w:divBdr>
        <w:top w:val="none" w:sz="0" w:space="0" w:color="auto"/>
        <w:left w:val="none" w:sz="0" w:space="0" w:color="auto"/>
        <w:bottom w:val="none" w:sz="0" w:space="0" w:color="auto"/>
        <w:right w:val="none" w:sz="0" w:space="0" w:color="auto"/>
      </w:divBdr>
      <w:divsChild>
        <w:div w:id="2086875897">
          <w:marLeft w:val="0"/>
          <w:marRight w:val="0"/>
          <w:marTop w:val="0"/>
          <w:marBottom w:val="0"/>
          <w:divBdr>
            <w:top w:val="none" w:sz="0" w:space="0" w:color="auto"/>
            <w:left w:val="none" w:sz="0" w:space="0" w:color="auto"/>
            <w:bottom w:val="none" w:sz="0" w:space="0" w:color="auto"/>
            <w:right w:val="none" w:sz="0" w:space="0" w:color="auto"/>
          </w:divBdr>
          <w:divsChild>
            <w:div w:id="266230440">
              <w:marLeft w:val="0"/>
              <w:marRight w:val="0"/>
              <w:marTop w:val="0"/>
              <w:marBottom w:val="0"/>
              <w:divBdr>
                <w:top w:val="none" w:sz="0" w:space="0" w:color="auto"/>
                <w:left w:val="none" w:sz="0" w:space="0" w:color="auto"/>
                <w:bottom w:val="none" w:sz="0" w:space="0" w:color="auto"/>
                <w:right w:val="none" w:sz="0" w:space="0" w:color="auto"/>
              </w:divBdr>
              <w:divsChild>
                <w:div w:id="73281276">
                  <w:marLeft w:val="0"/>
                  <w:marRight w:val="0"/>
                  <w:marTop w:val="0"/>
                  <w:marBottom w:val="0"/>
                  <w:divBdr>
                    <w:top w:val="none" w:sz="0" w:space="0" w:color="auto"/>
                    <w:left w:val="none" w:sz="0" w:space="0" w:color="auto"/>
                    <w:bottom w:val="none" w:sz="0" w:space="0" w:color="auto"/>
                    <w:right w:val="none" w:sz="0" w:space="0" w:color="auto"/>
                  </w:divBdr>
                  <w:divsChild>
                    <w:div w:id="465855492">
                      <w:marLeft w:val="0"/>
                      <w:marRight w:val="0"/>
                      <w:marTop w:val="0"/>
                      <w:marBottom w:val="0"/>
                      <w:divBdr>
                        <w:top w:val="none" w:sz="0" w:space="0" w:color="auto"/>
                        <w:left w:val="none" w:sz="0" w:space="0" w:color="auto"/>
                        <w:bottom w:val="none" w:sz="0" w:space="0" w:color="auto"/>
                        <w:right w:val="none" w:sz="0" w:space="0" w:color="auto"/>
                      </w:divBdr>
                      <w:divsChild>
                        <w:div w:id="226116890">
                          <w:marLeft w:val="0"/>
                          <w:marRight w:val="0"/>
                          <w:marTop w:val="0"/>
                          <w:marBottom w:val="0"/>
                          <w:divBdr>
                            <w:top w:val="none" w:sz="0" w:space="0" w:color="auto"/>
                            <w:left w:val="none" w:sz="0" w:space="0" w:color="auto"/>
                            <w:bottom w:val="none" w:sz="0" w:space="0" w:color="auto"/>
                            <w:right w:val="none" w:sz="0" w:space="0" w:color="auto"/>
                          </w:divBdr>
                          <w:divsChild>
                            <w:div w:id="1361934355">
                              <w:marLeft w:val="0"/>
                              <w:marRight w:val="0"/>
                              <w:marTop w:val="0"/>
                              <w:marBottom w:val="0"/>
                              <w:divBdr>
                                <w:top w:val="none" w:sz="0" w:space="0" w:color="auto"/>
                                <w:left w:val="none" w:sz="0" w:space="0" w:color="auto"/>
                                <w:bottom w:val="none" w:sz="0" w:space="0" w:color="auto"/>
                                <w:right w:val="none" w:sz="0" w:space="0" w:color="auto"/>
                              </w:divBdr>
                              <w:divsChild>
                                <w:div w:id="462649985">
                                  <w:marLeft w:val="0"/>
                                  <w:marRight w:val="0"/>
                                  <w:marTop w:val="0"/>
                                  <w:marBottom w:val="0"/>
                                  <w:divBdr>
                                    <w:top w:val="none" w:sz="0" w:space="0" w:color="auto"/>
                                    <w:left w:val="none" w:sz="0" w:space="0" w:color="auto"/>
                                    <w:bottom w:val="none" w:sz="0" w:space="0" w:color="auto"/>
                                    <w:right w:val="none" w:sz="0" w:space="0" w:color="auto"/>
                                  </w:divBdr>
                                  <w:divsChild>
                                    <w:div w:id="8719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676897">
      <w:bodyDiv w:val="1"/>
      <w:marLeft w:val="0"/>
      <w:marRight w:val="0"/>
      <w:marTop w:val="0"/>
      <w:marBottom w:val="0"/>
      <w:divBdr>
        <w:top w:val="none" w:sz="0" w:space="0" w:color="auto"/>
        <w:left w:val="none" w:sz="0" w:space="0" w:color="auto"/>
        <w:bottom w:val="none" w:sz="0" w:space="0" w:color="auto"/>
        <w:right w:val="none" w:sz="0" w:space="0" w:color="auto"/>
      </w:divBdr>
      <w:divsChild>
        <w:div w:id="1826242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5105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580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101364">
      <w:bodyDiv w:val="1"/>
      <w:marLeft w:val="0"/>
      <w:marRight w:val="0"/>
      <w:marTop w:val="0"/>
      <w:marBottom w:val="0"/>
      <w:divBdr>
        <w:top w:val="none" w:sz="0" w:space="0" w:color="auto"/>
        <w:left w:val="none" w:sz="0" w:space="0" w:color="auto"/>
        <w:bottom w:val="none" w:sz="0" w:space="0" w:color="auto"/>
        <w:right w:val="none" w:sz="0" w:space="0" w:color="auto"/>
      </w:divBdr>
    </w:div>
    <w:div w:id="512568771">
      <w:bodyDiv w:val="1"/>
      <w:marLeft w:val="0"/>
      <w:marRight w:val="0"/>
      <w:marTop w:val="0"/>
      <w:marBottom w:val="0"/>
      <w:divBdr>
        <w:top w:val="none" w:sz="0" w:space="0" w:color="auto"/>
        <w:left w:val="none" w:sz="0" w:space="0" w:color="auto"/>
        <w:bottom w:val="none" w:sz="0" w:space="0" w:color="auto"/>
        <w:right w:val="none" w:sz="0" w:space="0" w:color="auto"/>
      </w:divBdr>
      <w:divsChild>
        <w:div w:id="276565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9841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8856246">
      <w:bodyDiv w:val="1"/>
      <w:marLeft w:val="0"/>
      <w:marRight w:val="0"/>
      <w:marTop w:val="0"/>
      <w:marBottom w:val="0"/>
      <w:divBdr>
        <w:top w:val="none" w:sz="0" w:space="0" w:color="auto"/>
        <w:left w:val="none" w:sz="0" w:space="0" w:color="auto"/>
        <w:bottom w:val="none" w:sz="0" w:space="0" w:color="auto"/>
        <w:right w:val="none" w:sz="0" w:space="0" w:color="auto"/>
      </w:divBdr>
    </w:div>
    <w:div w:id="520780721">
      <w:bodyDiv w:val="1"/>
      <w:marLeft w:val="0"/>
      <w:marRight w:val="0"/>
      <w:marTop w:val="0"/>
      <w:marBottom w:val="0"/>
      <w:divBdr>
        <w:top w:val="none" w:sz="0" w:space="0" w:color="auto"/>
        <w:left w:val="none" w:sz="0" w:space="0" w:color="auto"/>
        <w:bottom w:val="none" w:sz="0" w:space="0" w:color="auto"/>
        <w:right w:val="none" w:sz="0" w:space="0" w:color="auto"/>
      </w:divBdr>
      <w:divsChild>
        <w:div w:id="160900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530291">
      <w:bodyDiv w:val="1"/>
      <w:marLeft w:val="0"/>
      <w:marRight w:val="0"/>
      <w:marTop w:val="0"/>
      <w:marBottom w:val="0"/>
      <w:divBdr>
        <w:top w:val="none" w:sz="0" w:space="0" w:color="auto"/>
        <w:left w:val="none" w:sz="0" w:space="0" w:color="auto"/>
        <w:bottom w:val="none" w:sz="0" w:space="0" w:color="auto"/>
        <w:right w:val="none" w:sz="0" w:space="0" w:color="auto"/>
      </w:divBdr>
      <w:divsChild>
        <w:div w:id="107286076">
          <w:blockQuote w:val="1"/>
          <w:marLeft w:val="720"/>
          <w:marRight w:val="720"/>
          <w:marTop w:val="100"/>
          <w:marBottom w:val="100"/>
          <w:divBdr>
            <w:top w:val="none" w:sz="0" w:space="0" w:color="auto"/>
            <w:left w:val="none" w:sz="0" w:space="0" w:color="auto"/>
            <w:bottom w:val="none" w:sz="0" w:space="0" w:color="auto"/>
            <w:right w:val="none" w:sz="0" w:space="0" w:color="auto"/>
          </w:divBdr>
        </w:div>
        <w:div w:id="516500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84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147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075182">
      <w:bodyDiv w:val="1"/>
      <w:marLeft w:val="0"/>
      <w:marRight w:val="0"/>
      <w:marTop w:val="0"/>
      <w:marBottom w:val="0"/>
      <w:divBdr>
        <w:top w:val="none" w:sz="0" w:space="0" w:color="auto"/>
        <w:left w:val="none" w:sz="0" w:space="0" w:color="auto"/>
        <w:bottom w:val="none" w:sz="0" w:space="0" w:color="auto"/>
        <w:right w:val="none" w:sz="0" w:space="0" w:color="auto"/>
      </w:divBdr>
    </w:div>
    <w:div w:id="531456437">
      <w:bodyDiv w:val="1"/>
      <w:marLeft w:val="0"/>
      <w:marRight w:val="0"/>
      <w:marTop w:val="0"/>
      <w:marBottom w:val="0"/>
      <w:divBdr>
        <w:top w:val="none" w:sz="0" w:space="0" w:color="auto"/>
        <w:left w:val="none" w:sz="0" w:space="0" w:color="auto"/>
        <w:bottom w:val="none" w:sz="0" w:space="0" w:color="auto"/>
        <w:right w:val="none" w:sz="0" w:space="0" w:color="auto"/>
      </w:divBdr>
    </w:div>
    <w:div w:id="533233536">
      <w:bodyDiv w:val="1"/>
      <w:marLeft w:val="0"/>
      <w:marRight w:val="0"/>
      <w:marTop w:val="0"/>
      <w:marBottom w:val="0"/>
      <w:divBdr>
        <w:top w:val="none" w:sz="0" w:space="0" w:color="auto"/>
        <w:left w:val="none" w:sz="0" w:space="0" w:color="auto"/>
        <w:bottom w:val="none" w:sz="0" w:space="0" w:color="auto"/>
        <w:right w:val="none" w:sz="0" w:space="0" w:color="auto"/>
      </w:divBdr>
    </w:div>
    <w:div w:id="535236062">
      <w:bodyDiv w:val="1"/>
      <w:marLeft w:val="0"/>
      <w:marRight w:val="0"/>
      <w:marTop w:val="0"/>
      <w:marBottom w:val="0"/>
      <w:divBdr>
        <w:top w:val="none" w:sz="0" w:space="0" w:color="auto"/>
        <w:left w:val="none" w:sz="0" w:space="0" w:color="auto"/>
        <w:bottom w:val="none" w:sz="0" w:space="0" w:color="auto"/>
        <w:right w:val="none" w:sz="0" w:space="0" w:color="auto"/>
      </w:divBdr>
      <w:divsChild>
        <w:div w:id="1868448280">
          <w:marLeft w:val="0"/>
          <w:marRight w:val="0"/>
          <w:marTop w:val="0"/>
          <w:marBottom w:val="0"/>
          <w:divBdr>
            <w:top w:val="none" w:sz="0" w:space="0" w:color="auto"/>
            <w:left w:val="none" w:sz="0" w:space="0" w:color="auto"/>
            <w:bottom w:val="none" w:sz="0" w:space="0" w:color="auto"/>
            <w:right w:val="none" w:sz="0" w:space="0" w:color="auto"/>
          </w:divBdr>
          <w:divsChild>
            <w:div w:id="2095781579">
              <w:marLeft w:val="0"/>
              <w:marRight w:val="0"/>
              <w:marTop w:val="0"/>
              <w:marBottom w:val="0"/>
              <w:divBdr>
                <w:top w:val="none" w:sz="0" w:space="0" w:color="auto"/>
                <w:left w:val="none" w:sz="0" w:space="0" w:color="auto"/>
                <w:bottom w:val="none" w:sz="0" w:space="0" w:color="auto"/>
                <w:right w:val="none" w:sz="0" w:space="0" w:color="auto"/>
              </w:divBdr>
              <w:divsChild>
                <w:div w:id="1493062708">
                  <w:marLeft w:val="0"/>
                  <w:marRight w:val="0"/>
                  <w:marTop w:val="0"/>
                  <w:marBottom w:val="0"/>
                  <w:divBdr>
                    <w:top w:val="none" w:sz="0" w:space="0" w:color="auto"/>
                    <w:left w:val="none" w:sz="0" w:space="0" w:color="auto"/>
                    <w:bottom w:val="none" w:sz="0" w:space="0" w:color="auto"/>
                    <w:right w:val="none" w:sz="0" w:space="0" w:color="auto"/>
                  </w:divBdr>
                  <w:divsChild>
                    <w:div w:id="74252907">
                      <w:marLeft w:val="0"/>
                      <w:marRight w:val="0"/>
                      <w:marTop w:val="0"/>
                      <w:marBottom w:val="0"/>
                      <w:divBdr>
                        <w:top w:val="none" w:sz="0" w:space="0" w:color="auto"/>
                        <w:left w:val="none" w:sz="0" w:space="0" w:color="auto"/>
                        <w:bottom w:val="none" w:sz="0" w:space="0" w:color="auto"/>
                        <w:right w:val="none" w:sz="0" w:space="0" w:color="auto"/>
                      </w:divBdr>
                      <w:divsChild>
                        <w:div w:id="1098911805">
                          <w:marLeft w:val="0"/>
                          <w:marRight w:val="0"/>
                          <w:marTop w:val="0"/>
                          <w:marBottom w:val="0"/>
                          <w:divBdr>
                            <w:top w:val="none" w:sz="0" w:space="0" w:color="auto"/>
                            <w:left w:val="none" w:sz="0" w:space="0" w:color="auto"/>
                            <w:bottom w:val="none" w:sz="0" w:space="0" w:color="auto"/>
                            <w:right w:val="none" w:sz="0" w:space="0" w:color="auto"/>
                          </w:divBdr>
                          <w:divsChild>
                            <w:div w:id="2073655977">
                              <w:marLeft w:val="0"/>
                              <w:marRight w:val="0"/>
                              <w:marTop w:val="0"/>
                              <w:marBottom w:val="0"/>
                              <w:divBdr>
                                <w:top w:val="none" w:sz="0" w:space="0" w:color="auto"/>
                                <w:left w:val="none" w:sz="0" w:space="0" w:color="auto"/>
                                <w:bottom w:val="none" w:sz="0" w:space="0" w:color="auto"/>
                                <w:right w:val="none" w:sz="0" w:space="0" w:color="auto"/>
                              </w:divBdr>
                              <w:divsChild>
                                <w:div w:id="1683967542">
                                  <w:marLeft w:val="0"/>
                                  <w:marRight w:val="0"/>
                                  <w:marTop w:val="0"/>
                                  <w:marBottom w:val="0"/>
                                  <w:divBdr>
                                    <w:top w:val="none" w:sz="0" w:space="0" w:color="auto"/>
                                    <w:left w:val="none" w:sz="0" w:space="0" w:color="auto"/>
                                    <w:bottom w:val="none" w:sz="0" w:space="0" w:color="auto"/>
                                    <w:right w:val="none" w:sz="0" w:space="0" w:color="auto"/>
                                  </w:divBdr>
                                  <w:divsChild>
                                    <w:div w:id="211748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974695">
      <w:bodyDiv w:val="1"/>
      <w:marLeft w:val="0"/>
      <w:marRight w:val="0"/>
      <w:marTop w:val="0"/>
      <w:marBottom w:val="0"/>
      <w:divBdr>
        <w:top w:val="none" w:sz="0" w:space="0" w:color="auto"/>
        <w:left w:val="none" w:sz="0" w:space="0" w:color="auto"/>
        <w:bottom w:val="none" w:sz="0" w:space="0" w:color="auto"/>
        <w:right w:val="none" w:sz="0" w:space="0" w:color="auto"/>
      </w:divBdr>
    </w:div>
    <w:div w:id="539174787">
      <w:bodyDiv w:val="1"/>
      <w:marLeft w:val="0"/>
      <w:marRight w:val="0"/>
      <w:marTop w:val="0"/>
      <w:marBottom w:val="0"/>
      <w:divBdr>
        <w:top w:val="none" w:sz="0" w:space="0" w:color="auto"/>
        <w:left w:val="none" w:sz="0" w:space="0" w:color="auto"/>
        <w:bottom w:val="none" w:sz="0" w:space="0" w:color="auto"/>
        <w:right w:val="none" w:sz="0" w:space="0" w:color="auto"/>
      </w:divBdr>
      <w:divsChild>
        <w:div w:id="1276861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8029018">
      <w:bodyDiv w:val="1"/>
      <w:marLeft w:val="0"/>
      <w:marRight w:val="0"/>
      <w:marTop w:val="0"/>
      <w:marBottom w:val="0"/>
      <w:divBdr>
        <w:top w:val="none" w:sz="0" w:space="0" w:color="auto"/>
        <w:left w:val="none" w:sz="0" w:space="0" w:color="auto"/>
        <w:bottom w:val="none" w:sz="0" w:space="0" w:color="auto"/>
        <w:right w:val="none" w:sz="0" w:space="0" w:color="auto"/>
      </w:divBdr>
      <w:divsChild>
        <w:div w:id="116208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117275">
      <w:bodyDiv w:val="1"/>
      <w:marLeft w:val="0"/>
      <w:marRight w:val="0"/>
      <w:marTop w:val="0"/>
      <w:marBottom w:val="0"/>
      <w:divBdr>
        <w:top w:val="none" w:sz="0" w:space="0" w:color="auto"/>
        <w:left w:val="none" w:sz="0" w:space="0" w:color="auto"/>
        <w:bottom w:val="none" w:sz="0" w:space="0" w:color="auto"/>
        <w:right w:val="none" w:sz="0" w:space="0" w:color="auto"/>
      </w:divBdr>
    </w:div>
    <w:div w:id="559829711">
      <w:bodyDiv w:val="1"/>
      <w:marLeft w:val="0"/>
      <w:marRight w:val="0"/>
      <w:marTop w:val="0"/>
      <w:marBottom w:val="0"/>
      <w:divBdr>
        <w:top w:val="none" w:sz="0" w:space="0" w:color="auto"/>
        <w:left w:val="none" w:sz="0" w:space="0" w:color="auto"/>
        <w:bottom w:val="none" w:sz="0" w:space="0" w:color="auto"/>
        <w:right w:val="none" w:sz="0" w:space="0" w:color="auto"/>
      </w:divBdr>
      <w:divsChild>
        <w:div w:id="203445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6380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59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93431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253336">
      <w:bodyDiv w:val="1"/>
      <w:marLeft w:val="0"/>
      <w:marRight w:val="0"/>
      <w:marTop w:val="0"/>
      <w:marBottom w:val="0"/>
      <w:divBdr>
        <w:top w:val="none" w:sz="0" w:space="0" w:color="auto"/>
        <w:left w:val="none" w:sz="0" w:space="0" w:color="auto"/>
        <w:bottom w:val="none" w:sz="0" w:space="0" w:color="auto"/>
        <w:right w:val="none" w:sz="0" w:space="0" w:color="auto"/>
      </w:divBdr>
      <w:divsChild>
        <w:div w:id="858663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684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71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265432">
      <w:bodyDiv w:val="1"/>
      <w:marLeft w:val="0"/>
      <w:marRight w:val="0"/>
      <w:marTop w:val="0"/>
      <w:marBottom w:val="0"/>
      <w:divBdr>
        <w:top w:val="none" w:sz="0" w:space="0" w:color="auto"/>
        <w:left w:val="none" w:sz="0" w:space="0" w:color="auto"/>
        <w:bottom w:val="none" w:sz="0" w:space="0" w:color="auto"/>
        <w:right w:val="none" w:sz="0" w:space="0" w:color="auto"/>
      </w:divBdr>
    </w:div>
    <w:div w:id="569115572">
      <w:bodyDiv w:val="1"/>
      <w:marLeft w:val="0"/>
      <w:marRight w:val="0"/>
      <w:marTop w:val="0"/>
      <w:marBottom w:val="0"/>
      <w:divBdr>
        <w:top w:val="none" w:sz="0" w:space="0" w:color="auto"/>
        <w:left w:val="none" w:sz="0" w:space="0" w:color="auto"/>
        <w:bottom w:val="none" w:sz="0" w:space="0" w:color="auto"/>
        <w:right w:val="none" w:sz="0" w:space="0" w:color="auto"/>
      </w:divBdr>
      <w:divsChild>
        <w:div w:id="1144733031">
          <w:marLeft w:val="0"/>
          <w:marRight w:val="0"/>
          <w:marTop w:val="0"/>
          <w:marBottom w:val="225"/>
          <w:divBdr>
            <w:top w:val="none" w:sz="0" w:space="0" w:color="auto"/>
            <w:left w:val="none" w:sz="0" w:space="0" w:color="auto"/>
            <w:bottom w:val="none" w:sz="0" w:space="0" w:color="auto"/>
            <w:right w:val="none" w:sz="0" w:space="0" w:color="auto"/>
          </w:divBdr>
        </w:div>
      </w:divsChild>
    </w:div>
    <w:div w:id="572088307">
      <w:bodyDiv w:val="1"/>
      <w:marLeft w:val="0"/>
      <w:marRight w:val="0"/>
      <w:marTop w:val="0"/>
      <w:marBottom w:val="0"/>
      <w:divBdr>
        <w:top w:val="none" w:sz="0" w:space="0" w:color="auto"/>
        <w:left w:val="none" w:sz="0" w:space="0" w:color="auto"/>
        <w:bottom w:val="none" w:sz="0" w:space="0" w:color="auto"/>
        <w:right w:val="none" w:sz="0" w:space="0" w:color="auto"/>
      </w:divBdr>
    </w:div>
    <w:div w:id="572353122">
      <w:bodyDiv w:val="1"/>
      <w:marLeft w:val="0"/>
      <w:marRight w:val="0"/>
      <w:marTop w:val="0"/>
      <w:marBottom w:val="0"/>
      <w:divBdr>
        <w:top w:val="none" w:sz="0" w:space="0" w:color="auto"/>
        <w:left w:val="none" w:sz="0" w:space="0" w:color="auto"/>
        <w:bottom w:val="none" w:sz="0" w:space="0" w:color="auto"/>
        <w:right w:val="none" w:sz="0" w:space="0" w:color="auto"/>
      </w:divBdr>
    </w:div>
    <w:div w:id="572666745">
      <w:bodyDiv w:val="1"/>
      <w:marLeft w:val="0"/>
      <w:marRight w:val="0"/>
      <w:marTop w:val="0"/>
      <w:marBottom w:val="0"/>
      <w:divBdr>
        <w:top w:val="none" w:sz="0" w:space="0" w:color="auto"/>
        <w:left w:val="none" w:sz="0" w:space="0" w:color="auto"/>
        <w:bottom w:val="none" w:sz="0" w:space="0" w:color="auto"/>
        <w:right w:val="none" w:sz="0" w:space="0" w:color="auto"/>
      </w:divBdr>
      <w:divsChild>
        <w:div w:id="58438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802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7677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038315">
          <w:blockQuote w:val="1"/>
          <w:marLeft w:val="720"/>
          <w:marRight w:val="720"/>
          <w:marTop w:val="100"/>
          <w:marBottom w:val="100"/>
          <w:divBdr>
            <w:top w:val="none" w:sz="0" w:space="0" w:color="auto"/>
            <w:left w:val="none" w:sz="0" w:space="0" w:color="auto"/>
            <w:bottom w:val="none" w:sz="0" w:space="0" w:color="auto"/>
            <w:right w:val="none" w:sz="0" w:space="0" w:color="auto"/>
          </w:divBdr>
        </w:div>
        <w:div w:id="42677029">
          <w:blockQuote w:val="1"/>
          <w:marLeft w:val="720"/>
          <w:marRight w:val="720"/>
          <w:marTop w:val="100"/>
          <w:marBottom w:val="100"/>
          <w:divBdr>
            <w:top w:val="none" w:sz="0" w:space="0" w:color="auto"/>
            <w:left w:val="none" w:sz="0" w:space="0" w:color="auto"/>
            <w:bottom w:val="none" w:sz="0" w:space="0" w:color="auto"/>
            <w:right w:val="none" w:sz="0" w:space="0" w:color="auto"/>
          </w:divBdr>
        </w:div>
        <w:div w:id="3154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43923">
      <w:bodyDiv w:val="1"/>
      <w:marLeft w:val="0"/>
      <w:marRight w:val="0"/>
      <w:marTop w:val="0"/>
      <w:marBottom w:val="0"/>
      <w:divBdr>
        <w:top w:val="none" w:sz="0" w:space="0" w:color="auto"/>
        <w:left w:val="none" w:sz="0" w:space="0" w:color="auto"/>
        <w:bottom w:val="none" w:sz="0" w:space="0" w:color="auto"/>
        <w:right w:val="none" w:sz="0" w:space="0" w:color="auto"/>
      </w:divBdr>
    </w:div>
    <w:div w:id="577373055">
      <w:bodyDiv w:val="1"/>
      <w:marLeft w:val="0"/>
      <w:marRight w:val="0"/>
      <w:marTop w:val="0"/>
      <w:marBottom w:val="0"/>
      <w:divBdr>
        <w:top w:val="none" w:sz="0" w:space="0" w:color="auto"/>
        <w:left w:val="none" w:sz="0" w:space="0" w:color="auto"/>
        <w:bottom w:val="none" w:sz="0" w:space="0" w:color="auto"/>
        <w:right w:val="none" w:sz="0" w:space="0" w:color="auto"/>
      </w:divBdr>
    </w:div>
    <w:div w:id="578250217">
      <w:bodyDiv w:val="1"/>
      <w:marLeft w:val="0"/>
      <w:marRight w:val="0"/>
      <w:marTop w:val="0"/>
      <w:marBottom w:val="0"/>
      <w:divBdr>
        <w:top w:val="none" w:sz="0" w:space="0" w:color="auto"/>
        <w:left w:val="none" w:sz="0" w:space="0" w:color="auto"/>
        <w:bottom w:val="none" w:sz="0" w:space="0" w:color="auto"/>
        <w:right w:val="none" w:sz="0" w:space="0" w:color="auto"/>
      </w:divBdr>
    </w:div>
    <w:div w:id="578945825">
      <w:bodyDiv w:val="1"/>
      <w:marLeft w:val="0"/>
      <w:marRight w:val="0"/>
      <w:marTop w:val="0"/>
      <w:marBottom w:val="0"/>
      <w:divBdr>
        <w:top w:val="none" w:sz="0" w:space="0" w:color="auto"/>
        <w:left w:val="none" w:sz="0" w:space="0" w:color="auto"/>
        <w:bottom w:val="none" w:sz="0" w:space="0" w:color="auto"/>
        <w:right w:val="none" w:sz="0" w:space="0" w:color="auto"/>
      </w:divBdr>
    </w:div>
    <w:div w:id="587621889">
      <w:bodyDiv w:val="1"/>
      <w:marLeft w:val="0"/>
      <w:marRight w:val="0"/>
      <w:marTop w:val="0"/>
      <w:marBottom w:val="0"/>
      <w:divBdr>
        <w:top w:val="none" w:sz="0" w:space="0" w:color="auto"/>
        <w:left w:val="none" w:sz="0" w:space="0" w:color="auto"/>
        <w:bottom w:val="none" w:sz="0" w:space="0" w:color="auto"/>
        <w:right w:val="none" w:sz="0" w:space="0" w:color="auto"/>
      </w:divBdr>
      <w:divsChild>
        <w:div w:id="1715424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760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512599">
      <w:bodyDiv w:val="1"/>
      <w:marLeft w:val="0"/>
      <w:marRight w:val="0"/>
      <w:marTop w:val="0"/>
      <w:marBottom w:val="0"/>
      <w:divBdr>
        <w:top w:val="none" w:sz="0" w:space="0" w:color="auto"/>
        <w:left w:val="none" w:sz="0" w:space="0" w:color="auto"/>
        <w:bottom w:val="none" w:sz="0" w:space="0" w:color="auto"/>
        <w:right w:val="none" w:sz="0" w:space="0" w:color="auto"/>
      </w:divBdr>
      <w:divsChild>
        <w:div w:id="1220556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952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295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2934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26230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292001">
          <w:blockQuote w:val="1"/>
          <w:marLeft w:val="720"/>
          <w:marRight w:val="720"/>
          <w:marTop w:val="100"/>
          <w:marBottom w:val="100"/>
          <w:divBdr>
            <w:top w:val="none" w:sz="0" w:space="0" w:color="auto"/>
            <w:left w:val="none" w:sz="0" w:space="0" w:color="auto"/>
            <w:bottom w:val="none" w:sz="0" w:space="0" w:color="auto"/>
            <w:right w:val="none" w:sz="0" w:space="0" w:color="auto"/>
          </w:divBdr>
        </w:div>
        <w:div w:id="63454632">
          <w:blockQuote w:val="1"/>
          <w:marLeft w:val="720"/>
          <w:marRight w:val="720"/>
          <w:marTop w:val="100"/>
          <w:marBottom w:val="100"/>
          <w:divBdr>
            <w:top w:val="none" w:sz="0" w:space="0" w:color="auto"/>
            <w:left w:val="none" w:sz="0" w:space="0" w:color="auto"/>
            <w:bottom w:val="none" w:sz="0" w:space="0" w:color="auto"/>
            <w:right w:val="none" w:sz="0" w:space="0" w:color="auto"/>
          </w:divBdr>
        </w:div>
        <w:div w:id="8606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63731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2393995">
      <w:bodyDiv w:val="1"/>
      <w:marLeft w:val="0"/>
      <w:marRight w:val="0"/>
      <w:marTop w:val="0"/>
      <w:marBottom w:val="0"/>
      <w:divBdr>
        <w:top w:val="none" w:sz="0" w:space="0" w:color="auto"/>
        <w:left w:val="none" w:sz="0" w:space="0" w:color="auto"/>
        <w:bottom w:val="none" w:sz="0" w:space="0" w:color="auto"/>
        <w:right w:val="none" w:sz="0" w:space="0" w:color="auto"/>
      </w:divBdr>
    </w:div>
    <w:div w:id="593979016">
      <w:bodyDiv w:val="1"/>
      <w:marLeft w:val="0"/>
      <w:marRight w:val="0"/>
      <w:marTop w:val="0"/>
      <w:marBottom w:val="0"/>
      <w:divBdr>
        <w:top w:val="none" w:sz="0" w:space="0" w:color="auto"/>
        <w:left w:val="none" w:sz="0" w:space="0" w:color="auto"/>
        <w:bottom w:val="none" w:sz="0" w:space="0" w:color="auto"/>
        <w:right w:val="none" w:sz="0" w:space="0" w:color="auto"/>
      </w:divBdr>
      <w:divsChild>
        <w:div w:id="587546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4216607">
      <w:bodyDiv w:val="1"/>
      <w:marLeft w:val="0"/>
      <w:marRight w:val="0"/>
      <w:marTop w:val="0"/>
      <w:marBottom w:val="0"/>
      <w:divBdr>
        <w:top w:val="none" w:sz="0" w:space="0" w:color="auto"/>
        <w:left w:val="none" w:sz="0" w:space="0" w:color="auto"/>
        <w:bottom w:val="none" w:sz="0" w:space="0" w:color="auto"/>
        <w:right w:val="none" w:sz="0" w:space="0" w:color="auto"/>
      </w:divBdr>
    </w:div>
    <w:div w:id="596793603">
      <w:bodyDiv w:val="1"/>
      <w:marLeft w:val="0"/>
      <w:marRight w:val="0"/>
      <w:marTop w:val="0"/>
      <w:marBottom w:val="0"/>
      <w:divBdr>
        <w:top w:val="none" w:sz="0" w:space="0" w:color="auto"/>
        <w:left w:val="none" w:sz="0" w:space="0" w:color="auto"/>
        <w:bottom w:val="none" w:sz="0" w:space="0" w:color="auto"/>
        <w:right w:val="none" w:sz="0" w:space="0" w:color="auto"/>
      </w:divBdr>
      <w:divsChild>
        <w:div w:id="1149326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89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456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8100960">
      <w:bodyDiv w:val="1"/>
      <w:marLeft w:val="0"/>
      <w:marRight w:val="0"/>
      <w:marTop w:val="0"/>
      <w:marBottom w:val="0"/>
      <w:divBdr>
        <w:top w:val="none" w:sz="0" w:space="0" w:color="auto"/>
        <w:left w:val="none" w:sz="0" w:space="0" w:color="auto"/>
        <w:bottom w:val="none" w:sz="0" w:space="0" w:color="auto"/>
        <w:right w:val="none" w:sz="0" w:space="0" w:color="auto"/>
      </w:divBdr>
      <w:divsChild>
        <w:div w:id="64586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882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376189">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670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925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9526985">
      <w:bodyDiv w:val="1"/>
      <w:marLeft w:val="0"/>
      <w:marRight w:val="0"/>
      <w:marTop w:val="0"/>
      <w:marBottom w:val="0"/>
      <w:divBdr>
        <w:top w:val="none" w:sz="0" w:space="0" w:color="auto"/>
        <w:left w:val="none" w:sz="0" w:space="0" w:color="auto"/>
        <w:bottom w:val="none" w:sz="0" w:space="0" w:color="auto"/>
        <w:right w:val="none" w:sz="0" w:space="0" w:color="auto"/>
      </w:divBdr>
      <w:divsChild>
        <w:div w:id="1133911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3346231">
      <w:bodyDiv w:val="1"/>
      <w:marLeft w:val="0"/>
      <w:marRight w:val="0"/>
      <w:marTop w:val="0"/>
      <w:marBottom w:val="0"/>
      <w:divBdr>
        <w:top w:val="none" w:sz="0" w:space="0" w:color="auto"/>
        <w:left w:val="none" w:sz="0" w:space="0" w:color="auto"/>
        <w:bottom w:val="none" w:sz="0" w:space="0" w:color="auto"/>
        <w:right w:val="none" w:sz="0" w:space="0" w:color="auto"/>
      </w:divBdr>
      <w:divsChild>
        <w:div w:id="1796098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6087282">
      <w:bodyDiv w:val="1"/>
      <w:marLeft w:val="0"/>
      <w:marRight w:val="0"/>
      <w:marTop w:val="0"/>
      <w:marBottom w:val="0"/>
      <w:divBdr>
        <w:top w:val="none" w:sz="0" w:space="0" w:color="auto"/>
        <w:left w:val="none" w:sz="0" w:space="0" w:color="auto"/>
        <w:bottom w:val="none" w:sz="0" w:space="0" w:color="auto"/>
        <w:right w:val="none" w:sz="0" w:space="0" w:color="auto"/>
      </w:divBdr>
    </w:div>
    <w:div w:id="607742357">
      <w:bodyDiv w:val="1"/>
      <w:marLeft w:val="0"/>
      <w:marRight w:val="0"/>
      <w:marTop w:val="0"/>
      <w:marBottom w:val="0"/>
      <w:divBdr>
        <w:top w:val="none" w:sz="0" w:space="0" w:color="auto"/>
        <w:left w:val="none" w:sz="0" w:space="0" w:color="auto"/>
        <w:bottom w:val="none" w:sz="0" w:space="0" w:color="auto"/>
        <w:right w:val="none" w:sz="0" w:space="0" w:color="auto"/>
      </w:divBdr>
    </w:div>
    <w:div w:id="608900936">
      <w:bodyDiv w:val="1"/>
      <w:marLeft w:val="0"/>
      <w:marRight w:val="0"/>
      <w:marTop w:val="0"/>
      <w:marBottom w:val="0"/>
      <w:divBdr>
        <w:top w:val="none" w:sz="0" w:space="0" w:color="auto"/>
        <w:left w:val="none" w:sz="0" w:space="0" w:color="auto"/>
        <w:bottom w:val="none" w:sz="0" w:space="0" w:color="auto"/>
        <w:right w:val="none" w:sz="0" w:space="0" w:color="auto"/>
      </w:divBdr>
    </w:div>
    <w:div w:id="612203495">
      <w:bodyDiv w:val="1"/>
      <w:marLeft w:val="0"/>
      <w:marRight w:val="0"/>
      <w:marTop w:val="0"/>
      <w:marBottom w:val="0"/>
      <w:divBdr>
        <w:top w:val="none" w:sz="0" w:space="0" w:color="auto"/>
        <w:left w:val="none" w:sz="0" w:space="0" w:color="auto"/>
        <w:bottom w:val="none" w:sz="0" w:space="0" w:color="auto"/>
        <w:right w:val="none" w:sz="0" w:space="0" w:color="auto"/>
      </w:divBdr>
    </w:div>
    <w:div w:id="613950881">
      <w:bodyDiv w:val="1"/>
      <w:marLeft w:val="0"/>
      <w:marRight w:val="0"/>
      <w:marTop w:val="0"/>
      <w:marBottom w:val="0"/>
      <w:divBdr>
        <w:top w:val="none" w:sz="0" w:space="0" w:color="auto"/>
        <w:left w:val="none" w:sz="0" w:space="0" w:color="auto"/>
        <w:bottom w:val="none" w:sz="0" w:space="0" w:color="auto"/>
        <w:right w:val="none" w:sz="0" w:space="0" w:color="auto"/>
      </w:divBdr>
      <w:divsChild>
        <w:div w:id="305010033">
          <w:blockQuote w:val="1"/>
          <w:marLeft w:val="720"/>
          <w:marRight w:val="720"/>
          <w:marTop w:val="100"/>
          <w:marBottom w:val="100"/>
          <w:divBdr>
            <w:top w:val="none" w:sz="0" w:space="0" w:color="auto"/>
            <w:left w:val="none" w:sz="0" w:space="0" w:color="auto"/>
            <w:bottom w:val="none" w:sz="0" w:space="0" w:color="auto"/>
            <w:right w:val="none" w:sz="0" w:space="0" w:color="auto"/>
          </w:divBdr>
        </w:div>
        <w:div w:id="534079212">
          <w:blockQuote w:val="1"/>
          <w:marLeft w:val="720"/>
          <w:marRight w:val="720"/>
          <w:marTop w:val="100"/>
          <w:marBottom w:val="100"/>
          <w:divBdr>
            <w:top w:val="none" w:sz="0" w:space="0" w:color="auto"/>
            <w:left w:val="none" w:sz="0" w:space="0" w:color="auto"/>
            <w:bottom w:val="none" w:sz="0" w:space="0" w:color="auto"/>
            <w:right w:val="none" w:sz="0" w:space="0" w:color="auto"/>
          </w:divBdr>
        </w:div>
        <w:div w:id="313801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88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783107">
          <w:blockQuote w:val="1"/>
          <w:marLeft w:val="720"/>
          <w:marRight w:val="720"/>
          <w:marTop w:val="100"/>
          <w:marBottom w:val="100"/>
          <w:divBdr>
            <w:top w:val="none" w:sz="0" w:space="0" w:color="auto"/>
            <w:left w:val="none" w:sz="0" w:space="0" w:color="auto"/>
            <w:bottom w:val="none" w:sz="0" w:space="0" w:color="auto"/>
            <w:right w:val="none" w:sz="0" w:space="0" w:color="auto"/>
          </w:divBdr>
        </w:div>
        <w:div w:id="706299980">
          <w:blockQuote w:val="1"/>
          <w:marLeft w:val="720"/>
          <w:marRight w:val="720"/>
          <w:marTop w:val="100"/>
          <w:marBottom w:val="100"/>
          <w:divBdr>
            <w:top w:val="none" w:sz="0" w:space="0" w:color="auto"/>
            <w:left w:val="none" w:sz="0" w:space="0" w:color="auto"/>
            <w:bottom w:val="none" w:sz="0" w:space="0" w:color="auto"/>
            <w:right w:val="none" w:sz="0" w:space="0" w:color="auto"/>
          </w:divBdr>
        </w:div>
        <w:div w:id="83958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863637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447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102651">
      <w:bodyDiv w:val="1"/>
      <w:marLeft w:val="0"/>
      <w:marRight w:val="0"/>
      <w:marTop w:val="0"/>
      <w:marBottom w:val="0"/>
      <w:divBdr>
        <w:top w:val="none" w:sz="0" w:space="0" w:color="auto"/>
        <w:left w:val="none" w:sz="0" w:space="0" w:color="auto"/>
        <w:bottom w:val="none" w:sz="0" w:space="0" w:color="auto"/>
        <w:right w:val="none" w:sz="0" w:space="0" w:color="auto"/>
      </w:divBdr>
      <w:divsChild>
        <w:div w:id="350647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2749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107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8531536">
      <w:bodyDiv w:val="1"/>
      <w:marLeft w:val="0"/>
      <w:marRight w:val="0"/>
      <w:marTop w:val="0"/>
      <w:marBottom w:val="0"/>
      <w:divBdr>
        <w:top w:val="none" w:sz="0" w:space="0" w:color="auto"/>
        <w:left w:val="none" w:sz="0" w:space="0" w:color="auto"/>
        <w:bottom w:val="none" w:sz="0" w:space="0" w:color="auto"/>
        <w:right w:val="none" w:sz="0" w:space="0" w:color="auto"/>
      </w:divBdr>
    </w:div>
    <w:div w:id="620577150">
      <w:bodyDiv w:val="1"/>
      <w:marLeft w:val="0"/>
      <w:marRight w:val="0"/>
      <w:marTop w:val="0"/>
      <w:marBottom w:val="0"/>
      <w:divBdr>
        <w:top w:val="none" w:sz="0" w:space="0" w:color="auto"/>
        <w:left w:val="none" w:sz="0" w:space="0" w:color="auto"/>
        <w:bottom w:val="none" w:sz="0" w:space="0" w:color="auto"/>
        <w:right w:val="none" w:sz="0" w:space="0" w:color="auto"/>
      </w:divBdr>
      <w:divsChild>
        <w:div w:id="1366715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5618915">
      <w:bodyDiv w:val="1"/>
      <w:marLeft w:val="0"/>
      <w:marRight w:val="0"/>
      <w:marTop w:val="0"/>
      <w:marBottom w:val="0"/>
      <w:divBdr>
        <w:top w:val="none" w:sz="0" w:space="0" w:color="auto"/>
        <w:left w:val="none" w:sz="0" w:space="0" w:color="auto"/>
        <w:bottom w:val="none" w:sz="0" w:space="0" w:color="auto"/>
        <w:right w:val="none" w:sz="0" w:space="0" w:color="auto"/>
      </w:divBdr>
    </w:div>
    <w:div w:id="627275308">
      <w:bodyDiv w:val="1"/>
      <w:marLeft w:val="0"/>
      <w:marRight w:val="0"/>
      <w:marTop w:val="0"/>
      <w:marBottom w:val="0"/>
      <w:divBdr>
        <w:top w:val="none" w:sz="0" w:space="0" w:color="auto"/>
        <w:left w:val="none" w:sz="0" w:space="0" w:color="auto"/>
        <w:bottom w:val="none" w:sz="0" w:space="0" w:color="auto"/>
        <w:right w:val="none" w:sz="0" w:space="0" w:color="auto"/>
      </w:divBdr>
      <w:divsChild>
        <w:div w:id="235824891">
          <w:blockQuote w:val="1"/>
          <w:marLeft w:val="720"/>
          <w:marRight w:val="720"/>
          <w:marTop w:val="100"/>
          <w:marBottom w:val="100"/>
          <w:divBdr>
            <w:top w:val="none" w:sz="0" w:space="0" w:color="auto"/>
            <w:left w:val="none" w:sz="0" w:space="0" w:color="auto"/>
            <w:bottom w:val="none" w:sz="0" w:space="0" w:color="auto"/>
            <w:right w:val="none" w:sz="0" w:space="0" w:color="auto"/>
          </w:divBdr>
        </w:div>
        <w:div w:id="8802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068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480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9632934">
      <w:bodyDiv w:val="1"/>
      <w:marLeft w:val="0"/>
      <w:marRight w:val="0"/>
      <w:marTop w:val="0"/>
      <w:marBottom w:val="0"/>
      <w:divBdr>
        <w:top w:val="none" w:sz="0" w:space="0" w:color="auto"/>
        <w:left w:val="none" w:sz="0" w:space="0" w:color="auto"/>
        <w:bottom w:val="none" w:sz="0" w:space="0" w:color="auto"/>
        <w:right w:val="none" w:sz="0" w:space="0" w:color="auto"/>
      </w:divBdr>
    </w:div>
    <w:div w:id="629822256">
      <w:bodyDiv w:val="1"/>
      <w:marLeft w:val="0"/>
      <w:marRight w:val="0"/>
      <w:marTop w:val="0"/>
      <w:marBottom w:val="0"/>
      <w:divBdr>
        <w:top w:val="none" w:sz="0" w:space="0" w:color="auto"/>
        <w:left w:val="none" w:sz="0" w:space="0" w:color="auto"/>
        <w:bottom w:val="none" w:sz="0" w:space="0" w:color="auto"/>
        <w:right w:val="none" w:sz="0" w:space="0" w:color="auto"/>
      </w:divBdr>
    </w:div>
    <w:div w:id="632760298">
      <w:bodyDiv w:val="1"/>
      <w:marLeft w:val="0"/>
      <w:marRight w:val="0"/>
      <w:marTop w:val="0"/>
      <w:marBottom w:val="0"/>
      <w:divBdr>
        <w:top w:val="none" w:sz="0" w:space="0" w:color="auto"/>
        <w:left w:val="none" w:sz="0" w:space="0" w:color="auto"/>
        <w:bottom w:val="none" w:sz="0" w:space="0" w:color="auto"/>
        <w:right w:val="none" w:sz="0" w:space="0" w:color="auto"/>
      </w:divBdr>
    </w:div>
    <w:div w:id="638071380">
      <w:bodyDiv w:val="1"/>
      <w:marLeft w:val="0"/>
      <w:marRight w:val="0"/>
      <w:marTop w:val="0"/>
      <w:marBottom w:val="0"/>
      <w:divBdr>
        <w:top w:val="none" w:sz="0" w:space="0" w:color="auto"/>
        <w:left w:val="none" w:sz="0" w:space="0" w:color="auto"/>
        <w:bottom w:val="none" w:sz="0" w:space="0" w:color="auto"/>
        <w:right w:val="none" w:sz="0" w:space="0" w:color="auto"/>
      </w:divBdr>
      <w:divsChild>
        <w:div w:id="1065684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3510625">
      <w:bodyDiv w:val="1"/>
      <w:marLeft w:val="0"/>
      <w:marRight w:val="0"/>
      <w:marTop w:val="0"/>
      <w:marBottom w:val="0"/>
      <w:divBdr>
        <w:top w:val="none" w:sz="0" w:space="0" w:color="auto"/>
        <w:left w:val="none" w:sz="0" w:space="0" w:color="auto"/>
        <w:bottom w:val="none" w:sz="0" w:space="0" w:color="auto"/>
        <w:right w:val="none" w:sz="0" w:space="0" w:color="auto"/>
      </w:divBdr>
    </w:div>
    <w:div w:id="645740292">
      <w:bodyDiv w:val="1"/>
      <w:marLeft w:val="0"/>
      <w:marRight w:val="0"/>
      <w:marTop w:val="0"/>
      <w:marBottom w:val="0"/>
      <w:divBdr>
        <w:top w:val="none" w:sz="0" w:space="0" w:color="auto"/>
        <w:left w:val="none" w:sz="0" w:space="0" w:color="auto"/>
        <w:bottom w:val="none" w:sz="0" w:space="0" w:color="auto"/>
        <w:right w:val="none" w:sz="0" w:space="0" w:color="auto"/>
      </w:divBdr>
      <w:divsChild>
        <w:div w:id="55312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84811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308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865867">
      <w:bodyDiv w:val="1"/>
      <w:marLeft w:val="0"/>
      <w:marRight w:val="0"/>
      <w:marTop w:val="0"/>
      <w:marBottom w:val="0"/>
      <w:divBdr>
        <w:top w:val="none" w:sz="0" w:space="0" w:color="auto"/>
        <w:left w:val="none" w:sz="0" w:space="0" w:color="auto"/>
        <w:bottom w:val="none" w:sz="0" w:space="0" w:color="auto"/>
        <w:right w:val="none" w:sz="0" w:space="0" w:color="auto"/>
      </w:divBdr>
      <w:divsChild>
        <w:div w:id="10327308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42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795681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1952588">
      <w:bodyDiv w:val="1"/>
      <w:marLeft w:val="0"/>
      <w:marRight w:val="0"/>
      <w:marTop w:val="0"/>
      <w:marBottom w:val="0"/>
      <w:divBdr>
        <w:top w:val="none" w:sz="0" w:space="0" w:color="auto"/>
        <w:left w:val="none" w:sz="0" w:space="0" w:color="auto"/>
        <w:bottom w:val="none" w:sz="0" w:space="0" w:color="auto"/>
        <w:right w:val="none" w:sz="0" w:space="0" w:color="auto"/>
      </w:divBdr>
      <w:divsChild>
        <w:div w:id="1801335656">
          <w:marLeft w:val="0"/>
          <w:marRight w:val="0"/>
          <w:marTop w:val="0"/>
          <w:marBottom w:val="0"/>
          <w:divBdr>
            <w:top w:val="none" w:sz="0" w:space="0" w:color="auto"/>
            <w:left w:val="none" w:sz="0" w:space="0" w:color="auto"/>
            <w:bottom w:val="none" w:sz="0" w:space="0" w:color="auto"/>
            <w:right w:val="none" w:sz="0" w:space="0" w:color="auto"/>
          </w:divBdr>
          <w:divsChild>
            <w:div w:id="884944865">
              <w:marLeft w:val="0"/>
              <w:marRight w:val="0"/>
              <w:marTop w:val="0"/>
              <w:marBottom w:val="0"/>
              <w:divBdr>
                <w:top w:val="none" w:sz="0" w:space="0" w:color="auto"/>
                <w:left w:val="none" w:sz="0" w:space="0" w:color="auto"/>
                <w:bottom w:val="none" w:sz="0" w:space="0" w:color="auto"/>
                <w:right w:val="none" w:sz="0" w:space="0" w:color="auto"/>
              </w:divBdr>
              <w:divsChild>
                <w:div w:id="1922254934">
                  <w:marLeft w:val="0"/>
                  <w:marRight w:val="0"/>
                  <w:marTop w:val="0"/>
                  <w:marBottom w:val="0"/>
                  <w:divBdr>
                    <w:top w:val="none" w:sz="0" w:space="0" w:color="auto"/>
                    <w:left w:val="none" w:sz="0" w:space="0" w:color="auto"/>
                    <w:bottom w:val="none" w:sz="0" w:space="0" w:color="auto"/>
                    <w:right w:val="none" w:sz="0" w:space="0" w:color="auto"/>
                  </w:divBdr>
                  <w:divsChild>
                    <w:div w:id="286551604">
                      <w:marLeft w:val="0"/>
                      <w:marRight w:val="0"/>
                      <w:marTop w:val="0"/>
                      <w:marBottom w:val="0"/>
                      <w:divBdr>
                        <w:top w:val="none" w:sz="0" w:space="0" w:color="auto"/>
                        <w:left w:val="none" w:sz="0" w:space="0" w:color="auto"/>
                        <w:bottom w:val="none" w:sz="0" w:space="0" w:color="auto"/>
                        <w:right w:val="none" w:sz="0" w:space="0" w:color="auto"/>
                      </w:divBdr>
                      <w:divsChild>
                        <w:div w:id="1556505337">
                          <w:marLeft w:val="0"/>
                          <w:marRight w:val="0"/>
                          <w:marTop w:val="0"/>
                          <w:marBottom w:val="0"/>
                          <w:divBdr>
                            <w:top w:val="none" w:sz="0" w:space="0" w:color="auto"/>
                            <w:left w:val="none" w:sz="0" w:space="0" w:color="auto"/>
                            <w:bottom w:val="none" w:sz="0" w:space="0" w:color="auto"/>
                            <w:right w:val="none" w:sz="0" w:space="0" w:color="auto"/>
                          </w:divBdr>
                          <w:divsChild>
                            <w:div w:id="337737268">
                              <w:marLeft w:val="0"/>
                              <w:marRight w:val="0"/>
                              <w:marTop w:val="0"/>
                              <w:marBottom w:val="0"/>
                              <w:divBdr>
                                <w:top w:val="none" w:sz="0" w:space="0" w:color="auto"/>
                                <w:left w:val="none" w:sz="0" w:space="0" w:color="auto"/>
                                <w:bottom w:val="none" w:sz="0" w:space="0" w:color="auto"/>
                                <w:right w:val="none" w:sz="0" w:space="0" w:color="auto"/>
                              </w:divBdr>
                              <w:divsChild>
                                <w:div w:id="345058945">
                                  <w:marLeft w:val="0"/>
                                  <w:marRight w:val="0"/>
                                  <w:marTop w:val="0"/>
                                  <w:marBottom w:val="0"/>
                                  <w:divBdr>
                                    <w:top w:val="none" w:sz="0" w:space="0" w:color="auto"/>
                                    <w:left w:val="none" w:sz="0" w:space="0" w:color="auto"/>
                                    <w:bottom w:val="none" w:sz="0" w:space="0" w:color="auto"/>
                                    <w:right w:val="none" w:sz="0" w:space="0" w:color="auto"/>
                                  </w:divBdr>
                                  <w:divsChild>
                                    <w:div w:id="2675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104879">
      <w:bodyDiv w:val="1"/>
      <w:marLeft w:val="0"/>
      <w:marRight w:val="0"/>
      <w:marTop w:val="0"/>
      <w:marBottom w:val="0"/>
      <w:divBdr>
        <w:top w:val="none" w:sz="0" w:space="0" w:color="auto"/>
        <w:left w:val="none" w:sz="0" w:space="0" w:color="auto"/>
        <w:bottom w:val="none" w:sz="0" w:space="0" w:color="auto"/>
        <w:right w:val="none" w:sz="0" w:space="0" w:color="auto"/>
      </w:divBdr>
      <w:divsChild>
        <w:div w:id="1451390471">
          <w:marLeft w:val="0"/>
          <w:marRight w:val="0"/>
          <w:marTop w:val="0"/>
          <w:marBottom w:val="0"/>
          <w:divBdr>
            <w:top w:val="none" w:sz="0" w:space="0" w:color="auto"/>
            <w:left w:val="none" w:sz="0" w:space="0" w:color="auto"/>
            <w:bottom w:val="none" w:sz="0" w:space="0" w:color="auto"/>
            <w:right w:val="none" w:sz="0" w:space="0" w:color="auto"/>
          </w:divBdr>
          <w:divsChild>
            <w:div w:id="645889372">
              <w:marLeft w:val="0"/>
              <w:marRight w:val="0"/>
              <w:marTop w:val="0"/>
              <w:marBottom w:val="0"/>
              <w:divBdr>
                <w:top w:val="none" w:sz="0" w:space="0" w:color="auto"/>
                <w:left w:val="none" w:sz="0" w:space="0" w:color="auto"/>
                <w:bottom w:val="none" w:sz="0" w:space="0" w:color="auto"/>
                <w:right w:val="none" w:sz="0" w:space="0" w:color="auto"/>
              </w:divBdr>
              <w:divsChild>
                <w:div w:id="875507216">
                  <w:marLeft w:val="0"/>
                  <w:marRight w:val="0"/>
                  <w:marTop w:val="0"/>
                  <w:marBottom w:val="0"/>
                  <w:divBdr>
                    <w:top w:val="none" w:sz="0" w:space="0" w:color="auto"/>
                    <w:left w:val="none" w:sz="0" w:space="0" w:color="auto"/>
                    <w:bottom w:val="none" w:sz="0" w:space="0" w:color="auto"/>
                    <w:right w:val="none" w:sz="0" w:space="0" w:color="auto"/>
                  </w:divBdr>
                  <w:divsChild>
                    <w:div w:id="1903444237">
                      <w:marLeft w:val="0"/>
                      <w:marRight w:val="0"/>
                      <w:marTop w:val="0"/>
                      <w:marBottom w:val="0"/>
                      <w:divBdr>
                        <w:top w:val="none" w:sz="0" w:space="0" w:color="auto"/>
                        <w:left w:val="none" w:sz="0" w:space="0" w:color="auto"/>
                        <w:bottom w:val="none" w:sz="0" w:space="0" w:color="auto"/>
                        <w:right w:val="none" w:sz="0" w:space="0" w:color="auto"/>
                      </w:divBdr>
                      <w:divsChild>
                        <w:div w:id="2047103181">
                          <w:marLeft w:val="0"/>
                          <w:marRight w:val="0"/>
                          <w:marTop w:val="0"/>
                          <w:marBottom w:val="0"/>
                          <w:divBdr>
                            <w:top w:val="none" w:sz="0" w:space="0" w:color="auto"/>
                            <w:left w:val="none" w:sz="0" w:space="0" w:color="auto"/>
                            <w:bottom w:val="none" w:sz="0" w:space="0" w:color="auto"/>
                            <w:right w:val="none" w:sz="0" w:space="0" w:color="auto"/>
                          </w:divBdr>
                          <w:divsChild>
                            <w:div w:id="448279866">
                              <w:marLeft w:val="0"/>
                              <w:marRight w:val="0"/>
                              <w:marTop w:val="0"/>
                              <w:marBottom w:val="0"/>
                              <w:divBdr>
                                <w:top w:val="none" w:sz="0" w:space="0" w:color="auto"/>
                                <w:left w:val="none" w:sz="0" w:space="0" w:color="auto"/>
                                <w:bottom w:val="none" w:sz="0" w:space="0" w:color="auto"/>
                                <w:right w:val="none" w:sz="0" w:space="0" w:color="auto"/>
                              </w:divBdr>
                              <w:divsChild>
                                <w:div w:id="963384339">
                                  <w:marLeft w:val="0"/>
                                  <w:marRight w:val="0"/>
                                  <w:marTop w:val="0"/>
                                  <w:marBottom w:val="0"/>
                                  <w:divBdr>
                                    <w:top w:val="none" w:sz="0" w:space="0" w:color="auto"/>
                                    <w:left w:val="none" w:sz="0" w:space="0" w:color="auto"/>
                                    <w:bottom w:val="none" w:sz="0" w:space="0" w:color="auto"/>
                                    <w:right w:val="none" w:sz="0" w:space="0" w:color="auto"/>
                                  </w:divBdr>
                                  <w:divsChild>
                                    <w:div w:id="885797669">
                                      <w:marLeft w:val="0"/>
                                      <w:marRight w:val="0"/>
                                      <w:marTop w:val="0"/>
                                      <w:marBottom w:val="0"/>
                                      <w:divBdr>
                                        <w:top w:val="none" w:sz="0" w:space="0" w:color="auto"/>
                                        <w:left w:val="none" w:sz="0" w:space="0" w:color="auto"/>
                                        <w:bottom w:val="none" w:sz="0" w:space="0" w:color="auto"/>
                                        <w:right w:val="none" w:sz="0" w:space="0" w:color="auto"/>
                                      </w:divBdr>
                                      <w:divsChild>
                                        <w:div w:id="1821384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878047">
      <w:bodyDiv w:val="1"/>
      <w:marLeft w:val="0"/>
      <w:marRight w:val="0"/>
      <w:marTop w:val="0"/>
      <w:marBottom w:val="0"/>
      <w:divBdr>
        <w:top w:val="none" w:sz="0" w:space="0" w:color="auto"/>
        <w:left w:val="none" w:sz="0" w:space="0" w:color="auto"/>
        <w:bottom w:val="none" w:sz="0" w:space="0" w:color="auto"/>
        <w:right w:val="none" w:sz="0" w:space="0" w:color="auto"/>
      </w:divBdr>
      <w:divsChild>
        <w:div w:id="1823737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8198093">
      <w:bodyDiv w:val="1"/>
      <w:marLeft w:val="0"/>
      <w:marRight w:val="0"/>
      <w:marTop w:val="0"/>
      <w:marBottom w:val="0"/>
      <w:divBdr>
        <w:top w:val="none" w:sz="0" w:space="0" w:color="auto"/>
        <w:left w:val="none" w:sz="0" w:space="0" w:color="auto"/>
        <w:bottom w:val="none" w:sz="0" w:space="0" w:color="auto"/>
        <w:right w:val="none" w:sz="0" w:space="0" w:color="auto"/>
      </w:divBdr>
      <w:divsChild>
        <w:div w:id="6448937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6616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154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19332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114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2273408">
      <w:bodyDiv w:val="1"/>
      <w:marLeft w:val="0"/>
      <w:marRight w:val="0"/>
      <w:marTop w:val="0"/>
      <w:marBottom w:val="0"/>
      <w:divBdr>
        <w:top w:val="none" w:sz="0" w:space="0" w:color="auto"/>
        <w:left w:val="none" w:sz="0" w:space="0" w:color="auto"/>
        <w:bottom w:val="none" w:sz="0" w:space="0" w:color="auto"/>
        <w:right w:val="none" w:sz="0" w:space="0" w:color="auto"/>
      </w:divBdr>
    </w:div>
    <w:div w:id="666252180">
      <w:bodyDiv w:val="1"/>
      <w:marLeft w:val="0"/>
      <w:marRight w:val="0"/>
      <w:marTop w:val="0"/>
      <w:marBottom w:val="0"/>
      <w:divBdr>
        <w:top w:val="none" w:sz="0" w:space="0" w:color="auto"/>
        <w:left w:val="none" w:sz="0" w:space="0" w:color="auto"/>
        <w:bottom w:val="none" w:sz="0" w:space="0" w:color="auto"/>
        <w:right w:val="none" w:sz="0" w:space="0" w:color="auto"/>
      </w:divBdr>
    </w:div>
    <w:div w:id="673266487">
      <w:bodyDiv w:val="1"/>
      <w:marLeft w:val="0"/>
      <w:marRight w:val="0"/>
      <w:marTop w:val="0"/>
      <w:marBottom w:val="0"/>
      <w:divBdr>
        <w:top w:val="none" w:sz="0" w:space="0" w:color="auto"/>
        <w:left w:val="none" w:sz="0" w:space="0" w:color="auto"/>
        <w:bottom w:val="none" w:sz="0" w:space="0" w:color="auto"/>
        <w:right w:val="none" w:sz="0" w:space="0" w:color="auto"/>
      </w:divBdr>
    </w:div>
    <w:div w:id="674965683">
      <w:bodyDiv w:val="1"/>
      <w:marLeft w:val="0"/>
      <w:marRight w:val="0"/>
      <w:marTop w:val="0"/>
      <w:marBottom w:val="0"/>
      <w:divBdr>
        <w:top w:val="none" w:sz="0" w:space="0" w:color="auto"/>
        <w:left w:val="none" w:sz="0" w:space="0" w:color="auto"/>
        <w:bottom w:val="none" w:sz="0" w:space="0" w:color="auto"/>
        <w:right w:val="none" w:sz="0" w:space="0" w:color="auto"/>
      </w:divBdr>
      <w:divsChild>
        <w:div w:id="540020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434681">
      <w:bodyDiv w:val="1"/>
      <w:marLeft w:val="0"/>
      <w:marRight w:val="0"/>
      <w:marTop w:val="0"/>
      <w:marBottom w:val="0"/>
      <w:divBdr>
        <w:top w:val="none" w:sz="0" w:space="0" w:color="auto"/>
        <w:left w:val="none" w:sz="0" w:space="0" w:color="auto"/>
        <w:bottom w:val="none" w:sz="0" w:space="0" w:color="auto"/>
        <w:right w:val="none" w:sz="0" w:space="0" w:color="auto"/>
      </w:divBdr>
      <w:divsChild>
        <w:div w:id="1399744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9812945">
      <w:bodyDiv w:val="1"/>
      <w:marLeft w:val="0"/>
      <w:marRight w:val="0"/>
      <w:marTop w:val="0"/>
      <w:marBottom w:val="0"/>
      <w:divBdr>
        <w:top w:val="none" w:sz="0" w:space="0" w:color="auto"/>
        <w:left w:val="none" w:sz="0" w:space="0" w:color="auto"/>
        <w:bottom w:val="none" w:sz="0" w:space="0" w:color="auto"/>
        <w:right w:val="none" w:sz="0" w:space="0" w:color="auto"/>
      </w:divBdr>
    </w:div>
    <w:div w:id="680934639">
      <w:bodyDiv w:val="1"/>
      <w:marLeft w:val="0"/>
      <w:marRight w:val="0"/>
      <w:marTop w:val="0"/>
      <w:marBottom w:val="0"/>
      <w:divBdr>
        <w:top w:val="none" w:sz="0" w:space="0" w:color="auto"/>
        <w:left w:val="none" w:sz="0" w:space="0" w:color="auto"/>
        <w:bottom w:val="none" w:sz="0" w:space="0" w:color="auto"/>
        <w:right w:val="none" w:sz="0" w:space="0" w:color="auto"/>
      </w:divBdr>
      <w:divsChild>
        <w:div w:id="1630163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4482540">
      <w:bodyDiv w:val="1"/>
      <w:marLeft w:val="0"/>
      <w:marRight w:val="0"/>
      <w:marTop w:val="0"/>
      <w:marBottom w:val="0"/>
      <w:divBdr>
        <w:top w:val="none" w:sz="0" w:space="0" w:color="auto"/>
        <w:left w:val="none" w:sz="0" w:space="0" w:color="auto"/>
        <w:bottom w:val="none" w:sz="0" w:space="0" w:color="auto"/>
        <w:right w:val="none" w:sz="0" w:space="0" w:color="auto"/>
      </w:divBdr>
    </w:div>
    <w:div w:id="688140656">
      <w:bodyDiv w:val="1"/>
      <w:marLeft w:val="0"/>
      <w:marRight w:val="0"/>
      <w:marTop w:val="0"/>
      <w:marBottom w:val="0"/>
      <w:divBdr>
        <w:top w:val="none" w:sz="0" w:space="0" w:color="auto"/>
        <w:left w:val="none" w:sz="0" w:space="0" w:color="auto"/>
        <w:bottom w:val="none" w:sz="0" w:space="0" w:color="auto"/>
        <w:right w:val="none" w:sz="0" w:space="0" w:color="auto"/>
      </w:divBdr>
      <w:divsChild>
        <w:div w:id="1321810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167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263406">
      <w:bodyDiv w:val="1"/>
      <w:marLeft w:val="0"/>
      <w:marRight w:val="0"/>
      <w:marTop w:val="0"/>
      <w:marBottom w:val="0"/>
      <w:divBdr>
        <w:top w:val="none" w:sz="0" w:space="0" w:color="auto"/>
        <w:left w:val="none" w:sz="0" w:space="0" w:color="auto"/>
        <w:bottom w:val="none" w:sz="0" w:space="0" w:color="auto"/>
        <w:right w:val="none" w:sz="0" w:space="0" w:color="auto"/>
      </w:divBdr>
    </w:div>
    <w:div w:id="689912509">
      <w:bodyDiv w:val="1"/>
      <w:marLeft w:val="0"/>
      <w:marRight w:val="0"/>
      <w:marTop w:val="0"/>
      <w:marBottom w:val="0"/>
      <w:divBdr>
        <w:top w:val="none" w:sz="0" w:space="0" w:color="auto"/>
        <w:left w:val="none" w:sz="0" w:space="0" w:color="auto"/>
        <w:bottom w:val="none" w:sz="0" w:space="0" w:color="auto"/>
        <w:right w:val="none" w:sz="0" w:space="0" w:color="auto"/>
      </w:divBdr>
    </w:div>
    <w:div w:id="692342255">
      <w:bodyDiv w:val="1"/>
      <w:marLeft w:val="0"/>
      <w:marRight w:val="0"/>
      <w:marTop w:val="0"/>
      <w:marBottom w:val="0"/>
      <w:divBdr>
        <w:top w:val="none" w:sz="0" w:space="0" w:color="auto"/>
        <w:left w:val="none" w:sz="0" w:space="0" w:color="auto"/>
        <w:bottom w:val="none" w:sz="0" w:space="0" w:color="auto"/>
        <w:right w:val="none" w:sz="0" w:space="0" w:color="auto"/>
      </w:divBdr>
      <w:divsChild>
        <w:div w:id="35592538">
          <w:marLeft w:val="0"/>
          <w:marRight w:val="0"/>
          <w:marTop w:val="0"/>
          <w:marBottom w:val="0"/>
          <w:divBdr>
            <w:top w:val="none" w:sz="0" w:space="0" w:color="auto"/>
            <w:left w:val="none" w:sz="0" w:space="0" w:color="auto"/>
            <w:bottom w:val="none" w:sz="0" w:space="0" w:color="auto"/>
            <w:right w:val="none" w:sz="0" w:space="0" w:color="auto"/>
          </w:divBdr>
          <w:divsChild>
            <w:div w:id="1412509089">
              <w:marLeft w:val="0"/>
              <w:marRight w:val="0"/>
              <w:marTop w:val="0"/>
              <w:marBottom w:val="0"/>
              <w:divBdr>
                <w:top w:val="none" w:sz="0" w:space="0" w:color="auto"/>
                <w:left w:val="none" w:sz="0" w:space="0" w:color="auto"/>
                <w:bottom w:val="none" w:sz="0" w:space="0" w:color="auto"/>
                <w:right w:val="none" w:sz="0" w:space="0" w:color="auto"/>
              </w:divBdr>
              <w:divsChild>
                <w:div w:id="1479032545">
                  <w:marLeft w:val="0"/>
                  <w:marRight w:val="0"/>
                  <w:marTop w:val="0"/>
                  <w:marBottom w:val="0"/>
                  <w:divBdr>
                    <w:top w:val="none" w:sz="0" w:space="0" w:color="auto"/>
                    <w:left w:val="none" w:sz="0" w:space="0" w:color="auto"/>
                    <w:bottom w:val="none" w:sz="0" w:space="0" w:color="auto"/>
                    <w:right w:val="none" w:sz="0" w:space="0" w:color="auto"/>
                  </w:divBdr>
                  <w:divsChild>
                    <w:div w:id="1032461930">
                      <w:marLeft w:val="0"/>
                      <w:marRight w:val="0"/>
                      <w:marTop w:val="0"/>
                      <w:marBottom w:val="0"/>
                      <w:divBdr>
                        <w:top w:val="none" w:sz="0" w:space="0" w:color="auto"/>
                        <w:left w:val="none" w:sz="0" w:space="0" w:color="auto"/>
                        <w:bottom w:val="none" w:sz="0" w:space="0" w:color="auto"/>
                        <w:right w:val="none" w:sz="0" w:space="0" w:color="auto"/>
                      </w:divBdr>
                      <w:divsChild>
                        <w:div w:id="1189683714">
                          <w:marLeft w:val="0"/>
                          <w:marRight w:val="0"/>
                          <w:marTop w:val="0"/>
                          <w:marBottom w:val="0"/>
                          <w:divBdr>
                            <w:top w:val="none" w:sz="0" w:space="0" w:color="auto"/>
                            <w:left w:val="none" w:sz="0" w:space="0" w:color="auto"/>
                            <w:bottom w:val="none" w:sz="0" w:space="0" w:color="auto"/>
                            <w:right w:val="none" w:sz="0" w:space="0" w:color="auto"/>
                          </w:divBdr>
                          <w:divsChild>
                            <w:div w:id="354423421">
                              <w:marLeft w:val="0"/>
                              <w:marRight w:val="0"/>
                              <w:marTop w:val="0"/>
                              <w:marBottom w:val="0"/>
                              <w:divBdr>
                                <w:top w:val="none" w:sz="0" w:space="0" w:color="auto"/>
                                <w:left w:val="none" w:sz="0" w:space="0" w:color="auto"/>
                                <w:bottom w:val="none" w:sz="0" w:space="0" w:color="auto"/>
                                <w:right w:val="none" w:sz="0" w:space="0" w:color="auto"/>
                              </w:divBdr>
                              <w:divsChild>
                                <w:div w:id="1180966488">
                                  <w:marLeft w:val="0"/>
                                  <w:marRight w:val="0"/>
                                  <w:marTop w:val="0"/>
                                  <w:marBottom w:val="0"/>
                                  <w:divBdr>
                                    <w:top w:val="none" w:sz="0" w:space="0" w:color="auto"/>
                                    <w:left w:val="none" w:sz="0" w:space="0" w:color="auto"/>
                                    <w:bottom w:val="none" w:sz="0" w:space="0" w:color="auto"/>
                                    <w:right w:val="none" w:sz="0" w:space="0" w:color="auto"/>
                                  </w:divBdr>
                                  <w:divsChild>
                                    <w:div w:id="1454514263">
                                      <w:marLeft w:val="0"/>
                                      <w:marRight w:val="0"/>
                                      <w:marTop w:val="0"/>
                                      <w:marBottom w:val="0"/>
                                      <w:divBdr>
                                        <w:top w:val="none" w:sz="0" w:space="0" w:color="auto"/>
                                        <w:left w:val="none" w:sz="0" w:space="0" w:color="auto"/>
                                        <w:bottom w:val="none" w:sz="0" w:space="0" w:color="auto"/>
                                        <w:right w:val="none" w:sz="0" w:space="0" w:color="auto"/>
                                      </w:divBdr>
                                      <w:divsChild>
                                        <w:div w:id="1157921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4617159">
      <w:bodyDiv w:val="1"/>
      <w:marLeft w:val="0"/>
      <w:marRight w:val="0"/>
      <w:marTop w:val="0"/>
      <w:marBottom w:val="0"/>
      <w:divBdr>
        <w:top w:val="none" w:sz="0" w:space="0" w:color="auto"/>
        <w:left w:val="none" w:sz="0" w:space="0" w:color="auto"/>
        <w:bottom w:val="none" w:sz="0" w:space="0" w:color="auto"/>
        <w:right w:val="none" w:sz="0" w:space="0" w:color="auto"/>
      </w:divBdr>
      <w:divsChild>
        <w:div w:id="932786404">
          <w:marLeft w:val="0"/>
          <w:marRight w:val="0"/>
          <w:marTop w:val="0"/>
          <w:marBottom w:val="0"/>
          <w:divBdr>
            <w:top w:val="none" w:sz="0" w:space="0" w:color="auto"/>
            <w:left w:val="none" w:sz="0" w:space="0" w:color="auto"/>
            <w:bottom w:val="none" w:sz="0" w:space="0" w:color="auto"/>
            <w:right w:val="none" w:sz="0" w:space="0" w:color="auto"/>
          </w:divBdr>
          <w:divsChild>
            <w:div w:id="1929802464">
              <w:marLeft w:val="0"/>
              <w:marRight w:val="0"/>
              <w:marTop w:val="0"/>
              <w:marBottom w:val="0"/>
              <w:divBdr>
                <w:top w:val="none" w:sz="0" w:space="0" w:color="auto"/>
                <w:left w:val="none" w:sz="0" w:space="0" w:color="auto"/>
                <w:bottom w:val="none" w:sz="0" w:space="0" w:color="auto"/>
                <w:right w:val="none" w:sz="0" w:space="0" w:color="auto"/>
              </w:divBdr>
              <w:divsChild>
                <w:div w:id="320890710">
                  <w:marLeft w:val="0"/>
                  <w:marRight w:val="0"/>
                  <w:marTop w:val="0"/>
                  <w:marBottom w:val="0"/>
                  <w:divBdr>
                    <w:top w:val="none" w:sz="0" w:space="0" w:color="auto"/>
                    <w:left w:val="none" w:sz="0" w:space="0" w:color="auto"/>
                    <w:bottom w:val="none" w:sz="0" w:space="0" w:color="auto"/>
                    <w:right w:val="none" w:sz="0" w:space="0" w:color="auto"/>
                  </w:divBdr>
                  <w:divsChild>
                    <w:div w:id="72944354">
                      <w:marLeft w:val="0"/>
                      <w:marRight w:val="0"/>
                      <w:marTop w:val="0"/>
                      <w:marBottom w:val="0"/>
                      <w:divBdr>
                        <w:top w:val="none" w:sz="0" w:space="0" w:color="auto"/>
                        <w:left w:val="none" w:sz="0" w:space="0" w:color="auto"/>
                        <w:bottom w:val="none" w:sz="0" w:space="0" w:color="auto"/>
                        <w:right w:val="none" w:sz="0" w:space="0" w:color="auto"/>
                      </w:divBdr>
                      <w:divsChild>
                        <w:div w:id="466826794">
                          <w:marLeft w:val="0"/>
                          <w:marRight w:val="0"/>
                          <w:marTop w:val="0"/>
                          <w:marBottom w:val="0"/>
                          <w:divBdr>
                            <w:top w:val="none" w:sz="0" w:space="0" w:color="auto"/>
                            <w:left w:val="none" w:sz="0" w:space="0" w:color="auto"/>
                            <w:bottom w:val="none" w:sz="0" w:space="0" w:color="auto"/>
                            <w:right w:val="none" w:sz="0" w:space="0" w:color="auto"/>
                          </w:divBdr>
                          <w:divsChild>
                            <w:div w:id="145902391">
                              <w:marLeft w:val="0"/>
                              <w:marRight w:val="0"/>
                              <w:marTop w:val="0"/>
                              <w:marBottom w:val="0"/>
                              <w:divBdr>
                                <w:top w:val="none" w:sz="0" w:space="0" w:color="auto"/>
                                <w:left w:val="none" w:sz="0" w:space="0" w:color="auto"/>
                                <w:bottom w:val="none" w:sz="0" w:space="0" w:color="auto"/>
                                <w:right w:val="none" w:sz="0" w:space="0" w:color="auto"/>
                              </w:divBdr>
                              <w:divsChild>
                                <w:div w:id="224146299">
                                  <w:marLeft w:val="0"/>
                                  <w:marRight w:val="0"/>
                                  <w:marTop w:val="0"/>
                                  <w:marBottom w:val="0"/>
                                  <w:divBdr>
                                    <w:top w:val="none" w:sz="0" w:space="0" w:color="auto"/>
                                    <w:left w:val="none" w:sz="0" w:space="0" w:color="auto"/>
                                    <w:bottom w:val="none" w:sz="0" w:space="0" w:color="auto"/>
                                    <w:right w:val="none" w:sz="0" w:space="0" w:color="auto"/>
                                  </w:divBdr>
                                  <w:divsChild>
                                    <w:div w:id="90711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164595">
      <w:bodyDiv w:val="1"/>
      <w:marLeft w:val="0"/>
      <w:marRight w:val="0"/>
      <w:marTop w:val="0"/>
      <w:marBottom w:val="0"/>
      <w:divBdr>
        <w:top w:val="none" w:sz="0" w:space="0" w:color="auto"/>
        <w:left w:val="none" w:sz="0" w:space="0" w:color="auto"/>
        <w:bottom w:val="none" w:sz="0" w:space="0" w:color="auto"/>
        <w:right w:val="none" w:sz="0" w:space="0" w:color="auto"/>
      </w:divBdr>
      <w:divsChild>
        <w:div w:id="2104450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712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832057">
      <w:bodyDiv w:val="1"/>
      <w:marLeft w:val="0"/>
      <w:marRight w:val="0"/>
      <w:marTop w:val="0"/>
      <w:marBottom w:val="0"/>
      <w:divBdr>
        <w:top w:val="none" w:sz="0" w:space="0" w:color="auto"/>
        <w:left w:val="none" w:sz="0" w:space="0" w:color="auto"/>
        <w:bottom w:val="none" w:sz="0" w:space="0" w:color="auto"/>
        <w:right w:val="none" w:sz="0" w:space="0" w:color="auto"/>
      </w:divBdr>
      <w:divsChild>
        <w:div w:id="417140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6837473">
      <w:bodyDiv w:val="1"/>
      <w:marLeft w:val="0"/>
      <w:marRight w:val="0"/>
      <w:marTop w:val="0"/>
      <w:marBottom w:val="0"/>
      <w:divBdr>
        <w:top w:val="none" w:sz="0" w:space="0" w:color="auto"/>
        <w:left w:val="none" w:sz="0" w:space="0" w:color="auto"/>
        <w:bottom w:val="none" w:sz="0" w:space="0" w:color="auto"/>
        <w:right w:val="none" w:sz="0" w:space="0" w:color="auto"/>
      </w:divBdr>
      <w:divsChild>
        <w:div w:id="1302535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23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811556">
          <w:blockQuote w:val="1"/>
          <w:marLeft w:val="720"/>
          <w:marRight w:val="720"/>
          <w:marTop w:val="100"/>
          <w:marBottom w:val="100"/>
          <w:divBdr>
            <w:top w:val="none" w:sz="0" w:space="0" w:color="auto"/>
            <w:left w:val="none" w:sz="0" w:space="0" w:color="auto"/>
            <w:bottom w:val="none" w:sz="0" w:space="0" w:color="auto"/>
            <w:right w:val="none" w:sz="0" w:space="0" w:color="auto"/>
          </w:divBdr>
        </w:div>
        <w:div w:id="736678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072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378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764982">
      <w:bodyDiv w:val="1"/>
      <w:marLeft w:val="0"/>
      <w:marRight w:val="0"/>
      <w:marTop w:val="0"/>
      <w:marBottom w:val="0"/>
      <w:divBdr>
        <w:top w:val="none" w:sz="0" w:space="0" w:color="auto"/>
        <w:left w:val="none" w:sz="0" w:space="0" w:color="auto"/>
        <w:bottom w:val="none" w:sz="0" w:space="0" w:color="auto"/>
        <w:right w:val="none" w:sz="0" w:space="0" w:color="auto"/>
      </w:divBdr>
    </w:div>
    <w:div w:id="718209218">
      <w:bodyDiv w:val="1"/>
      <w:marLeft w:val="0"/>
      <w:marRight w:val="0"/>
      <w:marTop w:val="0"/>
      <w:marBottom w:val="0"/>
      <w:divBdr>
        <w:top w:val="none" w:sz="0" w:space="0" w:color="auto"/>
        <w:left w:val="none" w:sz="0" w:space="0" w:color="auto"/>
        <w:bottom w:val="none" w:sz="0" w:space="0" w:color="auto"/>
        <w:right w:val="none" w:sz="0" w:space="0" w:color="auto"/>
      </w:divBdr>
    </w:div>
    <w:div w:id="721103876">
      <w:bodyDiv w:val="1"/>
      <w:marLeft w:val="0"/>
      <w:marRight w:val="0"/>
      <w:marTop w:val="0"/>
      <w:marBottom w:val="0"/>
      <w:divBdr>
        <w:top w:val="none" w:sz="0" w:space="0" w:color="auto"/>
        <w:left w:val="none" w:sz="0" w:space="0" w:color="auto"/>
        <w:bottom w:val="none" w:sz="0" w:space="0" w:color="auto"/>
        <w:right w:val="none" w:sz="0" w:space="0" w:color="auto"/>
      </w:divBdr>
      <w:divsChild>
        <w:div w:id="1451124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448631">
      <w:bodyDiv w:val="1"/>
      <w:marLeft w:val="0"/>
      <w:marRight w:val="0"/>
      <w:marTop w:val="0"/>
      <w:marBottom w:val="0"/>
      <w:divBdr>
        <w:top w:val="none" w:sz="0" w:space="0" w:color="auto"/>
        <w:left w:val="none" w:sz="0" w:space="0" w:color="auto"/>
        <w:bottom w:val="none" w:sz="0" w:space="0" w:color="auto"/>
        <w:right w:val="none" w:sz="0" w:space="0" w:color="auto"/>
      </w:divBdr>
    </w:div>
    <w:div w:id="729570545">
      <w:bodyDiv w:val="1"/>
      <w:marLeft w:val="0"/>
      <w:marRight w:val="0"/>
      <w:marTop w:val="0"/>
      <w:marBottom w:val="0"/>
      <w:divBdr>
        <w:top w:val="none" w:sz="0" w:space="0" w:color="auto"/>
        <w:left w:val="none" w:sz="0" w:space="0" w:color="auto"/>
        <w:bottom w:val="none" w:sz="0" w:space="0" w:color="auto"/>
        <w:right w:val="none" w:sz="0" w:space="0" w:color="auto"/>
      </w:divBdr>
    </w:div>
    <w:div w:id="730809996">
      <w:bodyDiv w:val="1"/>
      <w:marLeft w:val="0"/>
      <w:marRight w:val="0"/>
      <w:marTop w:val="0"/>
      <w:marBottom w:val="0"/>
      <w:divBdr>
        <w:top w:val="none" w:sz="0" w:space="0" w:color="auto"/>
        <w:left w:val="none" w:sz="0" w:space="0" w:color="auto"/>
        <w:bottom w:val="none" w:sz="0" w:space="0" w:color="auto"/>
        <w:right w:val="none" w:sz="0" w:space="0" w:color="auto"/>
      </w:divBdr>
    </w:div>
    <w:div w:id="735130705">
      <w:bodyDiv w:val="1"/>
      <w:marLeft w:val="0"/>
      <w:marRight w:val="0"/>
      <w:marTop w:val="0"/>
      <w:marBottom w:val="0"/>
      <w:divBdr>
        <w:top w:val="none" w:sz="0" w:space="0" w:color="auto"/>
        <w:left w:val="none" w:sz="0" w:space="0" w:color="auto"/>
        <w:bottom w:val="none" w:sz="0" w:space="0" w:color="auto"/>
        <w:right w:val="none" w:sz="0" w:space="0" w:color="auto"/>
      </w:divBdr>
    </w:div>
    <w:div w:id="741223160">
      <w:bodyDiv w:val="1"/>
      <w:marLeft w:val="0"/>
      <w:marRight w:val="0"/>
      <w:marTop w:val="0"/>
      <w:marBottom w:val="0"/>
      <w:divBdr>
        <w:top w:val="none" w:sz="0" w:space="0" w:color="auto"/>
        <w:left w:val="none" w:sz="0" w:space="0" w:color="auto"/>
        <w:bottom w:val="none" w:sz="0" w:space="0" w:color="auto"/>
        <w:right w:val="none" w:sz="0" w:space="0" w:color="auto"/>
      </w:divBdr>
      <w:divsChild>
        <w:div w:id="55320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787216">
          <w:blockQuote w:val="1"/>
          <w:marLeft w:val="720"/>
          <w:marRight w:val="720"/>
          <w:marTop w:val="100"/>
          <w:marBottom w:val="100"/>
          <w:divBdr>
            <w:top w:val="none" w:sz="0" w:space="0" w:color="auto"/>
            <w:left w:val="none" w:sz="0" w:space="0" w:color="auto"/>
            <w:bottom w:val="none" w:sz="0" w:space="0" w:color="auto"/>
            <w:right w:val="none" w:sz="0" w:space="0" w:color="auto"/>
          </w:divBdr>
        </w:div>
        <w:div w:id="752632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223653">
          <w:blockQuote w:val="1"/>
          <w:marLeft w:val="720"/>
          <w:marRight w:val="720"/>
          <w:marTop w:val="100"/>
          <w:marBottom w:val="100"/>
          <w:divBdr>
            <w:top w:val="none" w:sz="0" w:space="0" w:color="auto"/>
            <w:left w:val="none" w:sz="0" w:space="0" w:color="auto"/>
            <w:bottom w:val="none" w:sz="0" w:space="0" w:color="auto"/>
            <w:right w:val="none" w:sz="0" w:space="0" w:color="auto"/>
          </w:divBdr>
        </w:div>
        <w:div w:id="845830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488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287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502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558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7815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65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37385450">
          <w:blockQuote w:val="1"/>
          <w:marLeft w:val="720"/>
          <w:marRight w:val="720"/>
          <w:marTop w:val="100"/>
          <w:marBottom w:val="100"/>
          <w:divBdr>
            <w:top w:val="none" w:sz="0" w:space="0" w:color="auto"/>
            <w:left w:val="none" w:sz="0" w:space="0" w:color="auto"/>
            <w:bottom w:val="none" w:sz="0" w:space="0" w:color="auto"/>
            <w:right w:val="none" w:sz="0" w:space="0" w:color="auto"/>
          </w:divBdr>
        </w:div>
        <w:div w:id="36511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361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5685381">
      <w:bodyDiv w:val="1"/>
      <w:marLeft w:val="0"/>
      <w:marRight w:val="0"/>
      <w:marTop w:val="0"/>
      <w:marBottom w:val="0"/>
      <w:divBdr>
        <w:top w:val="none" w:sz="0" w:space="0" w:color="auto"/>
        <w:left w:val="none" w:sz="0" w:space="0" w:color="auto"/>
        <w:bottom w:val="none" w:sz="0" w:space="0" w:color="auto"/>
        <w:right w:val="none" w:sz="0" w:space="0" w:color="auto"/>
      </w:divBdr>
      <w:divsChild>
        <w:div w:id="988751121">
          <w:blockQuote w:val="1"/>
          <w:marLeft w:val="720"/>
          <w:marRight w:val="720"/>
          <w:marTop w:val="100"/>
          <w:marBottom w:val="100"/>
          <w:divBdr>
            <w:top w:val="none" w:sz="0" w:space="0" w:color="auto"/>
            <w:left w:val="none" w:sz="0" w:space="0" w:color="auto"/>
            <w:bottom w:val="none" w:sz="0" w:space="0" w:color="auto"/>
            <w:right w:val="none" w:sz="0" w:space="0" w:color="auto"/>
          </w:divBdr>
        </w:div>
        <w:div w:id="48193094">
          <w:blockQuote w:val="1"/>
          <w:marLeft w:val="720"/>
          <w:marRight w:val="720"/>
          <w:marTop w:val="100"/>
          <w:marBottom w:val="100"/>
          <w:divBdr>
            <w:top w:val="none" w:sz="0" w:space="0" w:color="auto"/>
            <w:left w:val="none" w:sz="0" w:space="0" w:color="auto"/>
            <w:bottom w:val="none" w:sz="0" w:space="0" w:color="auto"/>
            <w:right w:val="none" w:sz="0" w:space="0" w:color="auto"/>
          </w:divBdr>
        </w:div>
        <w:div w:id="409930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593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471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543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54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141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042978">
      <w:bodyDiv w:val="1"/>
      <w:marLeft w:val="0"/>
      <w:marRight w:val="0"/>
      <w:marTop w:val="0"/>
      <w:marBottom w:val="0"/>
      <w:divBdr>
        <w:top w:val="none" w:sz="0" w:space="0" w:color="auto"/>
        <w:left w:val="none" w:sz="0" w:space="0" w:color="auto"/>
        <w:bottom w:val="none" w:sz="0" w:space="0" w:color="auto"/>
        <w:right w:val="none" w:sz="0" w:space="0" w:color="auto"/>
      </w:divBdr>
    </w:div>
    <w:div w:id="752513717">
      <w:bodyDiv w:val="1"/>
      <w:marLeft w:val="0"/>
      <w:marRight w:val="0"/>
      <w:marTop w:val="0"/>
      <w:marBottom w:val="0"/>
      <w:divBdr>
        <w:top w:val="none" w:sz="0" w:space="0" w:color="auto"/>
        <w:left w:val="none" w:sz="0" w:space="0" w:color="auto"/>
        <w:bottom w:val="none" w:sz="0" w:space="0" w:color="auto"/>
        <w:right w:val="none" w:sz="0" w:space="0" w:color="auto"/>
      </w:divBdr>
      <w:divsChild>
        <w:div w:id="274672781">
          <w:blockQuote w:val="1"/>
          <w:marLeft w:val="720"/>
          <w:marRight w:val="720"/>
          <w:marTop w:val="100"/>
          <w:marBottom w:val="100"/>
          <w:divBdr>
            <w:top w:val="none" w:sz="0" w:space="0" w:color="auto"/>
            <w:left w:val="none" w:sz="0" w:space="0" w:color="auto"/>
            <w:bottom w:val="none" w:sz="0" w:space="0" w:color="auto"/>
            <w:right w:val="none" w:sz="0" w:space="0" w:color="auto"/>
          </w:divBdr>
        </w:div>
        <w:div w:id="775832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548615">
      <w:bodyDiv w:val="1"/>
      <w:marLeft w:val="0"/>
      <w:marRight w:val="0"/>
      <w:marTop w:val="0"/>
      <w:marBottom w:val="0"/>
      <w:divBdr>
        <w:top w:val="none" w:sz="0" w:space="0" w:color="auto"/>
        <w:left w:val="none" w:sz="0" w:space="0" w:color="auto"/>
        <w:bottom w:val="none" w:sz="0" w:space="0" w:color="auto"/>
        <w:right w:val="none" w:sz="0" w:space="0" w:color="auto"/>
      </w:divBdr>
    </w:div>
    <w:div w:id="755441457">
      <w:bodyDiv w:val="1"/>
      <w:marLeft w:val="0"/>
      <w:marRight w:val="0"/>
      <w:marTop w:val="0"/>
      <w:marBottom w:val="0"/>
      <w:divBdr>
        <w:top w:val="none" w:sz="0" w:space="0" w:color="auto"/>
        <w:left w:val="none" w:sz="0" w:space="0" w:color="auto"/>
        <w:bottom w:val="none" w:sz="0" w:space="0" w:color="auto"/>
        <w:right w:val="none" w:sz="0" w:space="0" w:color="auto"/>
      </w:divBdr>
    </w:div>
    <w:div w:id="756245796">
      <w:bodyDiv w:val="1"/>
      <w:marLeft w:val="0"/>
      <w:marRight w:val="0"/>
      <w:marTop w:val="0"/>
      <w:marBottom w:val="0"/>
      <w:divBdr>
        <w:top w:val="none" w:sz="0" w:space="0" w:color="auto"/>
        <w:left w:val="none" w:sz="0" w:space="0" w:color="auto"/>
        <w:bottom w:val="none" w:sz="0" w:space="0" w:color="auto"/>
        <w:right w:val="none" w:sz="0" w:space="0" w:color="auto"/>
      </w:divBdr>
      <w:divsChild>
        <w:div w:id="860776068">
          <w:blockQuote w:val="1"/>
          <w:marLeft w:val="720"/>
          <w:marRight w:val="720"/>
          <w:marTop w:val="100"/>
          <w:marBottom w:val="100"/>
          <w:divBdr>
            <w:top w:val="none" w:sz="0" w:space="0" w:color="auto"/>
            <w:left w:val="none" w:sz="0" w:space="0" w:color="auto"/>
            <w:bottom w:val="none" w:sz="0" w:space="0" w:color="auto"/>
            <w:right w:val="none" w:sz="0" w:space="0" w:color="auto"/>
          </w:divBdr>
        </w:div>
        <w:div w:id="23593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03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6751340">
      <w:bodyDiv w:val="1"/>
      <w:marLeft w:val="0"/>
      <w:marRight w:val="0"/>
      <w:marTop w:val="0"/>
      <w:marBottom w:val="0"/>
      <w:divBdr>
        <w:top w:val="none" w:sz="0" w:space="0" w:color="auto"/>
        <w:left w:val="none" w:sz="0" w:space="0" w:color="auto"/>
        <w:bottom w:val="none" w:sz="0" w:space="0" w:color="auto"/>
        <w:right w:val="none" w:sz="0" w:space="0" w:color="auto"/>
      </w:divBdr>
    </w:div>
    <w:div w:id="758912761">
      <w:bodyDiv w:val="1"/>
      <w:marLeft w:val="0"/>
      <w:marRight w:val="0"/>
      <w:marTop w:val="0"/>
      <w:marBottom w:val="0"/>
      <w:divBdr>
        <w:top w:val="none" w:sz="0" w:space="0" w:color="auto"/>
        <w:left w:val="none" w:sz="0" w:space="0" w:color="auto"/>
        <w:bottom w:val="none" w:sz="0" w:space="0" w:color="auto"/>
        <w:right w:val="none" w:sz="0" w:space="0" w:color="auto"/>
      </w:divBdr>
    </w:div>
    <w:div w:id="765156847">
      <w:bodyDiv w:val="1"/>
      <w:marLeft w:val="0"/>
      <w:marRight w:val="0"/>
      <w:marTop w:val="0"/>
      <w:marBottom w:val="0"/>
      <w:divBdr>
        <w:top w:val="none" w:sz="0" w:space="0" w:color="auto"/>
        <w:left w:val="none" w:sz="0" w:space="0" w:color="auto"/>
        <w:bottom w:val="none" w:sz="0" w:space="0" w:color="auto"/>
        <w:right w:val="none" w:sz="0" w:space="0" w:color="auto"/>
      </w:divBdr>
    </w:div>
    <w:div w:id="769855045">
      <w:bodyDiv w:val="1"/>
      <w:marLeft w:val="0"/>
      <w:marRight w:val="0"/>
      <w:marTop w:val="0"/>
      <w:marBottom w:val="0"/>
      <w:divBdr>
        <w:top w:val="none" w:sz="0" w:space="0" w:color="auto"/>
        <w:left w:val="none" w:sz="0" w:space="0" w:color="auto"/>
        <w:bottom w:val="none" w:sz="0" w:space="0" w:color="auto"/>
        <w:right w:val="none" w:sz="0" w:space="0" w:color="auto"/>
      </w:divBdr>
    </w:div>
    <w:div w:id="776173132">
      <w:bodyDiv w:val="1"/>
      <w:marLeft w:val="0"/>
      <w:marRight w:val="0"/>
      <w:marTop w:val="0"/>
      <w:marBottom w:val="0"/>
      <w:divBdr>
        <w:top w:val="none" w:sz="0" w:space="0" w:color="auto"/>
        <w:left w:val="none" w:sz="0" w:space="0" w:color="auto"/>
        <w:bottom w:val="none" w:sz="0" w:space="0" w:color="auto"/>
        <w:right w:val="none" w:sz="0" w:space="0" w:color="auto"/>
      </w:divBdr>
      <w:divsChild>
        <w:div w:id="653341548">
          <w:blockQuote w:val="1"/>
          <w:marLeft w:val="720"/>
          <w:marRight w:val="720"/>
          <w:marTop w:val="100"/>
          <w:marBottom w:val="100"/>
          <w:divBdr>
            <w:top w:val="none" w:sz="0" w:space="0" w:color="auto"/>
            <w:left w:val="none" w:sz="0" w:space="0" w:color="auto"/>
            <w:bottom w:val="none" w:sz="0" w:space="0" w:color="auto"/>
            <w:right w:val="none" w:sz="0" w:space="0" w:color="auto"/>
          </w:divBdr>
        </w:div>
        <w:div w:id="789322263">
          <w:blockQuote w:val="1"/>
          <w:marLeft w:val="720"/>
          <w:marRight w:val="720"/>
          <w:marTop w:val="100"/>
          <w:marBottom w:val="100"/>
          <w:divBdr>
            <w:top w:val="none" w:sz="0" w:space="0" w:color="auto"/>
            <w:left w:val="none" w:sz="0" w:space="0" w:color="auto"/>
            <w:bottom w:val="none" w:sz="0" w:space="0" w:color="auto"/>
            <w:right w:val="none" w:sz="0" w:space="0" w:color="auto"/>
          </w:divBdr>
        </w:div>
        <w:div w:id="654529999">
          <w:blockQuote w:val="1"/>
          <w:marLeft w:val="720"/>
          <w:marRight w:val="720"/>
          <w:marTop w:val="100"/>
          <w:marBottom w:val="100"/>
          <w:divBdr>
            <w:top w:val="none" w:sz="0" w:space="0" w:color="auto"/>
            <w:left w:val="none" w:sz="0" w:space="0" w:color="auto"/>
            <w:bottom w:val="none" w:sz="0" w:space="0" w:color="auto"/>
            <w:right w:val="none" w:sz="0" w:space="0" w:color="auto"/>
          </w:divBdr>
        </w:div>
        <w:div w:id="259264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6597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082510">
          <w:blockQuote w:val="1"/>
          <w:marLeft w:val="720"/>
          <w:marRight w:val="720"/>
          <w:marTop w:val="100"/>
          <w:marBottom w:val="100"/>
          <w:divBdr>
            <w:top w:val="none" w:sz="0" w:space="0" w:color="auto"/>
            <w:left w:val="none" w:sz="0" w:space="0" w:color="auto"/>
            <w:bottom w:val="none" w:sz="0" w:space="0" w:color="auto"/>
            <w:right w:val="none" w:sz="0" w:space="0" w:color="auto"/>
          </w:divBdr>
        </w:div>
        <w:div w:id="963117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645285">
      <w:bodyDiv w:val="1"/>
      <w:marLeft w:val="0"/>
      <w:marRight w:val="0"/>
      <w:marTop w:val="0"/>
      <w:marBottom w:val="0"/>
      <w:divBdr>
        <w:top w:val="none" w:sz="0" w:space="0" w:color="auto"/>
        <w:left w:val="none" w:sz="0" w:space="0" w:color="auto"/>
        <w:bottom w:val="none" w:sz="0" w:space="0" w:color="auto"/>
        <w:right w:val="none" w:sz="0" w:space="0" w:color="auto"/>
      </w:divBdr>
    </w:div>
    <w:div w:id="784036319">
      <w:bodyDiv w:val="1"/>
      <w:marLeft w:val="0"/>
      <w:marRight w:val="0"/>
      <w:marTop w:val="0"/>
      <w:marBottom w:val="0"/>
      <w:divBdr>
        <w:top w:val="none" w:sz="0" w:space="0" w:color="auto"/>
        <w:left w:val="none" w:sz="0" w:space="0" w:color="auto"/>
        <w:bottom w:val="none" w:sz="0" w:space="0" w:color="auto"/>
        <w:right w:val="none" w:sz="0" w:space="0" w:color="auto"/>
      </w:divBdr>
    </w:div>
    <w:div w:id="790827517">
      <w:bodyDiv w:val="1"/>
      <w:marLeft w:val="0"/>
      <w:marRight w:val="0"/>
      <w:marTop w:val="0"/>
      <w:marBottom w:val="0"/>
      <w:divBdr>
        <w:top w:val="none" w:sz="0" w:space="0" w:color="auto"/>
        <w:left w:val="none" w:sz="0" w:space="0" w:color="auto"/>
        <w:bottom w:val="none" w:sz="0" w:space="0" w:color="auto"/>
        <w:right w:val="none" w:sz="0" w:space="0" w:color="auto"/>
      </w:divBdr>
      <w:divsChild>
        <w:div w:id="1681279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91952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091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300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1364659">
      <w:bodyDiv w:val="1"/>
      <w:marLeft w:val="0"/>
      <w:marRight w:val="0"/>
      <w:marTop w:val="0"/>
      <w:marBottom w:val="0"/>
      <w:divBdr>
        <w:top w:val="none" w:sz="0" w:space="0" w:color="auto"/>
        <w:left w:val="none" w:sz="0" w:space="0" w:color="auto"/>
        <w:bottom w:val="none" w:sz="0" w:space="0" w:color="auto"/>
        <w:right w:val="none" w:sz="0" w:space="0" w:color="auto"/>
      </w:divBdr>
    </w:div>
    <w:div w:id="791635980">
      <w:bodyDiv w:val="1"/>
      <w:marLeft w:val="0"/>
      <w:marRight w:val="0"/>
      <w:marTop w:val="0"/>
      <w:marBottom w:val="0"/>
      <w:divBdr>
        <w:top w:val="none" w:sz="0" w:space="0" w:color="auto"/>
        <w:left w:val="none" w:sz="0" w:space="0" w:color="auto"/>
        <w:bottom w:val="none" w:sz="0" w:space="0" w:color="auto"/>
        <w:right w:val="none" w:sz="0" w:space="0" w:color="auto"/>
      </w:divBdr>
      <w:divsChild>
        <w:div w:id="1153566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2751167">
      <w:bodyDiv w:val="1"/>
      <w:marLeft w:val="0"/>
      <w:marRight w:val="0"/>
      <w:marTop w:val="0"/>
      <w:marBottom w:val="0"/>
      <w:divBdr>
        <w:top w:val="none" w:sz="0" w:space="0" w:color="auto"/>
        <w:left w:val="none" w:sz="0" w:space="0" w:color="auto"/>
        <w:bottom w:val="none" w:sz="0" w:space="0" w:color="auto"/>
        <w:right w:val="none" w:sz="0" w:space="0" w:color="auto"/>
      </w:divBdr>
    </w:div>
    <w:div w:id="794566551">
      <w:bodyDiv w:val="1"/>
      <w:marLeft w:val="0"/>
      <w:marRight w:val="0"/>
      <w:marTop w:val="0"/>
      <w:marBottom w:val="0"/>
      <w:divBdr>
        <w:top w:val="none" w:sz="0" w:space="0" w:color="auto"/>
        <w:left w:val="none" w:sz="0" w:space="0" w:color="auto"/>
        <w:bottom w:val="none" w:sz="0" w:space="0" w:color="auto"/>
        <w:right w:val="none" w:sz="0" w:space="0" w:color="auto"/>
      </w:divBdr>
    </w:div>
    <w:div w:id="797332242">
      <w:bodyDiv w:val="1"/>
      <w:marLeft w:val="0"/>
      <w:marRight w:val="0"/>
      <w:marTop w:val="0"/>
      <w:marBottom w:val="0"/>
      <w:divBdr>
        <w:top w:val="none" w:sz="0" w:space="0" w:color="auto"/>
        <w:left w:val="none" w:sz="0" w:space="0" w:color="auto"/>
        <w:bottom w:val="none" w:sz="0" w:space="0" w:color="auto"/>
        <w:right w:val="none" w:sz="0" w:space="0" w:color="auto"/>
      </w:divBdr>
      <w:divsChild>
        <w:div w:id="455104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540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45265920">
          <w:blockQuote w:val="1"/>
          <w:marLeft w:val="720"/>
          <w:marRight w:val="720"/>
          <w:marTop w:val="100"/>
          <w:marBottom w:val="100"/>
          <w:divBdr>
            <w:top w:val="none" w:sz="0" w:space="0" w:color="auto"/>
            <w:left w:val="none" w:sz="0" w:space="0" w:color="auto"/>
            <w:bottom w:val="none" w:sz="0" w:space="0" w:color="auto"/>
            <w:right w:val="none" w:sz="0" w:space="0" w:color="auto"/>
          </w:divBdr>
        </w:div>
        <w:div w:id="526988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050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77697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000806">
      <w:bodyDiv w:val="1"/>
      <w:marLeft w:val="0"/>
      <w:marRight w:val="0"/>
      <w:marTop w:val="0"/>
      <w:marBottom w:val="0"/>
      <w:divBdr>
        <w:top w:val="none" w:sz="0" w:space="0" w:color="auto"/>
        <w:left w:val="none" w:sz="0" w:space="0" w:color="auto"/>
        <w:bottom w:val="none" w:sz="0" w:space="0" w:color="auto"/>
        <w:right w:val="none" w:sz="0" w:space="0" w:color="auto"/>
      </w:divBdr>
      <w:divsChild>
        <w:div w:id="2037386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4470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727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5859601">
      <w:bodyDiv w:val="1"/>
      <w:marLeft w:val="0"/>
      <w:marRight w:val="0"/>
      <w:marTop w:val="0"/>
      <w:marBottom w:val="0"/>
      <w:divBdr>
        <w:top w:val="none" w:sz="0" w:space="0" w:color="auto"/>
        <w:left w:val="none" w:sz="0" w:space="0" w:color="auto"/>
        <w:bottom w:val="none" w:sz="0" w:space="0" w:color="auto"/>
        <w:right w:val="none" w:sz="0" w:space="0" w:color="auto"/>
      </w:divBdr>
      <w:divsChild>
        <w:div w:id="1088698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6824664">
      <w:bodyDiv w:val="1"/>
      <w:marLeft w:val="0"/>
      <w:marRight w:val="0"/>
      <w:marTop w:val="0"/>
      <w:marBottom w:val="0"/>
      <w:divBdr>
        <w:top w:val="none" w:sz="0" w:space="0" w:color="auto"/>
        <w:left w:val="none" w:sz="0" w:space="0" w:color="auto"/>
        <w:bottom w:val="none" w:sz="0" w:space="0" w:color="auto"/>
        <w:right w:val="none" w:sz="0" w:space="0" w:color="auto"/>
      </w:divBdr>
    </w:div>
    <w:div w:id="812216918">
      <w:bodyDiv w:val="1"/>
      <w:marLeft w:val="0"/>
      <w:marRight w:val="0"/>
      <w:marTop w:val="0"/>
      <w:marBottom w:val="0"/>
      <w:divBdr>
        <w:top w:val="none" w:sz="0" w:space="0" w:color="auto"/>
        <w:left w:val="none" w:sz="0" w:space="0" w:color="auto"/>
        <w:bottom w:val="none" w:sz="0" w:space="0" w:color="auto"/>
        <w:right w:val="none" w:sz="0" w:space="0" w:color="auto"/>
      </w:divBdr>
    </w:div>
    <w:div w:id="821385501">
      <w:bodyDiv w:val="1"/>
      <w:marLeft w:val="0"/>
      <w:marRight w:val="0"/>
      <w:marTop w:val="0"/>
      <w:marBottom w:val="0"/>
      <w:divBdr>
        <w:top w:val="none" w:sz="0" w:space="0" w:color="auto"/>
        <w:left w:val="none" w:sz="0" w:space="0" w:color="auto"/>
        <w:bottom w:val="none" w:sz="0" w:space="0" w:color="auto"/>
        <w:right w:val="none" w:sz="0" w:space="0" w:color="auto"/>
      </w:divBdr>
      <w:divsChild>
        <w:div w:id="619725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4127299">
      <w:bodyDiv w:val="1"/>
      <w:marLeft w:val="0"/>
      <w:marRight w:val="0"/>
      <w:marTop w:val="0"/>
      <w:marBottom w:val="0"/>
      <w:divBdr>
        <w:top w:val="none" w:sz="0" w:space="0" w:color="auto"/>
        <w:left w:val="none" w:sz="0" w:space="0" w:color="auto"/>
        <w:bottom w:val="none" w:sz="0" w:space="0" w:color="auto"/>
        <w:right w:val="none" w:sz="0" w:space="0" w:color="auto"/>
      </w:divBdr>
    </w:div>
    <w:div w:id="825898942">
      <w:bodyDiv w:val="1"/>
      <w:marLeft w:val="0"/>
      <w:marRight w:val="0"/>
      <w:marTop w:val="0"/>
      <w:marBottom w:val="0"/>
      <w:divBdr>
        <w:top w:val="none" w:sz="0" w:space="0" w:color="auto"/>
        <w:left w:val="none" w:sz="0" w:space="0" w:color="auto"/>
        <w:bottom w:val="none" w:sz="0" w:space="0" w:color="auto"/>
        <w:right w:val="none" w:sz="0" w:space="0" w:color="auto"/>
      </w:divBdr>
    </w:div>
    <w:div w:id="827134767">
      <w:bodyDiv w:val="1"/>
      <w:marLeft w:val="0"/>
      <w:marRight w:val="0"/>
      <w:marTop w:val="0"/>
      <w:marBottom w:val="0"/>
      <w:divBdr>
        <w:top w:val="none" w:sz="0" w:space="0" w:color="auto"/>
        <w:left w:val="none" w:sz="0" w:space="0" w:color="auto"/>
        <w:bottom w:val="none" w:sz="0" w:space="0" w:color="auto"/>
        <w:right w:val="none" w:sz="0" w:space="0" w:color="auto"/>
      </w:divBdr>
    </w:div>
    <w:div w:id="828400564">
      <w:bodyDiv w:val="1"/>
      <w:marLeft w:val="0"/>
      <w:marRight w:val="0"/>
      <w:marTop w:val="0"/>
      <w:marBottom w:val="0"/>
      <w:divBdr>
        <w:top w:val="none" w:sz="0" w:space="0" w:color="auto"/>
        <w:left w:val="none" w:sz="0" w:space="0" w:color="auto"/>
        <w:bottom w:val="none" w:sz="0" w:space="0" w:color="auto"/>
        <w:right w:val="none" w:sz="0" w:space="0" w:color="auto"/>
      </w:divBdr>
      <w:divsChild>
        <w:div w:id="178934985">
          <w:marLeft w:val="0"/>
          <w:marRight w:val="0"/>
          <w:marTop w:val="0"/>
          <w:marBottom w:val="0"/>
          <w:divBdr>
            <w:top w:val="none" w:sz="0" w:space="0" w:color="auto"/>
            <w:left w:val="none" w:sz="0" w:space="0" w:color="auto"/>
            <w:bottom w:val="none" w:sz="0" w:space="0" w:color="auto"/>
            <w:right w:val="none" w:sz="0" w:space="0" w:color="auto"/>
          </w:divBdr>
          <w:divsChild>
            <w:div w:id="1019046883">
              <w:marLeft w:val="0"/>
              <w:marRight w:val="0"/>
              <w:marTop w:val="0"/>
              <w:marBottom w:val="0"/>
              <w:divBdr>
                <w:top w:val="none" w:sz="0" w:space="0" w:color="auto"/>
                <w:left w:val="none" w:sz="0" w:space="0" w:color="auto"/>
                <w:bottom w:val="none" w:sz="0" w:space="0" w:color="auto"/>
                <w:right w:val="none" w:sz="0" w:space="0" w:color="auto"/>
              </w:divBdr>
              <w:divsChild>
                <w:div w:id="218978745">
                  <w:marLeft w:val="0"/>
                  <w:marRight w:val="0"/>
                  <w:marTop w:val="0"/>
                  <w:marBottom w:val="0"/>
                  <w:divBdr>
                    <w:top w:val="none" w:sz="0" w:space="0" w:color="auto"/>
                    <w:left w:val="none" w:sz="0" w:space="0" w:color="auto"/>
                    <w:bottom w:val="none" w:sz="0" w:space="0" w:color="auto"/>
                    <w:right w:val="none" w:sz="0" w:space="0" w:color="auto"/>
                  </w:divBdr>
                  <w:divsChild>
                    <w:div w:id="52513347">
                      <w:marLeft w:val="0"/>
                      <w:marRight w:val="0"/>
                      <w:marTop w:val="0"/>
                      <w:marBottom w:val="0"/>
                      <w:divBdr>
                        <w:top w:val="none" w:sz="0" w:space="0" w:color="auto"/>
                        <w:left w:val="none" w:sz="0" w:space="0" w:color="auto"/>
                        <w:bottom w:val="none" w:sz="0" w:space="0" w:color="auto"/>
                        <w:right w:val="none" w:sz="0" w:space="0" w:color="auto"/>
                      </w:divBdr>
                      <w:divsChild>
                        <w:div w:id="1074821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28525136">
      <w:bodyDiv w:val="1"/>
      <w:marLeft w:val="0"/>
      <w:marRight w:val="0"/>
      <w:marTop w:val="0"/>
      <w:marBottom w:val="0"/>
      <w:divBdr>
        <w:top w:val="none" w:sz="0" w:space="0" w:color="auto"/>
        <w:left w:val="none" w:sz="0" w:space="0" w:color="auto"/>
        <w:bottom w:val="none" w:sz="0" w:space="0" w:color="auto"/>
        <w:right w:val="none" w:sz="0" w:space="0" w:color="auto"/>
      </w:divBdr>
    </w:div>
    <w:div w:id="829443475">
      <w:bodyDiv w:val="1"/>
      <w:marLeft w:val="0"/>
      <w:marRight w:val="0"/>
      <w:marTop w:val="0"/>
      <w:marBottom w:val="0"/>
      <w:divBdr>
        <w:top w:val="none" w:sz="0" w:space="0" w:color="auto"/>
        <w:left w:val="none" w:sz="0" w:space="0" w:color="auto"/>
        <w:bottom w:val="none" w:sz="0" w:space="0" w:color="auto"/>
        <w:right w:val="none" w:sz="0" w:space="0" w:color="auto"/>
      </w:divBdr>
      <w:divsChild>
        <w:div w:id="1335186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645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308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945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1025227">
      <w:bodyDiv w:val="1"/>
      <w:marLeft w:val="0"/>
      <w:marRight w:val="0"/>
      <w:marTop w:val="0"/>
      <w:marBottom w:val="0"/>
      <w:divBdr>
        <w:top w:val="none" w:sz="0" w:space="0" w:color="auto"/>
        <w:left w:val="none" w:sz="0" w:space="0" w:color="auto"/>
        <w:bottom w:val="none" w:sz="0" w:space="0" w:color="auto"/>
        <w:right w:val="none" w:sz="0" w:space="0" w:color="auto"/>
      </w:divBdr>
    </w:div>
    <w:div w:id="836920688">
      <w:bodyDiv w:val="1"/>
      <w:marLeft w:val="0"/>
      <w:marRight w:val="0"/>
      <w:marTop w:val="0"/>
      <w:marBottom w:val="0"/>
      <w:divBdr>
        <w:top w:val="none" w:sz="0" w:space="0" w:color="auto"/>
        <w:left w:val="none" w:sz="0" w:space="0" w:color="auto"/>
        <w:bottom w:val="none" w:sz="0" w:space="0" w:color="auto"/>
        <w:right w:val="none" w:sz="0" w:space="0" w:color="auto"/>
      </w:divBdr>
      <w:divsChild>
        <w:div w:id="205569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6866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3593484">
      <w:bodyDiv w:val="1"/>
      <w:marLeft w:val="0"/>
      <w:marRight w:val="0"/>
      <w:marTop w:val="0"/>
      <w:marBottom w:val="0"/>
      <w:divBdr>
        <w:top w:val="none" w:sz="0" w:space="0" w:color="auto"/>
        <w:left w:val="none" w:sz="0" w:space="0" w:color="auto"/>
        <w:bottom w:val="none" w:sz="0" w:space="0" w:color="auto"/>
        <w:right w:val="none" w:sz="0" w:space="0" w:color="auto"/>
      </w:divBdr>
      <w:divsChild>
        <w:div w:id="1170100183">
          <w:blockQuote w:val="1"/>
          <w:marLeft w:val="720"/>
          <w:marRight w:val="720"/>
          <w:marTop w:val="100"/>
          <w:marBottom w:val="100"/>
          <w:divBdr>
            <w:top w:val="none" w:sz="0" w:space="0" w:color="auto"/>
            <w:left w:val="none" w:sz="0" w:space="0" w:color="auto"/>
            <w:bottom w:val="none" w:sz="0" w:space="0" w:color="auto"/>
            <w:right w:val="none" w:sz="0" w:space="0" w:color="auto"/>
          </w:divBdr>
        </w:div>
        <w:div w:id="32462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67163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010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24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9807716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47116">
          <w:blockQuote w:val="1"/>
          <w:marLeft w:val="720"/>
          <w:marRight w:val="720"/>
          <w:marTop w:val="100"/>
          <w:marBottom w:val="100"/>
          <w:divBdr>
            <w:top w:val="none" w:sz="0" w:space="0" w:color="auto"/>
            <w:left w:val="none" w:sz="0" w:space="0" w:color="auto"/>
            <w:bottom w:val="none" w:sz="0" w:space="0" w:color="auto"/>
            <w:right w:val="none" w:sz="0" w:space="0" w:color="auto"/>
          </w:divBdr>
        </w:div>
        <w:div w:id="791830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55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119768">
          <w:blockQuote w:val="1"/>
          <w:marLeft w:val="720"/>
          <w:marRight w:val="720"/>
          <w:marTop w:val="100"/>
          <w:marBottom w:val="100"/>
          <w:divBdr>
            <w:top w:val="none" w:sz="0" w:space="0" w:color="auto"/>
            <w:left w:val="none" w:sz="0" w:space="0" w:color="auto"/>
            <w:bottom w:val="none" w:sz="0" w:space="0" w:color="auto"/>
            <w:right w:val="none" w:sz="0" w:space="0" w:color="auto"/>
          </w:divBdr>
        </w:div>
        <w:div w:id="456071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947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988303">
          <w:blockQuote w:val="1"/>
          <w:marLeft w:val="720"/>
          <w:marRight w:val="720"/>
          <w:marTop w:val="100"/>
          <w:marBottom w:val="100"/>
          <w:divBdr>
            <w:top w:val="none" w:sz="0" w:space="0" w:color="auto"/>
            <w:left w:val="none" w:sz="0" w:space="0" w:color="auto"/>
            <w:bottom w:val="none" w:sz="0" w:space="0" w:color="auto"/>
            <w:right w:val="none" w:sz="0" w:space="0" w:color="auto"/>
          </w:divBdr>
        </w:div>
        <w:div w:id="240261716">
          <w:blockQuote w:val="1"/>
          <w:marLeft w:val="720"/>
          <w:marRight w:val="720"/>
          <w:marTop w:val="100"/>
          <w:marBottom w:val="100"/>
          <w:divBdr>
            <w:top w:val="none" w:sz="0" w:space="0" w:color="auto"/>
            <w:left w:val="none" w:sz="0" w:space="0" w:color="auto"/>
            <w:bottom w:val="none" w:sz="0" w:space="0" w:color="auto"/>
            <w:right w:val="none" w:sz="0" w:space="0" w:color="auto"/>
          </w:divBdr>
        </w:div>
        <w:div w:id="973175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001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836771">
          <w:blockQuote w:val="1"/>
          <w:marLeft w:val="720"/>
          <w:marRight w:val="720"/>
          <w:marTop w:val="100"/>
          <w:marBottom w:val="100"/>
          <w:divBdr>
            <w:top w:val="none" w:sz="0" w:space="0" w:color="auto"/>
            <w:left w:val="none" w:sz="0" w:space="0" w:color="auto"/>
            <w:bottom w:val="none" w:sz="0" w:space="0" w:color="auto"/>
            <w:right w:val="none" w:sz="0" w:space="0" w:color="auto"/>
          </w:divBdr>
        </w:div>
        <w:div w:id="537164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1855068">
          <w:blockQuote w:val="1"/>
          <w:marLeft w:val="720"/>
          <w:marRight w:val="720"/>
          <w:marTop w:val="100"/>
          <w:marBottom w:val="100"/>
          <w:divBdr>
            <w:top w:val="none" w:sz="0" w:space="0" w:color="auto"/>
            <w:left w:val="none" w:sz="0" w:space="0" w:color="auto"/>
            <w:bottom w:val="none" w:sz="0" w:space="0" w:color="auto"/>
            <w:right w:val="none" w:sz="0" w:space="0" w:color="auto"/>
          </w:divBdr>
        </w:div>
        <w:div w:id="581641773">
          <w:blockQuote w:val="1"/>
          <w:marLeft w:val="720"/>
          <w:marRight w:val="720"/>
          <w:marTop w:val="100"/>
          <w:marBottom w:val="100"/>
          <w:divBdr>
            <w:top w:val="none" w:sz="0" w:space="0" w:color="auto"/>
            <w:left w:val="none" w:sz="0" w:space="0" w:color="auto"/>
            <w:bottom w:val="none" w:sz="0" w:space="0" w:color="auto"/>
            <w:right w:val="none" w:sz="0" w:space="0" w:color="auto"/>
          </w:divBdr>
        </w:div>
        <w:div w:id="775560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278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3377959">
          <w:blockQuote w:val="1"/>
          <w:marLeft w:val="720"/>
          <w:marRight w:val="720"/>
          <w:marTop w:val="100"/>
          <w:marBottom w:val="100"/>
          <w:divBdr>
            <w:top w:val="none" w:sz="0" w:space="0" w:color="auto"/>
            <w:left w:val="none" w:sz="0" w:space="0" w:color="auto"/>
            <w:bottom w:val="none" w:sz="0" w:space="0" w:color="auto"/>
            <w:right w:val="none" w:sz="0" w:space="0" w:color="auto"/>
          </w:divBdr>
        </w:div>
        <w:div w:id="233249601">
          <w:blockQuote w:val="1"/>
          <w:marLeft w:val="720"/>
          <w:marRight w:val="720"/>
          <w:marTop w:val="100"/>
          <w:marBottom w:val="100"/>
          <w:divBdr>
            <w:top w:val="none" w:sz="0" w:space="0" w:color="auto"/>
            <w:left w:val="none" w:sz="0" w:space="0" w:color="auto"/>
            <w:bottom w:val="none" w:sz="0" w:space="0" w:color="auto"/>
            <w:right w:val="none" w:sz="0" w:space="0" w:color="auto"/>
          </w:divBdr>
        </w:div>
        <w:div w:id="240723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257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7988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05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830453">
      <w:bodyDiv w:val="1"/>
      <w:marLeft w:val="0"/>
      <w:marRight w:val="0"/>
      <w:marTop w:val="0"/>
      <w:marBottom w:val="0"/>
      <w:divBdr>
        <w:top w:val="none" w:sz="0" w:space="0" w:color="auto"/>
        <w:left w:val="none" w:sz="0" w:space="0" w:color="auto"/>
        <w:bottom w:val="none" w:sz="0" w:space="0" w:color="auto"/>
        <w:right w:val="none" w:sz="0" w:space="0" w:color="auto"/>
      </w:divBdr>
    </w:div>
    <w:div w:id="847596903">
      <w:bodyDiv w:val="1"/>
      <w:marLeft w:val="0"/>
      <w:marRight w:val="0"/>
      <w:marTop w:val="0"/>
      <w:marBottom w:val="0"/>
      <w:divBdr>
        <w:top w:val="none" w:sz="0" w:space="0" w:color="auto"/>
        <w:left w:val="none" w:sz="0" w:space="0" w:color="auto"/>
        <w:bottom w:val="none" w:sz="0" w:space="0" w:color="auto"/>
        <w:right w:val="none" w:sz="0" w:space="0" w:color="auto"/>
      </w:divBdr>
      <w:divsChild>
        <w:div w:id="366760247">
          <w:blockQuote w:val="1"/>
          <w:marLeft w:val="720"/>
          <w:marRight w:val="720"/>
          <w:marTop w:val="100"/>
          <w:marBottom w:val="100"/>
          <w:divBdr>
            <w:top w:val="none" w:sz="0" w:space="0" w:color="auto"/>
            <w:left w:val="none" w:sz="0" w:space="0" w:color="auto"/>
            <w:bottom w:val="none" w:sz="0" w:space="0" w:color="auto"/>
            <w:right w:val="none" w:sz="0" w:space="0" w:color="auto"/>
          </w:divBdr>
        </w:div>
        <w:div w:id="31819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265973">
      <w:bodyDiv w:val="1"/>
      <w:marLeft w:val="0"/>
      <w:marRight w:val="0"/>
      <w:marTop w:val="0"/>
      <w:marBottom w:val="0"/>
      <w:divBdr>
        <w:top w:val="none" w:sz="0" w:space="0" w:color="auto"/>
        <w:left w:val="none" w:sz="0" w:space="0" w:color="auto"/>
        <w:bottom w:val="none" w:sz="0" w:space="0" w:color="auto"/>
        <w:right w:val="none" w:sz="0" w:space="0" w:color="auto"/>
      </w:divBdr>
    </w:div>
    <w:div w:id="853149319">
      <w:bodyDiv w:val="1"/>
      <w:marLeft w:val="0"/>
      <w:marRight w:val="0"/>
      <w:marTop w:val="0"/>
      <w:marBottom w:val="0"/>
      <w:divBdr>
        <w:top w:val="none" w:sz="0" w:space="0" w:color="auto"/>
        <w:left w:val="none" w:sz="0" w:space="0" w:color="auto"/>
        <w:bottom w:val="none" w:sz="0" w:space="0" w:color="auto"/>
        <w:right w:val="none" w:sz="0" w:space="0" w:color="auto"/>
      </w:divBdr>
      <w:divsChild>
        <w:div w:id="1041711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5196736">
      <w:bodyDiv w:val="1"/>
      <w:marLeft w:val="0"/>
      <w:marRight w:val="0"/>
      <w:marTop w:val="0"/>
      <w:marBottom w:val="0"/>
      <w:divBdr>
        <w:top w:val="none" w:sz="0" w:space="0" w:color="auto"/>
        <w:left w:val="none" w:sz="0" w:space="0" w:color="auto"/>
        <w:bottom w:val="none" w:sz="0" w:space="0" w:color="auto"/>
        <w:right w:val="none" w:sz="0" w:space="0" w:color="auto"/>
      </w:divBdr>
    </w:div>
    <w:div w:id="856310188">
      <w:bodyDiv w:val="1"/>
      <w:marLeft w:val="0"/>
      <w:marRight w:val="0"/>
      <w:marTop w:val="0"/>
      <w:marBottom w:val="0"/>
      <w:divBdr>
        <w:top w:val="none" w:sz="0" w:space="0" w:color="auto"/>
        <w:left w:val="none" w:sz="0" w:space="0" w:color="auto"/>
        <w:bottom w:val="none" w:sz="0" w:space="0" w:color="auto"/>
        <w:right w:val="none" w:sz="0" w:space="0" w:color="auto"/>
      </w:divBdr>
    </w:div>
    <w:div w:id="859047105">
      <w:bodyDiv w:val="1"/>
      <w:marLeft w:val="0"/>
      <w:marRight w:val="0"/>
      <w:marTop w:val="0"/>
      <w:marBottom w:val="0"/>
      <w:divBdr>
        <w:top w:val="none" w:sz="0" w:space="0" w:color="auto"/>
        <w:left w:val="none" w:sz="0" w:space="0" w:color="auto"/>
        <w:bottom w:val="none" w:sz="0" w:space="0" w:color="auto"/>
        <w:right w:val="none" w:sz="0" w:space="0" w:color="auto"/>
      </w:divBdr>
      <w:divsChild>
        <w:div w:id="2017076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478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516192">
      <w:bodyDiv w:val="1"/>
      <w:marLeft w:val="0"/>
      <w:marRight w:val="0"/>
      <w:marTop w:val="0"/>
      <w:marBottom w:val="0"/>
      <w:divBdr>
        <w:top w:val="none" w:sz="0" w:space="0" w:color="auto"/>
        <w:left w:val="none" w:sz="0" w:space="0" w:color="auto"/>
        <w:bottom w:val="none" w:sz="0" w:space="0" w:color="auto"/>
        <w:right w:val="none" w:sz="0" w:space="0" w:color="auto"/>
      </w:divBdr>
    </w:div>
    <w:div w:id="868225149">
      <w:bodyDiv w:val="1"/>
      <w:marLeft w:val="0"/>
      <w:marRight w:val="0"/>
      <w:marTop w:val="0"/>
      <w:marBottom w:val="0"/>
      <w:divBdr>
        <w:top w:val="none" w:sz="0" w:space="0" w:color="auto"/>
        <w:left w:val="none" w:sz="0" w:space="0" w:color="auto"/>
        <w:bottom w:val="none" w:sz="0" w:space="0" w:color="auto"/>
        <w:right w:val="none" w:sz="0" w:space="0" w:color="auto"/>
      </w:divBdr>
    </w:div>
    <w:div w:id="869151827">
      <w:bodyDiv w:val="1"/>
      <w:marLeft w:val="0"/>
      <w:marRight w:val="0"/>
      <w:marTop w:val="0"/>
      <w:marBottom w:val="0"/>
      <w:divBdr>
        <w:top w:val="none" w:sz="0" w:space="0" w:color="auto"/>
        <w:left w:val="none" w:sz="0" w:space="0" w:color="auto"/>
        <w:bottom w:val="none" w:sz="0" w:space="0" w:color="auto"/>
        <w:right w:val="none" w:sz="0" w:space="0" w:color="auto"/>
      </w:divBdr>
    </w:div>
    <w:div w:id="875656784">
      <w:bodyDiv w:val="1"/>
      <w:marLeft w:val="0"/>
      <w:marRight w:val="0"/>
      <w:marTop w:val="0"/>
      <w:marBottom w:val="0"/>
      <w:divBdr>
        <w:top w:val="none" w:sz="0" w:space="0" w:color="auto"/>
        <w:left w:val="none" w:sz="0" w:space="0" w:color="auto"/>
        <w:bottom w:val="none" w:sz="0" w:space="0" w:color="auto"/>
        <w:right w:val="none" w:sz="0" w:space="0" w:color="auto"/>
      </w:divBdr>
    </w:div>
    <w:div w:id="890073859">
      <w:bodyDiv w:val="1"/>
      <w:marLeft w:val="0"/>
      <w:marRight w:val="0"/>
      <w:marTop w:val="0"/>
      <w:marBottom w:val="0"/>
      <w:divBdr>
        <w:top w:val="none" w:sz="0" w:space="0" w:color="auto"/>
        <w:left w:val="none" w:sz="0" w:space="0" w:color="auto"/>
        <w:bottom w:val="none" w:sz="0" w:space="0" w:color="auto"/>
        <w:right w:val="none" w:sz="0" w:space="0" w:color="auto"/>
      </w:divBdr>
    </w:div>
    <w:div w:id="895433064">
      <w:bodyDiv w:val="1"/>
      <w:marLeft w:val="0"/>
      <w:marRight w:val="0"/>
      <w:marTop w:val="0"/>
      <w:marBottom w:val="0"/>
      <w:divBdr>
        <w:top w:val="none" w:sz="0" w:space="0" w:color="auto"/>
        <w:left w:val="none" w:sz="0" w:space="0" w:color="auto"/>
        <w:bottom w:val="none" w:sz="0" w:space="0" w:color="auto"/>
        <w:right w:val="none" w:sz="0" w:space="0" w:color="auto"/>
      </w:divBdr>
    </w:div>
    <w:div w:id="904340418">
      <w:bodyDiv w:val="1"/>
      <w:marLeft w:val="0"/>
      <w:marRight w:val="0"/>
      <w:marTop w:val="0"/>
      <w:marBottom w:val="0"/>
      <w:divBdr>
        <w:top w:val="none" w:sz="0" w:space="0" w:color="auto"/>
        <w:left w:val="none" w:sz="0" w:space="0" w:color="auto"/>
        <w:bottom w:val="none" w:sz="0" w:space="0" w:color="auto"/>
        <w:right w:val="none" w:sz="0" w:space="0" w:color="auto"/>
      </w:divBdr>
    </w:div>
    <w:div w:id="907501869">
      <w:bodyDiv w:val="1"/>
      <w:marLeft w:val="0"/>
      <w:marRight w:val="0"/>
      <w:marTop w:val="0"/>
      <w:marBottom w:val="0"/>
      <w:divBdr>
        <w:top w:val="none" w:sz="0" w:space="0" w:color="auto"/>
        <w:left w:val="none" w:sz="0" w:space="0" w:color="auto"/>
        <w:bottom w:val="none" w:sz="0" w:space="0" w:color="auto"/>
        <w:right w:val="none" w:sz="0" w:space="0" w:color="auto"/>
      </w:divBdr>
    </w:div>
    <w:div w:id="907768787">
      <w:bodyDiv w:val="1"/>
      <w:marLeft w:val="0"/>
      <w:marRight w:val="0"/>
      <w:marTop w:val="0"/>
      <w:marBottom w:val="0"/>
      <w:divBdr>
        <w:top w:val="none" w:sz="0" w:space="0" w:color="auto"/>
        <w:left w:val="none" w:sz="0" w:space="0" w:color="auto"/>
        <w:bottom w:val="none" w:sz="0" w:space="0" w:color="auto"/>
        <w:right w:val="none" w:sz="0" w:space="0" w:color="auto"/>
      </w:divBdr>
      <w:divsChild>
        <w:div w:id="18892533">
          <w:marLeft w:val="0"/>
          <w:marRight w:val="0"/>
          <w:marTop w:val="0"/>
          <w:marBottom w:val="0"/>
          <w:divBdr>
            <w:top w:val="none" w:sz="0" w:space="0" w:color="auto"/>
            <w:left w:val="none" w:sz="0" w:space="0" w:color="auto"/>
            <w:bottom w:val="none" w:sz="0" w:space="0" w:color="auto"/>
            <w:right w:val="none" w:sz="0" w:space="0" w:color="auto"/>
          </w:divBdr>
          <w:divsChild>
            <w:div w:id="794521761">
              <w:marLeft w:val="0"/>
              <w:marRight w:val="0"/>
              <w:marTop w:val="0"/>
              <w:marBottom w:val="0"/>
              <w:divBdr>
                <w:top w:val="none" w:sz="0" w:space="0" w:color="auto"/>
                <w:left w:val="none" w:sz="0" w:space="0" w:color="auto"/>
                <w:bottom w:val="none" w:sz="0" w:space="0" w:color="auto"/>
                <w:right w:val="none" w:sz="0" w:space="0" w:color="auto"/>
              </w:divBdr>
              <w:divsChild>
                <w:div w:id="94111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22399">
      <w:bodyDiv w:val="1"/>
      <w:marLeft w:val="0"/>
      <w:marRight w:val="0"/>
      <w:marTop w:val="0"/>
      <w:marBottom w:val="0"/>
      <w:divBdr>
        <w:top w:val="none" w:sz="0" w:space="0" w:color="auto"/>
        <w:left w:val="none" w:sz="0" w:space="0" w:color="auto"/>
        <w:bottom w:val="none" w:sz="0" w:space="0" w:color="auto"/>
        <w:right w:val="none" w:sz="0" w:space="0" w:color="auto"/>
      </w:divBdr>
      <w:divsChild>
        <w:div w:id="1124232888">
          <w:marLeft w:val="0"/>
          <w:marRight w:val="0"/>
          <w:marTop w:val="0"/>
          <w:marBottom w:val="0"/>
          <w:divBdr>
            <w:top w:val="none" w:sz="0" w:space="0" w:color="auto"/>
            <w:left w:val="none" w:sz="0" w:space="0" w:color="auto"/>
            <w:bottom w:val="none" w:sz="0" w:space="0" w:color="auto"/>
            <w:right w:val="none" w:sz="0" w:space="0" w:color="auto"/>
          </w:divBdr>
          <w:divsChild>
            <w:div w:id="1735464740">
              <w:marLeft w:val="0"/>
              <w:marRight w:val="0"/>
              <w:marTop w:val="0"/>
              <w:marBottom w:val="0"/>
              <w:divBdr>
                <w:top w:val="none" w:sz="0" w:space="0" w:color="auto"/>
                <w:left w:val="none" w:sz="0" w:space="0" w:color="auto"/>
                <w:bottom w:val="none" w:sz="0" w:space="0" w:color="auto"/>
                <w:right w:val="none" w:sz="0" w:space="0" w:color="auto"/>
              </w:divBdr>
              <w:divsChild>
                <w:div w:id="1465663328">
                  <w:marLeft w:val="0"/>
                  <w:marRight w:val="0"/>
                  <w:marTop w:val="0"/>
                  <w:marBottom w:val="0"/>
                  <w:divBdr>
                    <w:top w:val="none" w:sz="0" w:space="0" w:color="auto"/>
                    <w:left w:val="none" w:sz="0" w:space="0" w:color="auto"/>
                    <w:bottom w:val="none" w:sz="0" w:space="0" w:color="auto"/>
                    <w:right w:val="none" w:sz="0" w:space="0" w:color="auto"/>
                  </w:divBdr>
                  <w:divsChild>
                    <w:div w:id="628051582">
                      <w:marLeft w:val="0"/>
                      <w:marRight w:val="0"/>
                      <w:marTop w:val="0"/>
                      <w:marBottom w:val="0"/>
                      <w:divBdr>
                        <w:top w:val="none" w:sz="0" w:space="0" w:color="auto"/>
                        <w:left w:val="none" w:sz="0" w:space="0" w:color="auto"/>
                        <w:bottom w:val="none" w:sz="0" w:space="0" w:color="auto"/>
                        <w:right w:val="none" w:sz="0" w:space="0" w:color="auto"/>
                      </w:divBdr>
                      <w:divsChild>
                        <w:div w:id="4721128">
                          <w:marLeft w:val="0"/>
                          <w:marRight w:val="0"/>
                          <w:marTop w:val="0"/>
                          <w:marBottom w:val="0"/>
                          <w:divBdr>
                            <w:top w:val="none" w:sz="0" w:space="0" w:color="auto"/>
                            <w:left w:val="none" w:sz="0" w:space="0" w:color="auto"/>
                            <w:bottom w:val="none" w:sz="0" w:space="0" w:color="auto"/>
                            <w:right w:val="none" w:sz="0" w:space="0" w:color="auto"/>
                          </w:divBdr>
                          <w:divsChild>
                            <w:div w:id="1025596222">
                              <w:marLeft w:val="0"/>
                              <w:marRight w:val="0"/>
                              <w:marTop w:val="0"/>
                              <w:marBottom w:val="0"/>
                              <w:divBdr>
                                <w:top w:val="none" w:sz="0" w:space="0" w:color="auto"/>
                                <w:left w:val="none" w:sz="0" w:space="0" w:color="auto"/>
                                <w:bottom w:val="none" w:sz="0" w:space="0" w:color="auto"/>
                                <w:right w:val="none" w:sz="0" w:space="0" w:color="auto"/>
                              </w:divBdr>
                              <w:divsChild>
                                <w:div w:id="224024700">
                                  <w:marLeft w:val="0"/>
                                  <w:marRight w:val="0"/>
                                  <w:marTop w:val="0"/>
                                  <w:marBottom w:val="0"/>
                                  <w:divBdr>
                                    <w:top w:val="none" w:sz="0" w:space="0" w:color="auto"/>
                                    <w:left w:val="none" w:sz="0" w:space="0" w:color="auto"/>
                                    <w:bottom w:val="none" w:sz="0" w:space="0" w:color="auto"/>
                                    <w:right w:val="none" w:sz="0" w:space="0" w:color="auto"/>
                                  </w:divBdr>
                                  <w:divsChild>
                                    <w:div w:id="54260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728095">
      <w:bodyDiv w:val="1"/>
      <w:marLeft w:val="0"/>
      <w:marRight w:val="0"/>
      <w:marTop w:val="0"/>
      <w:marBottom w:val="0"/>
      <w:divBdr>
        <w:top w:val="none" w:sz="0" w:space="0" w:color="auto"/>
        <w:left w:val="none" w:sz="0" w:space="0" w:color="auto"/>
        <w:bottom w:val="none" w:sz="0" w:space="0" w:color="auto"/>
        <w:right w:val="none" w:sz="0" w:space="0" w:color="auto"/>
      </w:divBdr>
    </w:div>
    <w:div w:id="914633026">
      <w:bodyDiv w:val="1"/>
      <w:marLeft w:val="0"/>
      <w:marRight w:val="0"/>
      <w:marTop w:val="0"/>
      <w:marBottom w:val="0"/>
      <w:divBdr>
        <w:top w:val="none" w:sz="0" w:space="0" w:color="auto"/>
        <w:left w:val="none" w:sz="0" w:space="0" w:color="auto"/>
        <w:bottom w:val="none" w:sz="0" w:space="0" w:color="auto"/>
        <w:right w:val="none" w:sz="0" w:space="0" w:color="auto"/>
      </w:divBdr>
    </w:div>
    <w:div w:id="919028142">
      <w:bodyDiv w:val="1"/>
      <w:marLeft w:val="0"/>
      <w:marRight w:val="0"/>
      <w:marTop w:val="0"/>
      <w:marBottom w:val="0"/>
      <w:divBdr>
        <w:top w:val="none" w:sz="0" w:space="0" w:color="auto"/>
        <w:left w:val="none" w:sz="0" w:space="0" w:color="auto"/>
        <w:bottom w:val="none" w:sz="0" w:space="0" w:color="auto"/>
        <w:right w:val="none" w:sz="0" w:space="0" w:color="auto"/>
      </w:divBdr>
      <w:divsChild>
        <w:div w:id="1600868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804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9367862">
      <w:bodyDiv w:val="1"/>
      <w:marLeft w:val="0"/>
      <w:marRight w:val="0"/>
      <w:marTop w:val="0"/>
      <w:marBottom w:val="0"/>
      <w:divBdr>
        <w:top w:val="none" w:sz="0" w:space="0" w:color="auto"/>
        <w:left w:val="none" w:sz="0" w:space="0" w:color="auto"/>
        <w:bottom w:val="none" w:sz="0" w:space="0" w:color="auto"/>
        <w:right w:val="none" w:sz="0" w:space="0" w:color="auto"/>
      </w:divBdr>
      <w:divsChild>
        <w:div w:id="1222985240">
          <w:marLeft w:val="0"/>
          <w:marRight w:val="0"/>
          <w:marTop w:val="0"/>
          <w:marBottom w:val="0"/>
          <w:divBdr>
            <w:top w:val="none" w:sz="0" w:space="0" w:color="auto"/>
            <w:left w:val="none" w:sz="0" w:space="0" w:color="auto"/>
            <w:bottom w:val="none" w:sz="0" w:space="0" w:color="auto"/>
            <w:right w:val="none" w:sz="0" w:space="0" w:color="auto"/>
          </w:divBdr>
        </w:div>
        <w:div w:id="608003434">
          <w:marLeft w:val="0"/>
          <w:marRight w:val="0"/>
          <w:marTop w:val="0"/>
          <w:marBottom w:val="0"/>
          <w:divBdr>
            <w:top w:val="none" w:sz="0" w:space="0" w:color="auto"/>
            <w:left w:val="none" w:sz="0" w:space="0" w:color="auto"/>
            <w:bottom w:val="none" w:sz="0" w:space="0" w:color="auto"/>
            <w:right w:val="none" w:sz="0" w:space="0" w:color="auto"/>
          </w:divBdr>
        </w:div>
      </w:divsChild>
    </w:div>
    <w:div w:id="920681356">
      <w:bodyDiv w:val="1"/>
      <w:marLeft w:val="0"/>
      <w:marRight w:val="0"/>
      <w:marTop w:val="0"/>
      <w:marBottom w:val="0"/>
      <w:divBdr>
        <w:top w:val="none" w:sz="0" w:space="0" w:color="auto"/>
        <w:left w:val="none" w:sz="0" w:space="0" w:color="auto"/>
        <w:bottom w:val="none" w:sz="0" w:space="0" w:color="auto"/>
        <w:right w:val="none" w:sz="0" w:space="0" w:color="auto"/>
      </w:divBdr>
      <w:divsChild>
        <w:div w:id="171183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3537599">
      <w:bodyDiv w:val="1"/>
      <w:marLeft w:val="0"/>
      <w:marRight w:val="0"/>
      <w:marTop w:val="0"/>
      <w:marBottom w:val="0"/>
      <w:divBdr>
        <w:top w:val="none" w:sz="0" w:space="0" w:color="auto"/>
        <w:left w:val="none" w:sz="0" w:space="0" w:color="auto"/>
        <w:bottom w:val="none" w:sz="0" w:space="0" w:color="auto"/>
        <w:right w:val="none" w:sz="0" w:space="0" w:color="auto"/>
      </w:divBdr>
      <w:divsChild>
        <w:div w:id="2059666784">
          <w:marLeft w:val="0"/>
          <w:marRight w:val="0"/>
          <w:marTop w:val="0"/>
          <w:marBottom w:val="0"/>
          <w:divBdr>
            <w:top w:val="none" w:sz="0" w:space="0" w:color="auto"/>
            <w:left w:val="none" w:sz="0" w:space="0" w:color="auto"/>
            <w:bottom w:val="none" w:sz="0" w:space="0" w:color="auto"/>
            <w:right w:val="none" w:sz="0" w:space="0" w:color="auto"/>
          </w:divBdr>
          <w:divsChild>
            <w:div w:id="159854905">
              <w:marLeft w:val="0"/>
              <w:marRight w:val="0"/>
              <w:marTop w:val="0"/>
              <w:marBottom w:val="0"/>
              <w:divBdr>
                <w:top w:val="none" w:sz="0" w:space="0" w:color="auto"/>
                <w:left w:val="none" w:sz="0" w:space="0" w:color="auto"/>
                <w:bottom w:val="none" w:sz="0" w:space="0" w:color="auto"/>
                <w:right w:val="none" w:sz="0" w:space="0" w:color="auto"/>
              </w:divBdr>
              <w:divsChild>
                <w:div w:id="845948637">
                  <w:marLeft w:val="0"/>
                  <w:marRight w:val="0"/>
                  <w:marTop w:val="0"/>
                  <w:marBottom w:val="0"/>
                  <w:divBdr>
                    <w:top w:val="none" w:sz="0" w:space="0" w:color="auto"/>
                    <w:left w:val="none" w:sz="0" w:space="0" w:color="auto"/>
                    <w:bottom w:val="none" w:sz="0" w:space="0" w:color="auto"/>
                    <w:right w:val="none" w:sz="0" w:space="0" w:color="auto"/>
                  </w:divBdr>
                  <w:divsChild>
                    <w:div w:id="564338488">
                      <w:marLeft w:val="0"/>
                      <w:marRight w:val="0"/>
                      <w:marTop w:val="0"/>
                      <w:marBottom w:val="0"/>
                      <w:divBdr>
                        <w:top w:val="none" w:sz="0" w:space="0" w:color="auto"/>
                        <w:left w:val="none" w:sz="0" w:space="0" w:color="auto"/>
                        <w:bottom w:val="none" w:sz="0" w:space="0" w:color="auto"/>
                        <w:right w:val="none" w:sz="0" w:space="0" w:color="auto"/>
                      </w:divBdr>
                      <w:divsChild>
                        <w:div w:id="832140380">
                          <w:marLeft w:val="0"/>
                          <w:marRight w:val="0"/>
                          <w:marTop w:val="0"/>
                          <w:marBottom w:val="0"/>
                          <w:divBdr>
                            <w:top w:val="none" w:sz="0" w:space="0" w:color="auto"/>
                            <w:left w:val="none" w:sz="0" w:space="0" w:color="auto"/>
                            <w:bottom w:val="none" w:sz="0" w:space="0" w:color="auto"/>
                            <w:right w:val="none" w:sz="0" w:space="0" w:color="auto"/>
                          </w:divBdr>
                          <w:divsChild>
                            <w:div w:id="1856723528">
                              <w:marLeft w:val="0"/>
                              <w:marRight w:val="0"/>
                              <w:marTop w:val="0"/>
                              <w:marBottom w:val="0"/>
                              <w:divBdr>
                                <w:top w:val="none" w:sz="0" w:space="0" w:color="auto"/>
                                <w:left w:val="none" w:sz="0" w:space="0" w:color="auto"/>
                                <w:bottom w:val="none" w:sz="0" w:space="0" w:color="auto"/>
                                <w:right w:val="none" w:sz="0" w:space="0" w:color="auto"/>
                              </w:divBdr>
                              <w:divsChild>
                                <w:div w:id="173956179">
                                  <w:marLeft w:val="0"/>
                                  <w:marRight w:val="0"/>
                                  <w:marTop w:val="0"/>
                                  <w:marBottom w:val="0"/>
                                  <w:divBdr>
                                    <w:top w:val="none" w:sz="0" w:space="0" w:color="auto"/>
                                    <w:left w:val="none" w:sz="0" w:space="0" w:color="auto"/>
                                    <w:bottom w:val="none" w:sz="0" w:space="0" w:color="auto"/>
                                    <w:right w:val="none" w:sz="0" w:space="0" w:color="auto"/>
                                  </w:divBdr>
                                  <w:divsChild>
                                    <w:div w:id="13798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113510">
      <w:bodyDiv w:val="1"/>
      <w:marLeft w:val="0"/>
      <w:marRight w:val="0"/>
      <w:marTop w:val="0"/>
      <w:marBottom w:val="0"/>
      <w:divBdr>
        <w:top w:val="none" w:sz="0" w:space="0" w:color="auto"/>
        <w:left w:val="none" w:sz="0" w:space="0" w:color="auto"/>
        <w:bottom w:val="none" w:sz="0" w:space="0" w:color="auto"/>
        <w:right w:val="none" w:sz="0" w:space="0" w:color="auto"/>
      </w:divBdr>
    </w:div>
    <w:div w:id="925766912">
      <w:bodyDiv w:val="1"/>
      <w:marLeft w:val="0"/>
      <w:marRight w:val="0"/>
      <w:marTop w:val="0"/>
      <w:marBottom w:val="0"/>
      <w:divBdr>
        <w:top w:val="none" w:sz="0" w:space="0" w:color="auto"/>
        <w:left w:val="none" w:sz="0" w:space="0" w:color="auto"/>
        <w:bottom w:val="none" w:sz="0" w:space="0" w:color="auto"/>
        <w:right w:val="none" w:sz="0" w:space="0" w:color="auto"/>
      </w:divBdr>
    </w:div>
    <w:div w:id="926426374">
      <w:bodyDiv w:val="1"/>
      <w:marLeft w:val="0"/>
      <w:marRight w:val="0"/>
      <w:marTop w:val="0"/>
      <w:marBottom w:val="0"/>
      <w:divBdr>
        <w:top w:val="none" w:sz="0" w:space="0" w:color="auto"/>
        <w:left w:val="none" w:sz="0" w:space="0" w:color="auto"/>
        <w:bottom w:val="none" w:sz="0" w:space="0" w:color="auto"/>
        <w:right w:val="none" w:sz="0" w:space="0" w:color="auto"/>
      </w:divBdr>
    </w:div>
    <w:div w:id="929461824">
      <w:bodyDiv w:val="1"/>
      <w:marLeft w:val="0"/>
      <w:marRight w:val="0"/>
      <w:marTop w:val="0"/>
      <w:marBottom w:val="0"/>
      <w:divBdr>
        <w:top w:val="none" w:sz="0" w:space="0" w:color="auto"/>
        <w:left w:val="none" w:sz="0" w:space="0" w:color="auto"/>
        <w:bottom w:val="none" w:sz="0" w:space="0" w:color="auto"/>
        <w:right w:val="none" w:sz="0" w:space="0" w:color="auto"/>
      </w:divBdr>
      <w:divsChild>
        <w:div w:id="427701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1279117">
      <w:bodyDiv w:val="1"/>
      <w:marLeft w:val="0"/>
      <w:marRight w:val="0"/>
      <w:marTop w:val="0"/>
      <w:marBottom w:val="0"/>
      <w:divBdr>
        <w:top w:val="none" w:sz="0" w:space="0" w:color="auto"/>
        <w:left w:val="none" w:sz="0" w:space="0" w:color="auto"/>
        <w:bottom w:val="none" w:sz="0" w:space="0" w:color="auto"/>
        <w:right w:val="none" w:sz="0" w:space="0" w:color="auto"/>
      </w:divBdr>
      <w:divsChild>
        <w:div w:id="1486627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469070">
      <w:bodyDiv w:val="1"/>
      <w:marLeft w:val="0"/>
      <w:marRight w:val="0"/>
      <w:marTop w:val="0"/>
      <w:marBottom w:val="0"/>
      <w:divBdr>
        <w:top w:val="none" w:sz="0" w:space="0" w:color="auto"/>
        <w:left w:val="none" w:sz="0" w:space="0" w:color="auto"/>
        <w:bottom w:val="none" w:sz="0" w:space="0" w:color="auto"/>
        <w:right w:val="none" w:sz="0" w:space="0" w:color="auto"/>
      </w:divBdr>
    </w:div>
    <w:div w:id="932470631">
      <w:bodyDiv w:val="1"/>
      <w:marLeft w:val="0"/>
      <w:marRight w:val="0"/>
      <w:marTop w:val="0"/>
      <w:marBottom w:val="0"/>
      <w:divBdr>
        <w:top w:val="none" w:sz="0" w:space="0" w:color="auto"/>
        <w:left w:val="none" w:sz="0" w:space="0" w:color="auto"/>
        <w:bottom w:val="none" w:sz="0" w:space="0" w:color="auto"/>
        <w:right w:val="none" w:sz="0" w:space="0" w:color="auto"/>
      </w:divBdr>
      <w:divsChild>
        <w:div w:id="1309164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072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0070225">
      <w:bodyDiv w:val="1"/>
      <w:marLeft w:val="0"/>
      <w:marRight w:val="0"/>
      <w:marTop w:val="0"/>
      <w:marBottom w:val="0"/>
      <w:divBdr>
        <w:top w:val="none" w:sz="0" w:space="0" w:color="auto"/>
        <w:left w:val="none" w:sz="0" w:space="0" w:color="auto"/>
        <w:bottom w:val="none" w:sz="0" w:space="0" w:color="auto"/>
        <w:right w:val="none" w:sz="0" w:space="0" w:color="auto"/>
      </w:divBdr>
    </w:div>
    <w:div w:id="940721826">
      <w:bodyDiv w:val="1"/>
      <w:marLeft w:val="0"/>
      <w:marRight w:val="0"/>
      <w:marTop w:val="0"/>
      <w:marBottom w:val="0"/>
      <w:divBdr>
        <w:top w:val="none" w:sz="0" w:space="0" w:color="auto"/>
        <w:left w:val="none" w:sz="0" w:space="0" w:color="auto"/>
        <w:bottom w:val="none" w:sz="0" w:space="0" w:color="auto"/>
        <w:right w:val="none" w:sz="0" w:space="0" w:color="auto"/>
      </w:divBdr>
    </w:div>
    <w:div w:id="943147654">
      <w:bodyDiv w:val="1"/>
      <w:marLeft w:val="0"/>
      <w:marRight w:val="0"/>
      <w:marTop w:val="0"/>
      <w:marBottom w:val="0"/>
      <w:divBdr>
        <w:top w:val="none" w:sz="0" w:space="0" w:color="auto"/>
        <w:left w:val="none" w:sz="0" w:space="0" w:color="auto"/>
        <w:bottom w:val="none" w:sz="0" w:space="0" w:color="auto"/>
        <w:right w:val="none" w:sz="0" w:space="0" w:color="auto"/>
      </w:divBdr>
      <w:divsChild>
        <w:div w:id="43140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738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9974168">
      <w:bodyDiv w:val="1"/>
      <w:marLeft w:val="0"/>
      <w:marRight w:val="0"/>
      <w:marTop w:val="0"/>
      <w:marBottom w:val="0"/>
      <w:divBdr>
        <w:top w:val="none" w:sz="0" w:space="0" w:color="auto"/>
        <w:left w:val="none" w:sz="0" w:space="0" w:color="auto"/>
        <w:bottom w:val="none" w:sz="0" w:space="0" w:color="auto"/>
        <w:right w:val="none" w:sz="0" w:space="0" w:color="auto"/>
      </w:divBdr>
    </w:div>
    <w:div w:id="961154263">
      <w:bodyDiv w:val="1"/>
      <w:marLeft w:val="0"/>
      <w:marRight w:val="0"/>
      <w:marTop w:val="0"/>
      <w:marBottom w:val="0"/>
      <w:divBdr>
        <w:top w:val="none" w:sz="0" w:space="0" w:color="auto"/>
        <w:left w:val="none" w:sz="0" w:space="0" w:color="auto"/>
        <w:bottom w:val="none" w:sz="0" w:space="0" w:color="auto"/>
        <w:right w:val="none" w:sz="0" w:space="0" w:color="auto"/>
      </w:divBdr>
    </w:div>
    <w:div w:id="961500492">
      <w:bodyDiv w:val="1"/>
      <w:marLeft w:val="0"/>
      <w:marRight w:val="0"/>
      <w:marTop w:val="0"/>
      <w:marBottom w:val="0"/>
      <w:divBdr>
        <w:top w:val="none" w:sz="0" w:space="0" w:color="auto"/>
        <w:left w:val="none" w:sz="0" w:space="0" w:color="auto"/>
        <w:bottom w:val="none" w:sz="0" w:space="0" w:color="auto"/>
        <w:right w:val="none" w:sz="0" w:space="0" w:color="auto"/>
      </w:divBdr>
    </w:div>
    <w:div w:id="963271899">
      <w:bodyDiv w:val="1"/>
      <w:marLeft w:val="0"/>
      <w:marRight w:val="0"/>
      <w:marTop w:val="0"/>
      <w:marBottom w:val="0"/>
      <w:divBdr>
        <w:top w:val="none" w:sz="0" w:space="0" w:color="auto"/>
        <w:left w:val="none" w:sz="0" w:space="0" w:color="auto"/>
        <w:bottom w:val="none" w:sz="0" w:space="0" w:color="auto"/>
        <w:right w:val="none" w:sz="0" w:space="0" w:color="auto"/>
      </w:divBdr>
    </w:div>
    <w:div w:id="967853704">
      <w:bodyDiv w:val="1"/>
      <w:marLeft w:val="0"/>
      <w:marRight w:val="0"/>
      <w:marTop w:val="0"/>
      <w:marBottom w:val="0"/>
      <w:divBdr>
        <w:top w:val="none" w:sz="0" w:space="0" w:color="auto"/>
        <w:left w:val="none" w:sz="0" w:space="0" w:color="auto"/>
        <w:bottom w:val="none" w:sz="0" w:space="0" w:color="auto"/>
        <w:right w:val="none" w:sz="0" w:space="0" w:color="auto"/>
      </w:divBdr>
    </w:div>
    <w:div w:id="968704553">
      <w:bodyDiv w:val="1"/>
      <w:marLeft w:val="0"/>
      <w:marRight w:val="0"/>
      <w:marTop w:val="0"/>
      <w:marBottom w:val="0"/>
      <w:divBdr>
        <w:top w:val="none" w:sz="0" w:space="0" w:color="auto"/>
        <w:left w:val="none" w:sz="0" w:space="0" w:color="auto"/>
        <w:bottom w:val="none" w:sz="0" w:space="0" w:color="auto"/>
        <w:right w:val="none" w:sz="0" w:space="0" w:color="auto"/>
      </w:divBdr>
    </w:div>
    <w:div w:id="971523155">
      <w:bodyDiv w:val="1"/>
      <w:marLeft w:val="0"/>
      <w:marRight w:val="0"/>
      <w:marTop w:val="0"/>
      <w:marBottom w:val="0"/>
      <w:divBdr>
        <w:top w:val="none" w:sz="0" w:space="0" w:color="auto"/>
        <w:left w:val="none" w:sz="0" w:space="0" w:color="auto"/>
        <w:bottom w:val="none" w:sz="0" w:space="0" w:color="auto"/>
        <w:right w:val="none" w:sz="0" w:space="0" w:color="auto"/>
      </w:divBdr>
    </w:div>
    <w:div w:id="971718266">
      <w:bodyDiv w:val="1"/>
      <w:marLeft w:val="0"/>
      <w:marRight w:val="0"/>
      <w:marTop w:val="0"/>
      <w:marBottom w:val="0"/>
      <w:divBdr>
        <w:top w:val="none" w:sz="0" w:space="0" w:color="auto"/>
        <w:left w:val="none" w:sz="0" w:space="0" w:color="auto"/>
        <w:bottom w:val="none" w:sz="0" w:space="0" w:color="auto"/>
        <w:right w:val="none" w:sz="0" w:space="0" w:color="auto"/>
      </w:divBdr>
    </w:div>
    <w:div w:id="972443752">
      <w:bodyDiv w:val="1"/>
      <w:marLeft w:val="0"/>
      <w:marRight w:val="0"/>
      <w:marTop w:val="0"/>
      <w:marBottom w:val="0"/>
      <w:divBdr>
        <w:top w:val="none" w:sz="0" w:space="0" w:color="auto"/>
        <w:left w:val="none" w:sz="0" w:space="0" w:color="auto"/>
        <w:bottom w:val="none" w:sz="0" w:space="0" w:color="auto"/>
        <w:right w:val="none" w:sz="0" w:space="0" w:color="auto"/>
      </w:divBdr>
      <w:divsChild>
        <w:div w:id="1401446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482743">
      <w:bodyDiv w:val="1"/>
      <w:marLeft w:val="0"/>
      <w:marRight w:val="0"/>
      <w:marTop w:val="0"/>
      <w:marBottom w:val="0"/>
      <w:divBdr>
        <w:top w:val="none" w:sz="0" w:space="0" w:color="auto"/>
        <w:left w:val="none" w:sz="0" w:space="0" w:color="auto"/>
        <w:bottom w:val="none" w:sz="0" w:space="0" w:color="auto"/>
        <w:right w:val="none" w:sz="0" w:space="0" w:color="auto"/>
      </w:divBdr>
      <w:divsChild>
        <w:div w:id="650641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4066591">
      <w:bodyDiv w:val="1"/>
      <w:marLeft w:val="0"/>
      <w:marRight w:val="0"/>
      <w:marTop w:val="0"/>
      <w:marBottom w:val="0"/>
      <w:divBdr>
        <w:top w:val="none" w:sz="0" w:space="0" w:color="auto"/>
        <w:left w:val="none" w:sz="0" w:space="0" w:color="auto"/>
        <w:bottom w:val="none" w:sz="0" w:space="0" w:color="auto"/>
        <w:right w:val="none" w:sz="0" w:space="0" w:color="auto"/>
      </w:divBdr>
      <w:divsChild>
        <w:div w:id="392048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1620505">
      <w:bodyDiv w:val="1"/>
      <w:marLeft w:val="0"/>
      <w:marRight w:val="0"/>
      <w:marTop w:val="0"/>
      <w:marBottom w:val="0"/>
      <w:divBdr>
        <w:top w:val="none" w:sz="0" w:space="0" w:color="auto"/>
        <w:left w:val="none" w:sz="0" w:space="0" w:color="auto"/>
        <w:bottom w:val="none" w:sz="0" w:space="0" w:color="auto"/>
        <w:right w:val="none" w:sz="0" w:space="0" w:color="auto"/>
      </w:divBdr>
      <w:divsChild>
        <w:div w:id="2074962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2468770">
      <w:bodyDiv w:val="1"/>
      <w:marLeft w:val="0"/>
      <w:marRight w:val="0"/>
      <w:marTop w:val="0"/>
      <w:marBottom w:val="0"/>
      <w:divBdr>
        <w:top w:val="none" w:sz="0" w:space="0" w:color="auto"/>
        <w:left w:val="none" w:sz="0" w:space="0" w:color="auto"/>
        <w:bottom w:val="none" w:sz="0" w:space="0" w:color="auto"/>
        <w:right w:val="none" w:sz="0" w:space="0" w:color="auto"/>
      </w:divBdr>
      <w:divsChild>
        <w:div w:id="3346540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176105">
          <w:blockQuote w:val="1"/>
          <w:marLeft w:val="720"/>
          <w:marRight w:val="720"/>
          <w:marTop w:val="100"/>
          <w:marBottom w:val="100"/>
          <w:divBdr>
            <w:top w:val="none" w:sz="0" w:space="0" w:color="auto"/>
            <w:left w:val="none" w:sz="0" w:space="0" w:color="auto"/>
            <w:bottom w:val="none" w:sz="0" w:space="0" w:color="auto"/>
            <w:right w:val="none" w:sz="0" w:space="0" w:color="auto"/>
          </w:divBdr>
        </w:div>
        <w:div w:id="22264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4255393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4475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200470">
          <w:blockQuote w:val="1"/>
          <w:marLeft w:val="720"/>
          <w:marRight w:val="720"/>
          <w:marTop w:val="100"/>
          <w:marBottom w:val="100"/>
          <w:divBdr>
            <w:top w:val="none" w:sz="0" w:space="0" w:color="auto"/>
            <w:left w:val="none" w:sz="0" w:space="0" w:color="auto"/>
            <w:bottom w:val="none" w:sz="0" w:space="0" w:color="auto"/>
            <w:right w:val="none" w:sz="0" w:space="0" w:color="auto"/>
          </w:divBdr>
        </w:div>
        <w:div w:id="9482447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70025">
          <w:blockQuote w:val="1"/>
          <w:marLeft w:val="720"/>
          <w:marRight w:val="720"/>
          <w:marTop w:val="100"/>
          <w:marBottom w:val="100"/>
          <w:divBdr>
            <w:top w:val="none" w:sz="0" w:space="0" w:color="auto"/>
            <w:left w:val="none" w:sz="0" w:space="0" w:color="auto"/>
            <w:bottom w:val="none" w:sz="0" w:space="0" w:color="auto"/>
            <w:right w:val="none" w:sz="0" w:space="0" w:color="auto"/>
          </w:divBdr>
        </w:div>
        <w:div w:id="34819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6920">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4182">
          <w:blockQuote w:val="1"/>
          <w:marLeft w:val="720"/>
          <w:marRight w:val="720"/>
          <w:marTop w:val="100"/>
          <w:marBottom w:val="100"/>
          <w:divBdr>
            <w:top w:val="none" w:sz="0" w:space="0" w:color="auto"/>
            <w:left w:val="none" w:sz="0" w:space="0" w:color="auto"/>
            <w:bottom w:val="none" w:sz="0" w:space="0" w:color="auto"/>
            <w:right w:val="none" w:sz="0" w:space="0" w:color="auto"/>
          </w:divBdr>
        </w:div>
        <w:div w:id="611713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6208">
          <w:blockQuote w:val="1"/>
          <w:marLeft w:val="720"/>
          <w:marRight w:val="720"/>
          <w:marTop w:val="100"/>
          <w:marBottom w:val="100"/>
          <w:divBdr>
            <w:top w:val="none" w:sz="0" w:space="0" w:color="auto"/>
            <w:left w:val="none" w:sz="0" w:space="0" w:color="auto"/>
            <w:bottom w:val="none" w:sz="0" w:space="0" w:color="auto"/>
            <w:right w:val="none" w:sz="0" w:space="0" w:color="auto"/>
          </w:divBdr>
        </w:div>
        <w:div w:id="776410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859897">
          <w:blockQuote w:val="1"/>
          <w:marLeft w:val="720"/>
          <w:marRight w:val="720"/>
          <w:marTop w:val="100"/>
          <w:marBottom w:val="100"/>
          <w:divBdr>
            <w:top w:val="none" w:sz="0" w:space="0" w:color="auto"/>
            <w:left w:val="none" w:sz="0" w:space="0" w:color="auto"/>
            <w:bottom w:val="none" w:sz="0" w:space="0" w:color="auto"/>
            <w:right w:val="none" w:sz="0" w:space="0" w:color="auto"/>
          </w:divBdr>
        </w:div>
        <w:div w:id="378209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857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78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9416888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85167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41341">
          <w:blockQuote w:val="1"/>
          <w:marLeft w:val="720"/>
          <w:marRight w:val="720"/>
          <w:marTop w:val="100"/>
          <w:marBottom w:val="100"/>
          <w:divBdr>
            <w:top w:val="none" w:sz="0" w:space="0" w:color="auto"/>
            <w:left w:val="none" w:sz="0" w:space="0" w:color="auto"/>
            <w:bottom w:val="none" w:sz="0" w:space="0" w:color="auto"/>
            <w:right w:val="none" w:sz="0" w:space="0" w:color="auto"/>
          </w:divBdr>
        </w:div>
        <w:div w:id="565181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728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614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262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85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0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80629627">
          <w:blockQuote w:val="1"/>
          <w:marLeft w:val="720"/>
          <w:marRight w:val="720"/>
          <w:marTop w:val="100"/>
          <w:marBottom w:val="100"/>
          <w:divBdr>
            <w:top w:val="none" w:sz="0" w:space="0" w:color="auto"/>
            <w:left w:val="none" w:sz="0" w:space="0" w:color="auto"/>
            <w:bottom w:val="none" w:sz="0" w:space="0" w:color="auto"/>
            <w:right w:val="none" w:sz="0" w:space="0" w:color="auto"/>
          </w:divBdr>
        </w:div>
        <w:div w:id="254292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907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1453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34268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64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3580221">
      <w:bodyDiv w:val="1"/>
      <w:marLeft w:val="0"/>
      <w:marRight w:val="0"/>
      <w:marTop w:val="0"/>
      <w:marBottom w:val="0"/>
      <w:divBdr>
        <w:top w:val="none" w:sz="0" w:space="0" w:color="auto"/>
        <w:left w:val="none" w:sz="0" w:space="0" w:color="auto"/>
        <w:bottom w:val="none" w:sz="0" w:space="0" w:color="auto"/>
        <w:right w:val="none" w:sz="0" w:space="0" w:color="auto"/>
      </w:divBdr>
      <w:divsChild>
        <w:div w:id="48649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241989">
      <w:bodyDiv w:val="1"/>
      <w:marLeft w:val="0"/>
      <w:marRight w:val="0"/>
      <w:marTop w:val="0"/>
      <w:marBottom w:val="0"/>
      <w:divBdr>
        <w:top w:val="none" w:sz="0" w:space="0" w:color="auto"/>
        <w:left w:val="none" w:sz="0" w:space="0" w:color="auto"/>
        <w:bottom w:val="none" w:sz="0" w:space="0" w:color="auto"/>
        <w:right w:val="none" w:sz="0" w:space="0" w:color="auto"/>
      </w:divBdr>
      <w:divsChild>
        <w:div w:id="2062629900">
          <w:marLeft w:val="0"/>
          <w:marRight w:val="0"/>
          <w:marTop w:val="0"/>
          <w:marBottom w:val="225"/>
          <w:divBdr>
            <w:top w:val="none" w:sz="0" w:space="0" w:color="auto"/>
            <w:left w:val="none" w:sz="0" w:space="0" w:color="auto"/>
            <w:bottom w:val="none" w:sz="0" w:space="0" w:color="auto"/>
            <w:right w:val="none" w:sz="0" w:space="0" w:color="auto"/>
          </w:divBdr>
        </w:div>
      </w:divsChild>
    </w:div>
    <w:div w:id="985353375">
      <w:bodyDiv w:val="1"/>
      <w:marLeft w:val="0"/>
      <w:marRight w:val="0"/>
      <w:marTop w:val="0"/>
      <w:marBottom w:val="0"/>
      <w:divBdr>
        <w:top w:val="none" w:sz="0" w:space="0" w:color="auto"/>
        <w:left w:val="none" w:sz="0" w:space="0" w:color="auto"/>
        <w:bottom w:val="none" w:sz="0" w:space="0" w:color="auto"/>
        <w:right w:val="none" w:sz="0" w:space="0" w:color="auto"/>
      </w:divBdr>
    </w:div>
    <w:div w:id="986855372">
      <w:bodyDiv w:val="1"/>
      <w:marLeft w:val="0"/>
      <w:marRight w:val="0"/>
      <w:marTop w:val="0"/>
      <w:marBottom w:val="0"/>
      <w:divBdr>
        <w:top w:val="none" w:sz="0" w:space="0" w:color="auto"/>
        <w:left w:val="none" w:sz="0" w:space="0" w:color="auto"/>
        <w:bottom w:val="none" w:sz="0" w:space="0" w:color="auto"/>
        <w:right w:val="none" w:sz="0" w:space="0" w:color="auto"/>
      </w:divBdr>
    </w:div>
    <w:div w:id="987904939">
      <w:bodyDiv w:val="1"/>
      <w:marLeft w:val="0"/>
      <w:marRight w:val="0"/>
      <w:marTop w:val="0"/>
      <w:marBottom w:val="0"/>
      <w:divBdr>
        <w:top w:val="none" w:sz="0" w:space="0" w:color="auto"/>
        <w:left w:val="none" w:sz="0" w:space="0" w:color="auto"/>
        <w:bottom w:val="none" w:sz="0" w:space="0" w:color="auto"/>
        <w:right w:val="none" w:sz="0" w:space="0" w:color="auto"/>
      </w:divBdr>
    </w:div>
    <w:div w:id="992484014">
      <w:bodyDiv w:val="1"/>
      <w:marLeft w:val="0"/>
      <w:marRight w:val="0"/>
      <w:marTop w:val="0"/>
      <w:marBottom w:val="0"/>
      <w:divBdr>
        <w:top w:val="none" w:sz="0" w:space="0" w:color="auto"/>
        <w:left w:val="none" w:sz="0" w:space="0" w:color="auto"/>
        <w:bottom w:val="none" w:sz="0" w:space="0" w:color="auto"/>
        <w:right w:val="none" w:sz="0" w:space="0" w:color="auto"/>
      </w:divBdr>
      <w:divsChild>
        <w:div w:id="897547054">
          <w:marLeft w:val="0"/>
          <w:marRight w:val="0"/>
          <w:marTop w:val="0"/>
          <w:marBottom w:val="225"/>
          <w:divBdr>
            <w:top w:val="none" w:sz="0" w:space="0" w:color="auto"/>
            <w:left w:val="none" w:sz="0" w:space="0" w:color="auto"/>
            <w:bottom w:val="none" w:sz="0" w:space="0" w:color="auto"/>
            <w:right w:val="none" w:sz="0" w:space="0" w:color="auto"/>
          </w:divBdr>
        </w:div>
      </w:divsChild>
    </w:div>
    <w:div w:id="993679723">
      <w:bodyDiv w:val="1"/>
      <w:marLeft w:val="0"/>
      <w:marRight w:val="0"/>
      <w:marTop w:val="0"/>
      <w:marBottom w:val="0"/>
      <w:divBdr>
        <w:top w:val="none" w:sz="0" w:space="0" w:color="auto"/>
        <w:left w:val="none" w:sz="0" w:space="0" w:color="auto"/>
        <w:bottom w:val="none" w:sz="0" w:space="0" w:color="auto"/>
        <w:right w:val="none" w:sz="0" w:space="0" w:color="auto"/>
      </w:divBdr>
    </w:div>
    <w:div w:id="994072718">
      <w:bodyDiv w:val="1"/>
      <w:marLeft w:val="0"/>
      <w:marRight w:val="0"/>
      <w:marTop w:val="0"/>
      <w:marBottom w:val="0"/>
      <w:divBdr>
        <w:top w:val="none" w:sz="0" w:space="0" w:color="auto"/>
        <w:left w:val="none" w:sz="0" w:space="0" w:color="auto"/>
        <w:bottom w:val="none" w:sz="0" w:space="0" w:color="auto"/>
        <w:right w:val="none" w:sz="0" w:space="0" w:color="auto"/>
      </w:divBdr>
      <w:divsChild>
        <w:div w:id="1097822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4379972">
      <w:bodyDiv w:val="1"/>
      <w:marLeft w:val="0"/>
      <w:marRight w:val="0"/>
      <w:marTop w:val="0"/>
      <w:marBottom w:val="0"/>
      <w:divBdr>
        <w:top w:val="none" w:sz="0" w:space="0" w:color="auto"/>
        <w:left w:val="none" w:sz="0" w:space="0" w:color="auto"/>
        <w:bottom w:val="none" w:sz="0" w:space="0" w:color="auto"/>
        <w:right w:val="none" w:sz="0" w:space="0" w:color="auto"/>
      </w:divBdr>
    </w:div>
    <w:div w:id="995762098">
      <w:bodyDiv w:val="1"/>
      <w:marLeft w:val="0"/>
      <w:marRight w:val="0"/>
      <w:marTop w:val="0"/>
      <w:marBottom w:val="0"/>
      <w:divBdr>
        <w:top w:val="none" w:sz="0" w:space="0" w:color="auto"/>
        <w:left w:val="none" w:sz="0" w:space="0" w:color="auto"/>
        <w:bottom w:val="none" w:sz="0" w:space="0" w:color="auto"/>
        <w:right w:val="none" w:sz="0" w:space="0" w:color="auto"/>
      </w:divBdr>
      <w:divsChild>
        <w:div w:id="4541824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792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9849206">
      <w:bodyDiv w:val="1"/>
      <w:marLeft w:val="0"/>
      <w:marRight w:val="0"/>
      <w:marTop w:val="0"/>
      <w:marBottom w:val="0"/>
      <w:divBdr>
        <w:top w:val="none" w:sz="0" w:space="0" w:color="auto"/>
        <w:left w:val="none" w:sz="0" w:space="0" w:color="auto"/>
        <w:bottom w:val="none" w:sz="0" w:space="0" w:color="auto"/>
        <w:right w:val="none" w:sz="0" w:space="0" w:color="auto"/>
      </w:divBdr>
    </w:div>
    <w:div w:id="1000935507">
      <w:bodyDiv w:val="1"/>
      <w:marLeft w:val="0"/>
      <w:marRight w:val="0"/>
      <w:marTop w:val="0"/>
      <w:marBottom w:val="0"/>
      <w:divBdr>
        <w:top w:val="none" w:sz="0" w:space="0" w:color="auto"/>
        <w:left w:val="none" w:sz="0" w:space="0" w:color="auto"/>
        <w:bottom w:val="none" w:sz="0" w:space="0" w:color="auto"/>
        <w:right w:val="none" w:sz="0" w:space="0" w:color="auto"/>
      </w:divBdr>
    </w:div>
    <w:div w:id="1003162407">
      <w:bodyDiv w:val="1"/>
      <w:marLeft w:val="0"/>
      <w:marRight w:val="0"/>
      <w:marTop w:val="0"/>
      <w:marBottom w:val="0"/>
      <w:divBdr>
        <w:top w:val="none" w:sz="0" w:space="0" w:color="auto"/>
        <w:left w:val="none" w:sz="0" w:space="0" w:color="auto"/>
        <w:bottom w:val="none" w:sz="0" w:space="0" w:color="auto"/>
        <w:right w:val="none" w:sz="0" w:space="0" w:color="auto"/>
      </w:divBdr>
      <w:divsChild>
        <w:div w:id="1894078728">
          <w:marLeft w:val="0"/>
          <w:marRight w:val="0"/>
          <w:marTop w:val="0"/>
          <w:marBottom w:val="0"/>
          <w:divBdr>
            <w:top w:val="none" w:sz="0" w:space="0" w:color="auto"/>
            <w:left w:val="none" w:sz="0" w:space="0" w:color="auto"/>
            <w:bottom w:val="none" w:sz="0" w:space="0" w:color="auto"/>
            <w:right w:val="none" w:sz="0" w:space="0" w:color="auto"/>
          </w:divBdr>
          <w:divsChild>
            <w:div w:id="428159566">
              <w:marLeft w:val="0"/>
              <w:marRight w:val="0"/>
              <w:marTop w:val="0"/>
              <w:marBottom w:val="0"/>
              <w:divBdr>
                <w:top w:val="none" w:sz="0" w:space="0" w:color="auto"/>
                <w:left w:val="none" w:sz="0" w:space="0" w:color="auto"/>
                <w:bottom w:val="none" w:sz="0" w:space="0" w:color="auto"/>
                <w:right w:val="none" w:sz="0" w:space="0" w:color="auto"/>
              </w:divBdr>
              <w:divsChild>
                <w:div w:id="1511946075">
                  <w:marLeft w:val="0"/>
                  <w:marRight w:val="0"/>
                  <w:marTop w:val="0"/>
                  <w:marBottom w:val="0"/>
                  <w:divBdr>
                    <w:top w:val="none" w:sz="0" w:space="0" w:color="auto"/>
                    <w:left w:val="none" w:sz="0" w:space="0" w:color="auto"/>
                    <w:bottom w:val="none" w:sz="0" w:space="0" w:color="auto"/>
                    <w:right w:val="none" w:sz="0" w:space="0" w:color="auto"/>
                  </w:divBdr>
                  <w:divsChild>
                    <w:div w:id="1898080386">
                      <w:marLeft w:val="0"/>
                      <w:marRight w:val="0"/>
                      <w:marTop w:val="0"/>
                      <w:marBottom w:val="0"/>
                      <w:divBdr>
                        <w:top w:val="none" w:sz="0" w:space="0" w:color="auto"/>
                        <w:left w:val="none" w:sz="0" w:space="0" w:color="auto"/>
                        <w:bottom w:val="none" w:sz="0" w:space="0" w:color="auto"/>
                        <w:right w:val="none" w:sz="0" w:space="0" w:color="auto"/>
                      </w:divBdr>
                      <w:divsChild>
                        <w:div w:id="713895061">
                          <w:marLeft w:val="0"/>
                          <w:marRight w:val="0"/>
                          <w:marTop w:val="0"/>
                          <w:marBottom w:val="0"/>
                          <w:divBdr>
                            <w:top w:val="none" w:sz="0" w:space="0" w:color="auto"/>
                            <w:left w:val="none" w:sz="0" w:space="0" w:color="auto"/>
                            <w:bottom w:val="none" w:sz="0" w:space="0" w:color="auto"/>
                            <w:right w:val="none" w:sz="0" w:space="0" w:color="auto"/>
                          </w:divBdr>
                          <w:divsChild>
                            <w:div w:id="1441947746">
                              <w:marLeft w:val="0"/>
                              <w:marRight w:val="0"/>
                              <w:marTop w:val="0"/>
                              <w:marBottom w:val="0"/>
                              <w:divBdr>
                                <w:top w:val="none" w:sz="0" w:space="0" w:color="auto"/>
                                <w:left w:val="none" w:sz="0" w:space="0" w:color="auto"/>
                                <w:bottom w:val="none" w:sz="0" w:space="0" w:color="auto"/>
                                <w:right w:val="none" w:sz="0" w:space="0" w:color="auto"/>
                              </w:divBdr>
                              <w:divsChild>
                                <w:div w:id="1431388627">
                                  <w:marLeft w:val="0"/>
                                  <w:marRight w:val="0"/>
                                  <w:marTop w:val="0"/>
                                  <w:marBottom w:val="0"/>
                                  <w:divBdr>
                                    <w:top w:val="none" w:sz="0" w:space="0" w:color="auto"/>
                                    <w:left w:val="none" w:sz="0" w:space="0" w:color="auto"/>
                                    <w:bottom w:val="none" w:sz="0" w:space="0" w:color="auto"/>
                                    <w:right w:val="none" w:sz="0" w:space="0" w:color="auto"/>
                                  </w:divBdr>
                                  <w:divsChild>
                                    <w:div w:id="83468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135810">
      <w:bodyDiv w:val="1"/>
      <w:marLeft w:val="0"/>
      <w:marRight w:val="0"/>
      <w:marTop w:val="0"/>
      <w:marBottom w:val="0"/>
      <w:divBdr>
        <w:top w:val="none" w:sz="0" w:space="0" w:color="auto"/>
        <w:left w:val="none" w:sz="0" w:space="0" w:color="auto"/>
        <w:bottom w:val="none" w:sz="0" w:space="0" w:color="auto"/>
        <w:right w:val="none" w:sz="0" w:space="0" w:color="auto"/>
      </w:divBdr>
    </w:div>
    <w:div w:id="1008674708">
      <w:bodyDiv w:val="1"/>
      <w:marLeft w:val="0"/>
      <w:marRight w:val="0"/>
      <w:marTop w:val="0"/>
      <w:marBottom w:val="0"/>
      <w:divBdr>
        <w:top w:val="none" w:sz="0" w:space="0" w:color="auto"/>
        <w:left w:val="none" w:sz="0" w:space="0" w:color="auto"/>
        <w:bottom w:val="none" w:sz="0" w:space="0" w:color="auto"/>
        <w:right w:val="none" w:sz="0" w:space="0" w:color="auto"/>
      </w:divBdr>
    </w:div>
    <w:div w:id="1009143627">
      <w:bodyDiv w:val="1"/>
      <w:marLeft w:val="0"/>
      <w:marRight w:val="0"/>
      <w:marTop w:val="0"/>
      <w:marBottom w:val="0"/>
      <w:divBdr>
        <w:top w:val="none" w:sz="0" w:space="0" w:color="auto"/>
        <w:left w:val="none" w:sz="0" w:space="0" w:color="auto"/>
        <w:bottom w:val="none" w:sz="0" w:space="0" w:color="auto"/>
        <w:right w:val="none" w:sz="0" w:space="0" w:color="auto"/>
      </w:divBdr>
      <w:divsChild>
        <w:div w:id="805195746">
          <w:marLeft w:val="0"/>
          <w:marRight w:val="0"/>
          <w:marTop w:val="0"/>
          <w:marBottom w:val="0"/>
          <w:divBdr>
            <w:top w:val="none" w:sz="0" w:space="0" w:color="auto"/>
            <w:left w:val="none" w:sz="0" w:space="0" w:color="auto"/>
            <w:bottom w:val="none" w:sz="0" w:space="0" w:color="auto"/>
            <w:right w:val="none" w:sz="0" w:space="0" w:color="auto"/>
          </w:divBdr>
          <w:divsChild>
            <w:div w:id="915019055">
              <w:marLeft w:val="0"/>
              <w:marRight w:val="0"/>
              <w:marTop w:val="0"/>
              <w:marBottom w:val="0"/>
              <w:divBdr>
                <w:top w:val="none" w:sz="0" w:space="0" w:color="auto"/>
                <w:left w:val="none" w:sz="0" w:space="0" w:color="auto"/>
                <w:bottom w:val="none" w:sz="0" w:space="0" w:color="auto"/>
                <w:right w:val="none" w:sz="0" w:space="0" w:color="auto"/>
              </w:divBdr>
              <w:divsChild>
                <w:div w:id="1530608589">
                  <w:marLeft w:val="0"/>
                  <w:marRight w:val="0"/>
                  <w:marTop w:val="0"/>
                  <w:marBottom w:val="0"/>
                  <w:divBdr>
                    <w:top w:val="none" w:sz="0" w:space="0" w:color="auto"/>
                    <w:left w:val="none" w:sz="0" w:space="0" w:color="auto"/>
                    <w:bottom w:val="none" w:sz="0" w:space="0" w:color="auto"/>
                    <w:right w:val="none" w:sz="0" w:space="0" w:color="auto"/>
                  </w:divBdr>
                  <w:divsChild>
                    <w:div w:id="486867026">
                      <w:marLeft w:val="0"/>
                      <w:marRight w:val="0"/>
                      <w:marTop w:val="0"/>
                      <w:marBottom w:val="0"/>
                      <w:divBdr>
                        <w:top w:val="none" w:sz="0" w:space="0" w:color="auto"/>
                        <w:left w:val="none" w:sz="0" w:space="0" w:color="auto"/>
                        <w:bottom w:val="none" w:sz="0" w:space="0" w:color="auto"/>
                        <w:right w:val="none" w:sz="0" w:space="0" w:color="auto"/>
                      </w:divBdr>
                      <w:divsChild>
                        <w:div w:id="271976579">
                          <w:marLeft w:val="0"/>
                          <w:marRight w:val="0"/>
                          <w:marTop w:val="0"/>
                          <w:marBottom w:val="0"/>
                          <w:divBdr>
                            <w:top w:val="none" w:sz="0" w:space="0" w:color="auto"/>
                            <w:left w:val="none" w:sz="0" w:space="0" w:color="auto"/>
                            <w:bottom w:val="none" w:sz="0" w:space="0" w:color="auto"/>
                            <w:right w:val="none" w:sz="0" w:space="0" w:color="auto"/>
                          </w:divBdr>
                          <w:divsChild>
                            <w:div w:id="349064781">
                              <w:marLeft w:val="0"/>
                              <w:marRight w:val="0"/>
                              <w:marTop w:val="0"/>
                              <w:marBottom w:val="0"/>
                              <w:divBdr>
                                <w:top w:val="none" w:sz="0" w:space="0" w:color="auto"/>
                                <w:left w:val="none" w:sz="0" w:space="0" w:color="auto"/>
                                <w:bottom w:val="none" w:sz="0" w:space="0" w:color="auto"/>
                                <w:right w:val="none" w:sz="0" w:space="0" w:color="auto"/>
                              </w:divBdr>
                              <w:divsChild>
                                <w:div w:id="1864513283">
                                  <w:marLeft w:val="0"/>
                                  <w:marRight w:val="0"/>
                                  <w:marTop w:val="0"/>
                                  <w:marBottom w:val="0"/>
                                  <w:divBdr>
                                    <w:top w:val="none" w:sz="0" w:space="0" w:color="auto"/>
                                    <w:left w:val="none" w:sz="0" w:space="0" w:color="auto"/>
                                    <w:bottom w:val="none" w:sz="0" w:space="0" w:color="auto"/>
                                    <w:right w:val="none" w:sz="0" w:space="0" w:color="auto"/>
                                  </w:divBdr>
                                  <w:divsChild>
                                    <w:div w:id="1510217302">
                                      <w:marLeft w:val="0"/>
                                      <w:marRight w:val="0"/>
                                      <w:marTop w:val="0"/>
                                      <w:marBottom w:val="0"/>
                                      <w:divBdr>
                                        <w:top w:val="none" w:sz="0" w:space="0" w:color="auto"/>
                                        <w:left w:val="none" w:sz="0" w:space="0" w:color="auto"/>
                                        <w:bottom w:val="none" w:sz="0" w:space="0" w:color="auto"/>
                                        <w:right w:val="none" w:sz="0" w:space="0" w:color="auto"/>
                                      </w:divBdr>
                                      <w:divsChild>
                                        <w:div w:id="1546791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452064">
      <w:bodyDiv w:val="1"/>
      <w:marLeft w:val="0"/>
      <w:marRight w:val="0"/>
      <w:marTop w:val="0"/>
      <w:marBottom w:val="0"/>
      <w:divBdr>
        <w:top w:val="none" w:sz="0" w:space="0" w:color="auto"/>
        <w:left w:val="none" w:sz="0" w:space="0" w:color="auto"/>
        <w:bottom w:val="none" w:sz="0" w:space="0" w:color="auto"/>
        <w:right w:val="none" w:sz="0" w:space="0" w:color="auto"/>
      </w:divBdr>
    </w:div>
    <w:div w:id="1015232828">
      <w:bodyDiv w:val="1"/>
      <w:marLeft w:val="0"/>
      <w:marRight w:val="0"/>
      <w:marTop w:val="0"/>
      <w:marBottom w:val="0"/>
      <w:divBdr>
        <w:top w:val="none" w:sz="0" w:space="0" w:color="auto"/>
        <w:left w:val="none" w:sz="0" w:space="0" w:color="auto"/>
        <w:bottom w:val="none" w:sz="0" w:space="0" w:color="auto"/>
        <w:right w:val="none" w:sz="0" w:space="0" w:color="auto"/>
      </w:divBdr>
      <w:divsChild>
        <w:div w:id="58989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613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34628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268127">
      <w:bodyDiv w:val="1"/>
      <w:marLeft w:val="0"/>
      <w:marRight w:val="0"/>
      <w:marTop w:val="0"/>
      <w:marBottom w:val="0"/>
      <w:divBdr>
        <w:top w:val="none" w:sz="0" w:space="0" w:color="auto"/>
        <w:left w:val="none" w:sz="0" w:space="0" w:color="auto"/>
        <w:bottom w:val="none" w:sz="0" w:space="0" w:color="auto"/>
        <w:right w:val="none" w:sz="0" w:space="0" w:color="auto"/>
      </w:divBdr>
    </w:div>
    <w:div w:id="1016349757">
      <w:bodyDiv w:val="1"/>
      <w:marLeft w:val="0"/>
      <w:marRight w:val="0"/>
      <w:marTop w:val="0"/>
      <w:marBottom w:val="0"/>
      <w:divBdr>
        <w:top w:val="none" w:sz="0" w:space="0" w:color="auto"/>
        <w:left w:val="none" w:sz="0" w:space="0" w:color="auto"/>
        <w:bottom w:val="none" w:sz="0" w:space="0" w:color="auto"/>
        <w:right w:val="none" w:sz="0" w:space="0" w:color="auto"/>
      </w:divBdr>
    </w:div>
    <w:div w:id="1017780005">
      <w:bodyDiv w:val="1"/>
      <w:marLeft w:val="0"/>
      <w:marRight w:val="0"/>
      <w:marTop w:val="0"/>
      <w:marBottom w:val="0"/>
      <w:divBdr>
        <w:top w:val="none" w:sz="0" w:space="0" w:color="auto"/>
        <w:left w:val="none" w:sz="0" w:space="0" w:color="auto"/>
        <w:bottom w:val="none" w:sz="0" w:space="0" w:color="auto"/>
        <w:right w:val="none" w:sz="0" w:space="0" w:color="auto"/>
      </w:divBdr>
      <w:divsChild>
        <w:div w:id="496652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9236750">
      <w:bodyDiv w:val="1"/>
      <w:marLeft w:val="0"/>
      <w:marRight w:val="0"/>
      <w:marTop w:val="0"/>
      <w:marBottom w:val="0"/>
      <w:divBdr>
        <w:top w:val="none" w:sz="0" w:space="0" w:color="auto"/>
        <w:left w:val="none" w:sz="0" w:space="0" w:color="auto"/>
        <w:bottom w:val="none" w:sz="0" w:space="0" w:color="auto"/>
        <w:right w:val="none" w:sz="0" w:space="0" w:color="auto"/>
      </w:divBdr>
    </w:div>
    <w:div w:id="1020278032">
      <w:bodyDiv w:val="1"/>
      <w:marLeft w:val="0"/>
      <w:marRight w:val="0"/>
      <w:marTop w:val="0"/>
      <w:marBottom w:val="0"/>
      <w:divBdr>
        <w:top w:val="none" w:sz="0" w:space="0" w:color="auto"/>
        <w:left w:val="none" w:sz="0" w:space="0" w:color="auto"/>
        <w:bottom w:val="none" w:sz="0" w:space="0" w:color="auto"/>
        <w:right w:val="none" w:sz="0" w:space="0" w:color="auto"/>
      </w:divBdr>
    </w:div>
    <w:div w:id="1021973787">
      <w:bodyDiv w:val="1"/>
      <w:marLeft w:val="0"/>
      <w:marRight w:val="0"/>
      <w:marTop w:val="0"/>
      <w:marBottom w:val="0"/>
      <w:divBdr>
        <w:top w:val="none" w:sz="0" w:space="0" w:color="auto"/>
        <w:left w:val="none" w:sz="0" w:space="0" w:color="auto"/>
        <w:bottom w:val="none" w:sz="0" w:space="0" w:color="auto"/>
        <w:right w:val="none" w:sz="0" w:space="0" w:color="auto"/>
      </w:divBdr>
      <w:divsChild>
        <w:div w:id="1821192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3482831">
      <w:bodyDiv w:val="1"/>
      <w:marLeft w:val="0"/>
      <w:marRight w:val="0"/>
      <w:marTop w:val="0"/>
      <w:marBottom w:val="0"/>
      <w:divBdr>
        <w:top w:val="none" w:sz="0" w:space="0" w:color="auto"/>
        <w:left w:val="none" w:sz="0" w:space="0" w:color="auto"/>
        <w:bottom w:val="none" w:sz="0" w:space="0" w:color="auto"/>
        <w:right w:val="none" w:sz="0" w:space="0" w:color="auto"/>
      </w:divBdr>
    </w:div>
    <w:div w:id="1023554344">
      <w:bodyDiv w:val="1"/>
      <w:marLeft w:val="0"/>
      <w:marRight w:val="0"/>
      <w:marTop w:val="0"/>
      <w:marBottom w:val="0"/>
      <w:divBdr>
        <w:top w:val="none" w:sz="0" w:space="0" w:color="auto"/>
        <w:left w:val="none" w:sz="0" w:space="0" w:color="auto"/>
        <w:bottom w:val="none" w:sz="0" w:space="0" w:color="auto"/>
        <w:right w:val="none" w:sz="0" w:space="0" w:color="auto"/>
      </w:divBdr>
    </w:div>
    <w:div w:id="1027175248">
      <w:bodyDiv w:val="1"/>
      <w:marLeft w:val="0"/>
      <w:marRight w:val="0"/>
      <w:marTop w:val="0"/>
      <w:marBottom w:val="0"/>
      <w:divBdr>
        <w:top w:val="none" w:sz="0" w:space="0" w:color="auto"/>
        <w:left w:val="none" w:sz="0" w:space="0" w:color="auto"/>
        <w:bottom w:val="none" w:sz="0" w:space="0" w:color="auto"/>
        <w:right w:val="none" w:sz="0" w:space="0" w:color="auto"/>
      </w:divBdr>
    </w:div>
    <w:div w:id="1034118638">
      <w:bodyDiv w:val="1"/>
      <w:marLeft w:val="0"/>
      <w:marRight w:val="0"/>
      <w:marTop w:val="0"/>
      <w:marBottom w:val="0"/>
      <w:divBdr>
        <w:top w:val="none" w:sz="0" w:space="0" w:color="auto"/>
        <w:left w:val="none" w:sz="0" w:space="0" w:color="auto"/>
        <w:bottom w:val="none" w:sz="0" w:space="0" w:color="auto"/>
        <w:right w:val="none" w:sz="0" w:space="0" w:color="auto"/>
      </w:divBdr>
    </w:div>
    <w:div w:id="1036009857">
      <w:bodyDiv w:val="1"/>
      <w:marLeft w:val="0"/>
      <w:marRight w:val="0"/>
      <w:marTop w:val="0"/>
      <w:marBottom w:val="0"/>
      <w:divBdr>
        <w:top w:val="none" w:sz="0" w:space="0" w:color="auto"/>
        <w:left w:val="none" w:sz="0" w:space="0" w:color="auto"/>
        <w:bottom w:val="none" w:sz="0" w:space="0" w:color="auto"/>
        <w:right w:val="none" w:sz="0" w:space="0" w:color="auto"/>
      </w:divBdr>
    </w:div>
    <w:div w:id="1037586609">
      <w:bodyDiv w:val="1"/>
      <w:marLeft w:val="0"/>
      <w:marRight w:val="0"/>
      <w:marTop w:val="0"/>
      <w:marBottom w:val="0"/>
      <w:divBdr>
        <w:top w:val="none" w:sz="0" w:space="0" w:color="auto"/>
        <w:left w:val="none" w:sz="0" w:space="0" w:color="auto"/>
        <w:bottom w:val="none" w:sz="0" w:space="0" w:color="auto"/>
        <w:right w:val="none" w:sz="0" w:space="0" w:color="auto"/>
      </w:divBdr>
    </w:div>
    <w:div w:id="1044139818">
      <w:bodyDiv w:val="1"/>
      <w:marLeft w:val="0"/>
      <w:marRight w:val="0"/>
      <w:marTop w:val="0"/>
      <w:marBottom w:val="0"/>
      <w:divBdr>
        <w:top w:val="none" w:sz="0" w:space="0" w:color="auto"/>
        <w:left w:val="none" w:sz="0" w:space="0" w:color="auto"/>
        <w:bottom w:val="none" w:sz="0" w:space="0" w:color="auto"/>
        <w:right w:val="none" w:sz="0" w:space="0" w:color="auto"/>
      </w:divBdr>
      <w:divsChild>
        <w:div w:id="1194614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450605">
      <w:bodyDiv w:val="1"/>
      <w:marLeft w:val="0"/>
      <w:marRight w:val="0"/>
      <w:marTop w:val="0"/>
      <w:marBottom w:val="0"/>
      <w:divBdr>
        <w:top w:val="none" w:sz="0" w:space="0" w:color="auto"/>
        <w:left w:val="none" w:sz="0" w:space="0" w:color="auto"/>
        <w:bottom w:val="none" w:sz="0" w:space="0" w:color="auto"/>
        <w:right w:val="none" w:sz="0" w:space="0" w:color="auto"/>
      </w:divBdr>
    </w:div>
    <w:div w:id="1050109176">
      <w:bodyDiv w:val="1"/>
      <w:marLeft w:val="0"/>
      <w:marRight w:val="0"/>
      <w:marTop w:val="0"/>
      <w:marBottom w:val="0"/>
      <w:divBdr>
        <w:top w:val="none" w:sz="0" w:space="0" w:color="auto"/>
        <w:left w:val="none" w:sz="0" w:space="0" w:color="auto"/>
        <w:bottom w:val="none" w:sz="0" w:space="0" w:color="auto"/>
        <w:right w:val="none" w:sz="0" w:space="0" w:color="auto"/>
      </w:divBdr>
    </w:div>
    <w:div w:id="1054308761">
      <w:bodyDiv w:val="1"/>
      <w:marLeft w:val="0"/>
      <w:marRight w:val="0"/>
      <w:marTop w:val="0"/>
      <w:marBottom w:val="0"/>
      <w:divBdr>
        <w:top w:val="none" w:sz="0" w:space="0" w:color="auto"/>
        <w:left w:val="none" w:sz="0" w:space="0" w:color="auto"/>
        <w:bottom w:val="none" w:sz="0" w:space="0" w:color="auto"/>
        <w:right w:val="none" w:sz="0" w:space="0" w:color="auto"/>
      </w:divBdr>
      <w:divsChild>
        <w:div w:id="748969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6243888">
      <w:bodyDiv w:val="1"/>
      <w:marLeft w:val="0"/>
      <w:marRight w:val="0"/>
      <w:marTop w:val="0"/>
      <w:marBottom w:val="0"/>
      <w:divBdr>
        <w:top w:val="none" w:sz="0" w:space="0" w:color="auto"/>
        <w:left w:val="none" w:sz="0" w:space="0" w:color="auto"/>
        <w:bottom w:val="none" w:sz="0" w:space="0" w:color="auto"/>
        <w:right w:val="none" w:sz="0" w:space="0" w:color="auto"/>
      </w:divBdr>
    </w:div>
    <w:div w:id="1063719297">
      <w:bodyDiv w:val="1"/>
      <w:marLeft w:val="0"/>
      <w:marRight w:val="0"/>
      <w:marTop w:val="0"/>
      <w:marBottom w:val="0"/>
      <w:divBdr>
        <w:top w:val="none" w:sz="0" w:space="0" w:color="auto"/>
        <w:left w:val="none" w:sz="0" w:space="0" w:color="auto"/>
        <w:bottom w:val="none" w:sz="0" w:space="0" w:color="auto"/>
        <w:right w:val="none" w:sz="0" w:space="0" w:color="auto"/>
      </w:divBdr>
      <w:divsChild>
        <w:div w:id="1094323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7597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75743">
          <w:blockQuote w:val="1"/>
          <w:marLeft w:val="720"/>
          <w:marRight w:val="720"/>
          <w:marTop w:val="100"/>
          <w:marBottom w:val="100"/>
          <w:divBdr>
            <w:top w:val="none" w:sz="0" w:space="0" w:color="auto"/>
            <w:left w:val="none" w:sz="0" w:space="0" w:color="auto"/>
            <w:bottom w:val="none" w:sz="0" w:space="0" w:color="auto"/>
            <w:right w:val="none" w:sz="0" w:space="0" w:color="auto"/>
          </w:divBdr>
        </w:div>
        <w:div w:id="6728058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51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4835157">
      <w:bodyDiv w:val="1"/>
      <w:marLeft w:val="0"/>
      <w:marRight w:val="0"/>
      <w:marTop w:val="0"/>
      <w:marBottom w:val="0"/>
      <w:divBdr>
        <w:top w:val="none" w:sz="0" w:space="0" w:color="auto"/>
        <w:left w:val="none" w:sz="0" w:space="0" w:color="auto"/>
        <w:bottom w:val="none" w:sz="0" w:space="0" w:color="auto"/>
        <w:right w:val="none" w:sz="0" w:space="0" w:color="auto"/>
      </w:divBdr>
      <w:divsChild>
        <w:div w:id="428163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9155251">
      <w:bodyDiv w:val="1"/>
      <w:marLeft w:val="0"/>
      <w:marRight w:val="0"/>
      <w:marTop w:val="0"/>
      <w:marBottom w:val="0"/>
      <w:divBdr>
        <w:top w:val="none" w:sz="0" w:space="0" w:color="auto"/>
        <w:left w:val="none" w:sz="0" w:space="0" w:color="auto"/>
        <w:bottom w:val="none" w:sz="0" w:space="0" w:color="auto"/>
        <w:right w:val="none" w:sz="0" w:space="0" w:color="auto"/>
      </w:divBdr>
      <w:divsChild>
        <w:div w:id="548541409">
          <w:marLeft w:val="0"/>
          <w:marRight w:val="0"/>
          <w:marTop w:val="0"/>
          <w:marBottom w:val="0"/>
          <w:divBdr>
            <w:top w:val="none" w:sz="0" w:space="0" w:color="auto"/>
            <w:left w:val="none" w:sz="0" w:space="0" w:color="auto"/>
            <w:bottom w:val="none" w:sz="0" w:space="0" w:color="auto"/>
            <w:right w:val="none" w:sz="0" w:space="0" w:color="auto"/>
          </w:divBdr>
        </w:div>
      </w:divsChild>
    </w:div>
    <w:div w:id="1070151120">
      <w:bodyDiv w:val="1"/>
      <w:marLeft w:val="0"/>
      <w:marRight w:val="0"/>
      <w:marTop w:val="0"/>
      <w:marBottom w:val="0"/>
      <w:divBdr>
        <w:top w:val="none" w:sz="0" w:space="0" w:color="auto"/>
        <w:left w:val="none" w:sz="0" w:space="0" w:color="auto"/>
        <w:bottom w:val="none" w:sz="0" w:space="0" w:color="auto"/>
        <w:right w:val="none" w:sz="0" w:space="0" w:color="auto"/>
      </w:divBdr>
    </w:div>
    <w:div w:id="1072266835">
      <w:bodyDiv w:val="1"/>
      <w:marLeft w:val="0"/>
      <w:marRight w:val="0"/>
      <w:marTop w:val="0"/>
      <w:marBottom w:val="0"/>
      <w:divBdr>
        <w:top w:val="none" w:sz="0" w:space="0" w:color="auto"/>
        <w:left w:val="none" w:sz="0" w:space="0" w:color="auto"/>
        <w:bottom w:val="none" w:sz="0" w:space="0" w:color="auto"/>
        <w:right w:val="none" w:sz="0" w:space="0" w:color="auto"/>
      </w:divBdr>
    </w:div>
    <w:div w:id="1073239651">
      <w:bodyDiv w:val="1"/>
      <w:marLeft w:val="0"/>
      <w:marRight w:val="0"/>
      <w:marTop w:val="0"/>
      <w:marBottom w:val="0"/>
      <w:divBdr>
        <w:top w:val="none" w:sz="0" w:space="0" w:color="auto"/>
        <w:left w:val="none" w:sz="0" w:space="0" w:color="auto"/>
        <w:bottom w:val="none" w:sz="0" w:space="0" w:color="auto"/>
        <w:right w:val="none" w:sz="0" w:space="0" w:color="auto"/>
      </w:divBdr>
    </w:div>
    <w:div w:id="1076125460">
      <w:bodyDiv w:val="1"/>
      <w:marLeft w:val="0"/>
      <w:marRight w:val="0"/>
      <w:marTop w:val="0"/>
      <w:marBottom w:val="0"/>
      <w:divBdr>
        <w:top w:val="none" w:sz="0" w:space="0" w:color="auto"/>
        <w:left w:val="none" w:sz="0" w:space="0" w:color="auto"/>
        <w:bottom w:val="none" w:sz="0" w:space="0" w:color="auto"/>
        <w:right w:val="none" w:sz="0" w:space="0" w:color="auto"/>
      </w:divBdr>
    </w:div>
    <w:div w:id="1076318945">
      <w:bodyDiv w:val="1"/>
      <w:marLeft w:val="0"/>
      <w:marRight w:val="0"/>
      <w:marTop w:val="0"/>
      <w:marBottom w:val="0"/>
      <w:divBdr>
        <w:top w:val="none" w:sz="0" w:space="0" w:color="auto"/>
        <w:left w:val="none" w:sz="0" w:space="0" w:color="auto"/>
        <w:bottom w:val="none" w:sz="0" w:space="0" w:color="auto"/>
        <w:right w:val="none" w:sz="0" w:space="0" w:color="auto"/>
      </w:divBdr>
    </w:div>
    <w:div w:id="1077941713">
      <w:bodyDiv w:val="1"/>
      <w:marLeft w:val="0"/>
      <w:marRight w:val="0"/>
      <w:marTop w:val="0"/>
      <w:marBottom w:val="0"/>
      <w:divBdr>
        <w:top w:val="none" w:sz="0" w:space="0" w:color="auto"/>
        <w:left w:val="none" w:sz="0" w:space="0" w:color="auto"/>
        <w:bottom w:val="none" w:sz="0" w:space="0" w:color="auto"/>
        <w:right w:val="none" w:sz="0" w:space="0" w:color="auto"/>
      </w:divBdr>
    </w:div>
    <w:div w:id="1084955942">
      <w:bodyDiv w:val="1"/>
      <w:marLeft w:val="0"/>
      <w:marRight w:val="0"/>
      <w:marTop w:val="0"/>
      <w:marBottom w:val="0"/>
      <w:divBdr>
        <w:top w:val="none" w:sz="0" w:space="0" w:color="auto"/>
        <w:left w:val="none" w:sz="0" w:space="0" w:color="auto"/>
        <w:bottom w:val="none" w:sz="0" w:space="0" w:color="auto"/>
        <w:right w:val="none" w:sz="0" w:space="0" w:color="auto"/>
      </w:divBdr>
      <w:divsChild>
        <w:div w:id="214284412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126210">
          <w:blockQuote w:val="1"/>
          <w:marLeft w:val="720"/>
          <w:marRight w:val="720"/>
          <w:marTop w:val="100"/>
          <w:marBottom w:val="100"/>
          <w:divBdr>
            <w:top w:val="none" w:sz="0" w:space="0" w:color="auto"/>
            <w:left w:val="none" w:sz="0" w:space="0" w:color="auto"/>
            <w:bottom w:val="none" w:sz="0" w:space="0" w:color="auto"/>
            <w:right w:val="none" w:sz="0" w:space="0" w:color="auto"/>
          </w:divBdr>
        </w:div>
        <w:div w:id="65044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65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926218">
          <w:blockQuote w:val="1"/>
          <w:marLeft w:val="720"/>
          <w:marRight w:val="720"/>
          <w:marTop w:val="100"/>
          <w:marBottom w:val="100"/>
          <w:divBdr>
            <w:top w:val="none" w:sz="0" w:space="0" w:color="auto"/>
            <w:left w:val="none" w:sz="0" w:space="0" w:color="auto"/>
            <w:bottom w:val="none" w:sz="0" w:space="0" w:color="auto"/>
            <w:right w:val="none" w:sz="0" w:space="0" w:color="auto"/>
          </w:divBdr>
        </w:div>
        <w:div w:id="872380623">
          <w:blockQuote w:val="1"/>
          <w:marLeft w:val="720"/>
          <w:marRight w:val="720"/>
          <w:marTop w:val="100"/>
          <w:marBottom w:val="100"/>
          <w:divBdr>
            <w:top w:val="none" w:sz="0" w:space="0" w:color="auto"/>
            <w:left w:val="none" w:sz="0" w:space="0" w:color="auto"/>
            <w:bottom w:val="none" w:sz="0" w:space="0" w:color="auto"/>
            <w:right w:val="none" w:sz="0" w:space="0" w:color="auto"/>
          </w:divBdr>
        </w:div>
        <w:div w:id="918826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373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30425">
          <w:blockQuote w:val="1"/>
          <w:marLeft w:val="720"/>
          <w:marRight w:val="720"/>
          <w:marTop w:val="100"/>
          <w:marBottom w:val="100"/>
          <w:divBdr>
            <w:top w:val="none" w:sz="0" w:space="0" w:color="auto"/>
            <w:left w:val="none" w:sz="0" w:space="0" w:color="auto"/>
            <w:bottom w:val="none" w:sz="0" w:space="0" w:color="auto"/>
            <w:right w:val="none" w:sz="0" w:space="0" w:color="auto"/>
          </w:divBdr>
        </w:div>
        <w:div w:id="9780769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171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286688">
          <w:blockQuote w:val="1"/>
          <w:marLeft w:val="720"/>
          <w:marRight w:val="720"/>
          <w:marTop w:val="100"/>
          <w:marBottom w:val="100"/>
          <w:divBdr>
            <w:top w:val="none" w:sz="0" w:space="0" w:color="auto"/>
            <w:left w:val="none" w:sz="0" w:space="0" w:color="auto"/>
            <w:bottom w:val="none" w:sz="0" w:space="0" w:color="auto"/>
            <w:right w:val="none" w:sz="0" w:space="0" w:color="auto"/>
          </w:divBdr>
        </w:div>
        <w:div w:id="481771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43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454830681">
          <w:blockQuote w:val="1"/>
          <w:marLeft w:val="720"/>
          <w:marRight w:val="720"/>
          <w:marTop w:val="100"/>
          <w:marBottom w:val="100"/>
          <w:divBdr>
            <w:top w:val="none" w:sz="0" w:space="0" w:color="auto"/>
            <w:left w:val="none" w:sz="0" w:space="0" w:color="auto"/>
            <w:bottom w:val="none" w:sz="0" w:space="0" w:color="auto"/>
            <w:right w:val="none" w:sz="0" w:space="0" w:color="auto"/>
          </w:divBdr>
        </w:div>
        <w:div w:id="937715133">
          <w:blockQuote w:val="1"/>
          <w:marLeft w:val="720"/>
          <w:marRight w:val="720"/>
          <w:marTop w:val="100"/>
          <w:marBottom w:val="100"/>
          <w:divBdr>
            <w:top w:val="none" w:sz="0" w:space="0" w:color="auto"/>
            <w:left w:val="none" w:sz="0" w:space="0" w:color="auto"/>
            <w:bottom w:val="none" w:sz="0" w:space="0" w:color="auto"/>
            <w:right w:val="none" w:sz="0" w:space="0" w:color="auto"/>
          </w:divBdr>
        </w:div>
        <w:div w:id="856888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164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6538699">
      <w:bodyDiv w:val="1"/>
      <w:marLeft w:val="0"/>
      <w:marRight w:val="0"/>
      <w:marTop w:val="0"/>
      <w:marBottom w:val="0"/>
      <w:divBdr>
        <w:top w:val="none" w:sz="0" w:space="0" w:color="auto"/>
        <w:left w:val="none" w:sz="0" w:space="0" w:color="auto"/>
        <w:bottom w:val="none" w:sz="0" w:space="0" w:color="auto"/>
        <w:right w:val="none" w:sz="0" w:space="0" w:color="auto"/>
      </w:divBdr>
    </w:div>
    <w:div w:id="1088775497">
      <w:bodyDiv w:val="1"/>
      <w:marLeft w:val="0"/>
      <w:marRight w:val="0"/>
      <w:marTop w:val="0"/>
      <w:marBottom w:val="0"/>
      <w:divBdr>
        <w:top w:val="none" w:sz="0" w:space="0" w:color="auto"/>
        <w:left w:val="none" w:sz="0" w:space="0" w:color="auto"/>
        <w:bottom w:val="none" w:sz="0" w:space="0" w:color="auto"/>
        <w:right w:val="none" w:sz="0" w:space="0" w:color="auto"/>
      </w:divBdr>
    </w:div>
    <w:div w:id="1093741595">
      <w:bodyDiv w:val="1"/>
      <w:marLeft w:val="0"/>
      <w:marRight w:val="0"/>
      <w:marTop w:val="0"/>
      <w:marBottom w:val="0"/>
      <w:divBdr>
        <w:top w:val="none" w:sz="0" w:space="0" w:color="auto"/>
        <w:left w:val="none" w:sz="0" w:space="0" w:color="auto"/>
        <w:bottom w:val="none" w:sz="0" w:space="0" w:color="auto"/>
        <w:right w:val="none" w:sz="0" w:space="0" w:color="auto"/>
      </w:divBdr>
      <w:divsChild>
        <w:div w:id="797648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715520">
      <w:bodyDiv w:val="1"/>
      <w:marLeft w:val="0"/>
      <w:marRight w:val="0"/>
      <w:marTop w:val="0"/>
      <w:marBottom w:val="0"/>
      <w:divBdr>
        <w:top w:val="none" w:sz="0" w:space="0" w:color="auto"/>
        <w:left w:val="none" w:sz="0" w:space="0" w:color="auto"/>
        <w:bottom w:val="none" w:sz="0" w:space="0" w:color="auto"/>
        <w:right w:val="none" w:sz="0" w:space="0" w:color="auto"/>
      </w:divBdr>
    </w:div>
    <w:div w:id="1101142912">
      <w:bodyDiv w:val="1"/>
      <w:marLeft w:val="0"/>
      <w:marRight w:val="0"/>
      <w:marTop w:val="0"/>
      <w:marBottom w:val="0"/>
      <w:divBdr>
        <w:top w:val="none" w:sz="0" w:space="0" w:color="auto"/>
        <w:left w:val="none" w:sz="0" w:space="0" w:color="auto"/>
        <w:bottom w:val="none" w:sz="0" w:space="0" w:color="auto"/>
        <w:right w:val="none" w:sz="0" w:space="0" w:color="auto"/>
      </w:divBdr>
      <w:divsChild>
        <w:div w:id="218134198">
          <w:marLeft w:val="0"/>
          <w:marRight w:val="0"/>
          <w:marTop w:val="0"/>
          <w:marBottom w:val="0"/>
          <w:divBdr>
            <w:top w:val="none" w:sz="0" w:space="0" w:color="auto"/>
            <w:left w:val="none" w:sz="0" w:space="0" w:color="auto"/>
            <w:bottom w:val="none" w:sz="0" w:space="0" w:color="auto"/>
            <w:right w:val="none" w:sz="0" w:space="0" w:color="auto"/>
          </w:divBdr>
          <w:divsChild>
            <w:div w:id="164620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39516">
      <w:bodyDiv w:val="1"/>
      <w:marLeft w:val="0"/>
      <w:marRight w:val="0"/>
      <w:marTop w:val="0"/>
      <w:marBottom w:val="0"/>
      <w:divBdr>
        <w:top w:val="none" w:sz="0" w:space="0" w:color="auto"/>
        <w:left w:val="none" w:sz="0" w:space="0" w:color="auto"/>
        <w:bottom w:val="none" w:sz="0" w:space="0" w:color="auto"/>
        <w:right w:val="none" w:sz="0" w:space="0" w:color="auto"/>
      </w:divBdr>
    </w:div>
    <w:div w:id="1106459863">
      <w:bodyDiv w:val="1"/>
      <w:marLeft w:val="0"/>
      <w:marRight w:val="0"/>
      <w:marTop w:val="0"/>
      <w:marBottom w:val="0"/>
      <w:divBdr>
        <w:top w:val="none" w:sz="0" w:space="0" w:color="auto"/>
        <w:left w:val="none" w:sz="0" w:space="0" w:color="auto"/>
        <w:bottom w:val="none" w:sz="0" w:space="0" w:color="auto"/>
        <w:right w:val="none" w:sz="0" w:space="0" w:color="auto"/>
      </w:divBdr>
      <w:divsChild>
        <w:div w:id="1229733784">
          <w:marLeft w:val="0"/>
          <w:marRight w:val="0"/>
          <w:marTop w:val="300"/>
          <w:marBottom w:val="150"/>
          <w:divBdr>
            <w:top w:val="none" w:sz="0" w:space="0" w:color="auto"/>
            <w:left w:val="none" w:sz="0" w:space="0" w:color="auto"/>
            <w:bottom w:val="none" w:sz="0" w:space="0" w:color="auto"/>
            <w:right w:val="none" w:sz="0" w:space="0" w:color="auto"/>
          </w:divBdr>
        </w:div>
      </w:divsChild>
    </w:div>
    <w:div w:id="1107459819">
      <w:bodyDiv w:val="1"/>
      <w:marLeft w:val="0"/>
      <w:marRight w:val="0"/>
      <w:marTop w:val="0"/>
      <w:marBottom w:val="0"/>
      <w:divBdr>
        <w:top w:val="none" w:sz="0" w:space="0" w:color="auto"/>
        <w:left w:val="none" w:sz="0" w:space="0" w:color="auto"/>
        <w:bottom w:val="none" w:sz="0" w:space="0" w:color="auto"/>
        <w:right w:val="none" w:sz="0" w:space="0" w:color="auto"/>
      </w:divBdr>
      <w:divsChild>
        <w:div w:id="2129812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7849542">
      <w:bodyDiv w:val="1"/>
      <w:marLeft w:val="0"/>
      <w:marRight w:val="0"/>
      <w:marTop w:val="0"/>
      <w:marBottom w:val="0"/>
      <w:divBdr>
        <w:top w:val="none" w:sz="0" w:space="0" w:color="auto"/>
        <w:left w:val="none" w:sz="0" w:space="0" w:color="auto"/>
        <w:bottom w:val="none" w:sz="0" w:space="0" w:color="auto"/>
        <w:right w:val="none" w:sz="0" w:space="0" w:color="auto"/>
      </w:divBdr>
    </w:div>
    <w:div w:id="1109276825">
      <w:bodyDiv w:val="1"/>
      <w:marLeft w:val="0"/>
      <w:marRight w:val="0"/>
      <w:marTop w:val="0"/>
      <w:marBottom w:val="0"/>
      <w:divBdr>
        <w:top w:val="none" w:sz="0" w:space="0" w:color="auto"/>
        <w:left w:val="none" w:sz="0" w:space="0" w:color="auto"/>
        <w:bottom w:val="none" w:sz="0" w:space="0" w:color="auto"/>
        <w:right w:val="none" w:sz="0" w:space="0" w:color="auto"/>
      </w:divBdr>
      <w:divsChild>
        <w:div w:id="1079520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2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1969464">
      <w:bodyDiv w:val="1"/>
      <w:marLeft w:val="0"/>
      <w:marRight w:val="0"/>
      <w:marTop w:val="0"/>
      <w:marBottom w:val="0"/>
      <w:divBdr>
        <w:top w:val="none" w:sz="0" w:space="0" w:color="auto"/>
        <w:left w:val="none" w:sz="0" w:space="0" w:color="auto"/>
        <w:bottom w:val="none" w:sz="0" w:space="0" w:color="auto"/>
        <w:right w:val="none" w:sz="0" w:space="0" w:color="auto"/>
      </w:divBdr>
    </w:div>
    <w:div w:id="1113132856">
      <w:bodyDiv w:val="1"/>
      <w:marLeft w:val="0"/>
      <w:marRight w:val="0"/>
      <w:marTop w:val="0"/>
      <w:marBottom w:val="0"/>
      <w:divBdr>
        <w:top w:val="none" w:sz="0" w:space="0" w:color="auto"/>
        <w:left w:val="none" w:sz="0" w:space="0" w:color="auto"/>
        <w:bottom w:val="none" w:sz="0" w:space="0" w:color="auto"/>
        <w:right w:val="none" w:sz="0" w:space="0" w:color="auto"/>
      </w:divBdr>
    </w:div>
    <w:div w:id="1115178581">
      <w:bodyDiv w:val="1"/>
      <w:marLeft w:val="0"/>
      <w:marRight w:val="0"/>
      <w:marTop w:val="0"/>
      <w:marBottom w:val="0"/>
      <w:divBdr>
        <w:top w:val="none" w:sz="0" w:space="0" w:color="auto"/>
        <w:left w:val="none" w:sz="0" w:space="0" w:color="auto"/>
        <w:bottom w:val="none" w:sz="0" w:space="0" w:color="auto"/>
        <w:right w:val="none" w:sz="0" w:space="0" w:color="auto"/>
      </w:divBdr>
    </w:div>
    <w:div w:id="1116288258">
      <w:bodyDiv w:val="1"/>
      <w:marLeft w:val="0"/>
      <w:marRight w:val="0"/>
      <w:marTop w:val="0"/>
      <w:marBottom w:val="0"/>
      <w:divBdr>
        <w:top w:val="none" w:sz="0" w:space="0" w:color="auto"/>
        <w:left w:val="none" w:sz="0" w:space="0" w:color="auto"/>
        <w:bottom w:val="none" w:sz="0" w:space="0" w:color="auto"/>
        <w:right w:val="none" w:sz="0" w:space="0" w:color="auto"/>
      </w:divBdr>
    </w:div>
    <w:div w:id="1117140274">
      <w:bodyDiv w:val="1"/>
      <w:marLeft w:val="0"/>
      <w:marRight w:val="0"/>
      <w:marTop w:val="0"/>
      <w:marBottom w:val="0"/>
      <w:divBdr>
        <w:top w:val="none" w:sz="0" w:space="0" w:color="auto"/>
        <w:left w:val="none" w:sz="0" w:space="0" w:color="auto"/>
        <w:bottom w:val="none" w:sz="0" w:space="0" w:color="auto"/>
        <w:right w:val="none" w:sz="0" w:space="0" w:color="auto"/>
      </w:divBdr>
    </w:div>
    <w:div w:id="1119883403">
      <w:bodyDiv w:val="1"/>
      <w:marLeft w:val="0"/>
      <w:marRight w:val="0"/>
      <w:marTop w:val="0"/>
      <w:marBottom w:val="0"/>
      <w:divBdr>
        <w:top w:val="none" w:sz="0" w:space="0" w:color="auto"/>
        <w:left w:val="none" w:sz="0" w:space="0" w:color="auto"/>
        <w:bottom w:val="none" w:sz="0" w:space="0" w:color="auto"/>
        <w:right w:val="none" w:sz="0" w:space="0" w:color="auto"/>
      </w:divBdr>
      <w:divsChild>
        <w:div w:id="386416416">
          <w:marLeft w:val="0"/>
          <w:marRight w:val="0"/>
          <w:marTop w:val="0"/>
          <w:marBottom w:val="0"/>
          <w:divBdr>
            <w:top w:val="none" w:sz="0" w:space="0" w:color="auto"/>
            <w:left w:val="none" w:sz="0" w:space="0" w:color="auto"/>
            <w:bottom w:val="none" w:sz="0" w:space="0" w:color="auto"/>
            <w:right w:val="none" w:sz="0" w:space="0" w:color="auto"/>
          </w:divBdr>
        </w:div>
      </w:divsChild>
    </w:div>
    <w:div w:id="1120881545">
      <w:bodyDiv w:val="1"/>
      <w:marLeft w:val="0"/>
      <w:marRight w:val="0"/>
      <w:marTop w:val="0"/>
      <w:marBottom w:val="0"/>
      <w:divBdr>
        <w:top w:val="none" w:sz="0" w:space="0" w:color="auto"/>
        <w:left w:val="none" w:sz="0" w:space="0" w:color="auto"/>
        <w:bottom w:val="none" w:sz="0" w:space="0" w:color="auto"/>
        <w:right w:val="none" w:sz="0" w:space="0" w:color="auto"/>
      </w:divBdr>
      <w:divsChild>
        <w:div w:id="484050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697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98659391">
          <w:blockQuote w:val="1"/>
          <w:marLeft w:val="720"/>
          <w:marRight w:val="720"/>
          <w:marTop w:val="100"/>
          <w:marBottom w:val="100"/>
          <w:divBdr>
            <w:top w:val="none" w:sz="0" w:space="0" w:color="auto"/>
            <w:left w:val="none" w:sz="0" w:space="0" w:color="auto"/>
            <w:bottom w:val="none" w:sz="0" w:space="0" w:color="auto"/>
            <w:right w:val="none" w:sz="0" w:space="0" w:color="auto"/>
          </w:divBdr>
        </w:div>
        <w:div w:id="77868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799137">
      <w:bodyDiv w:val="1"/>
      <w:marLeft w:val="0"/>
      <w:marRight w:val="0"/>
      <w:marTop w:val="0"/>
      <w:marBottom w:val="0"/>
      <w:divBdr>
        <w:top w:val="none" w:sz="0" w:space="0" w:color="auto"/>
        <w:left w:val="none" w:sz="0" w:space="0" w:color="auto"/>
        <w:bottom w:val="none" w:sz="0" w:space="0" w:color="auto"/>
        <w:right w:val="none" w:sz="0" w:space="0" w:color="auto"/>
      </w:divBdr>
      <w:divsChild>
        <w:div w:id="792358950">
          <w:blockQuote w:val="1"/>
          <w:marLeft w:val="720"/>
          <w:marRight w:val="720"/>
          <w:marTop w:val="100"/>
          <w:marBottom w:val="100"/>
          <w:divBdr>
            <w:top w:val="none" w:sz="0" w:space="0" w:color="auto"/>
            <w:left w:val="none" w:sz="0" w:space="0" w:color="auto"/>
            <w:bottom w:val="none" w:sz="0" w:space="0" w:color="auto"/>
            <w:right w:val="none" w:sz="0" w:space="0" w:color="auto"/>
          </w:divBdr>
        </w:div>
        <w:div w:id="84327997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923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51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224218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02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98202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49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533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106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504144">
      <w:bodyDiv w:val="1"/>
      <w:marLeft w:val="0"/>
      <w:marRight w:val="0"/>
      <w:marTop w:val="0"/>
      <w:marBottom w:val="0"/>
      <w:divBdr>
        <w:top w:val="none" w:sz="0" w:space="0" w:color="auto"/>
        <w:left w:val="none" w:sz="0" w:space="0" w:color="auto"/>
        <w:bottom w:val="none" w:sz="0" w:space="0" w:color="auto"/>
        <w:right w:val="none" w:sz="0" w:space="0" w:color="auto"/>
      </w:divBdr>
    </w:div>
    <w:div w:id="1128205919">
      <w:bodyDiv w:val="1"/>
      <w:marLeft w:val="0"/>
      <w:marRight w:val="0"/>
      <w:marTop w:val="0"/>
      <w:marBottom w:val="0"/>
      <w:divBdr>
        <w:top w:val="none" w:sz="0" w:space="0" w:color="auto"/>
        <w:left w:val="none" w:sz="0" w:space="0" w:color="auto"/>
        <w:bottom w:val="none" w:sz="0" w:space="0" w:color="auto"/>
        <w:right w:val="none" w:sz="0" w:space="0" w:color="auto"/>
      </w:divBdr>
    </w:div>
    <w:div w:id="1133249197">
      <w:bodyDiv w:val="1"/>
      <w:marLeft w:val="0"/>
      <w:marRight w:val="0"/>
      <w:marTop w:val="0"/>
      <w:marBottom w:val="0"/>
      <w:divBdr>
        <w:top w:val="none" w:sz="0" w:space="0" w:color="auto"/>
        <w:left w:val="none" w:sz="0" w:space="0" w:color="auto"/>
        <w:bottom w:val="none" w:sz="0" w:space="0" w:color="auto"/>
        <w:right w:val="none" w:sz="0" w:space="0" w:color="auto"/>
      </w:divBdr>
    </w:div>
    <w:div w:id="1136489543">
      <w:bodyDiv w:val="1"/>
      <w:marLeft w:val="0"/>
      <w:marRight w:val="0"/>
      <w:marTop w:val="0"/>
      <w:marBottom w:val="0"/>
      <w:divBdr>
        <w:top w:val="none" w:sz="0" w:space="0" w:color="auto"/>
        <w:left w:val="none" w:sz="0" w:space="0" w:color="auto"/>
        <w:bottom w:val="none" w:sz="0" w:space="0" w:color="auto"/>
        <w:right w:val="none" w:sz="0" w:space="0" w:color="auto"/>
      </w:divBdr>
    </w:div>
    <w:div w:id="1137377435">
      <w:bodyDiv w:val="1"/>
      <w:marLeft w:val="0"/>
      <w:marRight w:val="0"/>
      <w:marTop w:val="0"/>
      <w:marBottom w:val="0"/>
      <w:divBdr>
        <w:top w:val="none" w:sz="0" w:space="0" w:color="auto"/>
        <w:left w:val="none" w:sz="0" w:space="0" w:color="auto"/>
        <w:bottom w:val="none" w:sz="0" w:space="0" w:color="auto"/>
        <w:right w:val="none" w:sz="0" w:space="0" w:color="auto"/>
      </w:divBdr>
    </w:div>
    <w:div w:id="1139033669">
      <w:bodyDiv w:val="1"/>
      <w:marLeft w:val="0"/>
      <w:marRight w:val="0"/>
      <w:marTop w:val="0"/>
      <w:marBottom w:val="0"/>
      <w:divBdr>
        <w:top w:val="none" w:sz="0" w:space="0" w:color="auto"/>
        <w:left w:val="none" w:sz="0" w:space="0" w:color="auto"/>
        <w:bottom w:val="none" w:sz="0" w:space="0" w:color="auto"/>
        <w:right w:val="none" w:sz="0" w:space="0" w:color="auto"/>
      </w:divBdr>
    </w:div>
    <w:div w:id="1143501001">
      <w:bodyDiv w:val="1"/>
      <w:marLeft w:val="0"/>
      <w:marRight w:val="0"/>
      <w:marTop w:val="0"/>
      <w:marBottom w:val="0"/>
      <w:divBdr>
        <w:top w:val="none" w:sz="0" w:space="0" w:color="auto"/>
        <w:left w:val="none" w:sz="0" w:space="0" w:color="auto"/>
        <w:bottom w:val="none" w:sz="0" w:space="0" w:color="auto"/>
        <w:right w:val="none" w:sz="0" w:space="0" w:color="auto"/>
      </w:divBdr>
      <w:divsChild>
        <w:div w:id="1963732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69131">
      <w:bodyDiv w:val="1"/>
      <w:marLeft w:val="0"/>
      <w:marRight w:val="0"/>
      <w:marTop w:val="0"/>
      <w:marBottom w:val="0"/>
      <w:divBdr>
        <w:top w:val="none" w:sz="0" w:space="0" w:color="auto"/>
        <w:left w:val="none" w:sz="0" w:space="0" w:color="auto"/>
        <w:bottom w:val="none" w:sz="0" w:space="0" w:color="auto"/>
        <w:right w:val="none" w:sz="0" w:space="0" w:color="auto"/>
      </w:divBdr>
      <w:divsChild>
        <w:div w:id="1579823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49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1556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77561">
          <w:blockQuote w:val="1"/>
          <w:marLeft w:val="720"/>
          <w:marRight w:val="720"/>
          <w:marTop w:val="100"/>
          <w:marBottom w:val="100"/>
          <w:divBdr>
            <w:top w:val="none" w:sz="0" w:space="0" w:color="auto"/>
            <w:left w:val="none" w:sz="0" w:space="0" w:color="auto"/>
            <w:bottom w:val="none" w:sz="0" w:space="0" w:color="auto"/>
            <w:right w:val="none" w:sz="0" w:space="0" w:color="auto"/>
          </w:divBdr>
        </w:div>
        <w:div w:id="66251425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768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0585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336690897">
          <w:blockQuote w:val="1"/>
          <w:marLeft w:val="720"/>
          <w:marRight w:val="720"/>
          <w:marTop w:val="100"/>
          <w:marBottom w:val="100"/>
          <w:divBdr>
            <w:top w:val="none" w:sz="0" w:space="0" w:color="auto"/>
            <w:left w:val="none" w:sz="0" w:space="0" w:color="auto"/>
            <w:bottom w:val="none" w:sz="0" w:space="0" w:color="auto"/>
            <w:right w:val="none" w:sz="0" w:space="0" w:color="auto"/>
          </w:divBdr>
        </w:div>
        <w:div w:id="936017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141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82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4828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59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253588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718775">
          <w:blockQuote w:val="1"/>
          <w:marLeft w:val="720"/>
          <w:marRight w:val="720"/>
          <w:marTop w:val="100"/>
          <w:marBottom w:val="100"/>
          <w:divBdr>
            <w:top w:val="none" w:sz="0" w:space="0" w:color="auto"/>
            <w:left w:val="none" w:sz="0" w:space="0" w:color="auto"/>
            <w:bottom w:val="none" w:sz="0" w:space="0" w:color="auto"/>
            <w:right w:val="none" w:sz="0" w:space="0" w:color="auto"/>
          </w:divBdr>
        </w:div>
        <w:div w:id="733312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5073219">
      <w:bodyDiv w:val="1"/>
      <w:marLeft w:val="0"/>
      <w:marRight w:val="0"/>
      <w:marTop w:val="0"/>
      <w:marBottom w:val="0"/>
      <w:divBdr>
        <w:top w:val="none" w:sz="0" w:space="0" w:color="auto"/>
        <w:left w:val="none" w:sz="0" w:space="0" w:color="auto"/>
        <w:bottom w:val="none" w:sz="0" w:space="0" w:color="auto"/>
        <w:right w:val="none" w:sz="0" w:space="0" w:color="auto"/>
      </w:divBdr>
    </w:div>
    <w:div w:id="1162237587">
      <w:bodyDiv w:val="1"/>
      <w:marLeft w:val="0"/>
      <w:marRight w:val="0"/>
      <w:marTop w:val="0"/>
      <w:marBottom w:val="0"/>
      <w:divBdr>
        <w:top w:val="none" w:sz="0" w:space="0" w:color="auto"/>
        <w:left w:val="none" w:sz="0" w:space="0" w:color="auto"/>
        <w:bottom w:val="none" w:sz="0" w:space="0" w:color="auto"/>
        <w:right w:val="none" w:sz="0" w:space="0" w:color="auto"/>
      </w:divBdr>
    </w:div>
    <w:div w:id="1162354943">
      <w:bodyDiv w:val="1"/>
      <w:marLeft w:val="0"/>
      <w:marRight w:val="0"/>
      <w:marTop w:val="0"/>
      <w:marBottom w:val="0"/>
      <w:divBdr>
        <w:top w:val="none" w:sz="0" w:space="0" w:color="auto"/>
        <w:left w:val="none" w:sz="0" w:space="0" w:color="auto"/>
        <w:bottom w:val="none" w:sz="0" w:space="0" w:color="auto"/>
        <w:right w:val="none" w:sz="0" w:space="0" w:color="auto"/>
      </w:divBdr>
      <w:divsChild>
        <w:div w:id="1902641471">
          <w:marLeft w:val="0"/>
          <w:marRight w:val="0"/>
          <w:marTop w:val="0"/>
          <w:marBottom w:val="0"/>
          <w:divBdr>
            <w:top w:val="none" w:sz="0" w:space="0" w:color="auto"/>
            <w:left w:val="none" w:sz="0" w:space="0" w:color="auto"/>
            <w:bottom w:val="none" w:sz="0" w:space="0" w:color="auto"/>
            <w:right w:val="none" w:sz="0" w:space="0" w:color="auto"/>
          </w:divBdr>
          <w:divsChild>
            <w:div w:id="251550202">
              <w:marLeft w:val="0"/>
              <w:marRight w:val="0"/>
              <w:marTop w:val="0"/>
              <w:marBottom w:val="0"/>
              <w:divBdr>
                <w:top w:val="none" w:sz="0" w:space="0" w:color="auto"/>
                <w:left w:val="none" w:sz="0" w:space="0" w:color="auto"/>
                <w:bottom w:val="none" w:sz="0" w:space="0" w:color="auto"/>
                <w:right w:val="none" w:sz="0" w:space="0" w:color="auto"/>
              </w:divBdr>
              <w:divsChild>
                <w:div w:id="126893948">
                  <w:marLeft w:val="0"/>
                  <w:marRight w:val="0"/>
                  <w:marTop w:val="0"/>
                  <w:marBottom w:val="0"/>
                  <w:divBdr>
                    <w:top w:val="none" w:sz="0" w:space="0" w:color="auto"/>
                    <w:left w:val="none" w:sz="0" w:space="0" w:color="auto"/>
                    <w:bottom w:val="none" w:sz="0" w:space="0" w:color="auto"/>
                    <w:right w:val="none" w:sz="0" w:space="0" w:color="auto"/>
                  </w:divBdr>
                  <w:divsChild>
                    <w:div w:id="2046902497">
                      <w:marLeft w:val="0"/>
                      <w:marRight w:val="0"/>
                      <w:marTop w:val="0"/>
                      <w:marBottom w:val="0"/>
                      <w:divBdr>
                        <w:top w:val="none" w:sz="0" w:space="0" w:color="auto"/>
                        <w:left w:val="none" w:sz="0" w:space="0" w:color="auto"/>
                        <w:bottom w:val="none" w:sz="0" w:space="0" w:color="auto"/>
                        <w:right w:val="none" w:sz="0" w:space="0" w:color="auto"/>
                      </w:divBdr>
                      <w:divsChild>
                        <w:div w:id="1456215441">
                          <w:marLeft w:val="0"/>
                          <w:marRight w:val="0"/>
                          <w:marTop w:val="0"/>
                          <w:marBottom w:val="0"/>
                          <w:divBdr>
                            <w:top w:val="none" w:sz="0" w:space="0" w:color="auto"/>
                            <w:left w:val="none" w:sz="0" w:space="0" w:color="auto"/>
                            <w:bottom w:val="none" w:sz="0" w:space="0" w:color="auto"/>
                            <w:right w:val="none" w:sz="0" w:space="0" w:color="auto"/>
                          </w:divBdr>
                          <w:divsChild>
                            <w:div w:id="1500533725">
                              <w:marLeft w:val="0"/>
                              <w:marRight w:val="0"/>
                              <w:marTop w:val="0"/>
                              <w:marBottom w:val="0"/>
                              <w:divBdr>
                                <w:top w:val="none" w:sz="0" w:space="0" w:color="auto"/>
                                <w:left w:val="none" w:sz="0" w:space="0" w:color="auto"/>
                                <w:bottom w:val="none" w:sz="0" w:space="0" w:color="auto"/>
                                <w:right w:val="none" w:sz="0" w:space="0" w:color="auto"/>
                              </w:divBdr>
                              <w:divsChild>
                                <w:div w:id="2029788605">
                                  <w:marLeft w:val="0"/>
                                  <w:marRight w:val="0"/>
                                  <w:marTop w:val="0"/>
                                  <w:marBottom w:val="0"/>
                                  <w:divBdr>
                                    <w:top w:val="none" w:sz="0" w:space="0" w:color="auto"/>
                                    <w:left w:val="none" w:sz="0" w:space="0" w:color="auto"/>
                                    <w:bottom w:val="none" w:sz="0" w:space="0" w:color="auto"/>
                                    <w:right w:val="none" w:sz="0" w:space="0" w:color="auto"/>
                                  </w:divBdr>
                                  <w:divsChild>
                                    <w:div w:id="75714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890197">
      <w:bodyDiv w:val="1"/>
      <w:marLeft w:val="0"/>
      <w:marRight w:val="0"/>
      <w:marTop w:val="0"/>
      <w:marBottom w:val="0"/>
      <w:divBdr>
        <w:top w:val="none" w:sz="0" w:space="0" w:color="auto"/>
        <w:left w:val="none" w:sz="0" w:space="0" w:color="auto"/>
        <w:bottom w:val="none" w:sz="0" w:space="0" w:color="auto"/>
        <w:right w:val="none" w:sz="0" w:space="0" w:color="auto"/>
      </w:divBdr>
      <w:divsChild>
        <w:div w:id="526909709">
          <w:marLeft w:val="0"/>
          <w:marRight w:val="0"/>
          <w:marTop w:val="0"/>
          <w:marBottom w:val="225"/>
          <w:divBdr>
            <w:top w:val="none" w:sz="0" w:space="0" w:color="auto"/>
            <w:left w:val="none" w:sz="0" w:space="0" w:color="auto"/>
            <w:bottom w:val="none" w:sz="0" w:space="0" w:color="auto"/>
            <w:right w:val="none" w:sz="0" w:space="0" w:color="auto"/>
          </w:divBdr>
        </w:div>
      </w:divsChild>
    </w:div>
    <w:div w:id="1165172208">
      <w:bodyDiv w:val="1"/>
      <w:marLeft w:val="0"/>
      <w:marRight w:val="0"/>
      <w:marTop w:val="0"/>
      <w:marBottom w:val="0"/>
      <w:divBdr>
        <w:top w:val="none" w:sz="0" w:space="0" w:color="auto"/>
        <w:left w:val="none" w:sz="0" w:space="0" w:color="auto"/>
        <w:bottom w:val="none" w:sz="0" w:space="0" w:color="auto"/>
        <w:right w:val="none" w:sz="0" w:space="0" w:color="auto"/>
      </w:divBdr>
    </w:div>
    <w:div w:id="1165826405">
      <w:bodyDiv w:val="1"/>
      <w:marLeft w:val="0"/>
      <w:marRight w:val="0"/>
      <w:marTop w:val="0"/>
      <w:marBottom w:val="0"/>
      <w:divBdr>
        <w:top w:val="none" w:sz="0" w:space="0" w:color="auto"/>
        <w:left w:val="none" w:sz="0" w:space="0" w:color="auto"/>
        <w:bottom w:val="none" w:sz="0" w:space="0" w:color="auto"/>
        <w:right w:val="none" w:sz="0" w:space="0" w:color="auto"/>
      </w:divBdr>
    </w:div>
    <w:div w:id="1168594168">
      <w:bodyDiv w:val="1"/>
      <w:marLeft w:val="0"/>
      <w:marRight w:val="0"/>
      <w:marTop w:val="0"/>
      <w:marBottom w:val="0"/>
      <w:divBdr>
        <w:top w:val="none" w:sz="0" w:space="0" w:color="auto"/>
        <w:left w:val="none" w:sz="0" w:space="0" w:color="auto"/>
        <w:bottom w:val="none" w:sz="0" w:space="0" w:color="auto"/>
        <w:right w:val="none" w:sz="0" w:space="0" w:color="auto"/>
      </w:divBdr>
      <w:divsChild>
        <w:div w:id="1276594068">
          <w:blockQuote w:val="1"/>
          <w:marLeft w:val="720"/>
          <w:marRight w:val="720"/>
          <w:marTop w:val="100"/>
          <w:marBottom w:val="100"/>
          <w:divBdr>
            <w:top w:val="none" w:sz="0" w:space="0" w:color="auto"/>
            <w:left w:val="none" w:sz="0" w:space="0" w:color="auto"/>
            <w:bottom w:val="none" w:sz="0" w:space="0" w:color="auto"/>
            <w:right w:val="none" w:sz="0" w:space="0" w:color="auto"/>
          </w:divBdr>
        </w:div>
        <w:div w:id="4843942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6348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9637774">
      <w:bodyDiv w:val="1"/>
      <w:marLeft w:val="0"/>
      <w:marRight w:val="0"/>
      <w:marTop w:val="0"/>
      <w:marBottom w:val="0"/>
      <w:divBdr>
        <w:top w:val="none" w:sz="0" w:space="0" w:color="auto"/>
        <w:left w:val="none" w:sz="0" w:space="0" w:color="auto"/>
        <w:bottom w:val="none" w:sz="0" w:space="0" w:color="auto"/>
        <w:right w:val="none" w:sz="0" w:space="0" w:color="auto"/>
      </w:divBdr>
    </w:div>
    <w:div w:id="1170679914">
      <w:bodyDiv w:val="1"/>
      <w:marLeft w:val="0"/>
      <w:marRight w:val="0"/>
      <w:marTop w:val="0"/>
      <w:marBottom w:val="0"/>
      <w:divBdr>
        <w:top w:val="none" w:sz="0" w:space="0" w:color="auto"/>
        <w:left w:val="none" w:sz="0" w:space="0" w:color="auto"/>
        <w:bottom w:val="none" w:sz="0" w:space="0" w:color="auto"/>
        <w:right w:val="none" w:sz="0" w:space="0" w:color="auto"/>
      </w:divBdr>
    </w:div>
    <w:div w:id="1173108059">
      <w:bodyDiv w:val="1"/>
      <w:marLeft w:val="0"/>
      <w:marRight w:val="0"/>
      <w:marTop w:val="0"/>
      <w:marBottom w:val="0"/>
      <w:divBdr>
        <w:top w:val="none" w:sz="0" w:space="0" w:color="auto"/>
        <w:left w:val="none" w:sz="0" w:space="0" w:color="auto"/>
        <w:bottom w:val="none" w:sz="0" w:space="0" w:color="auto"/>
        <w:right w:val="none" w:sz="0" w:space="0" w:color="auto"/>
      </w:divBdr>
      <w:divsChild>
        <w:div w:id="2041542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7505547">
      <w:bodyDiv w:val="1"/>
      <w:marLeft w:val="0"/>
      <w:marRight w:val="0"/>
      <w:marTop w:val="0"/>
      <w:marBottom w:val="0"/>
      <w:divBdr>
        <w:top w:val="none" w:sz="0" w:space="0" w:color="auto"/>
        <w:left w:val="none" w:sz="0" w:space="0" w:color="auto"/>
        <w:bottom w:val="none" w:sz="0" w:space="0" w:color="auto"/>
        <w:right w:val="none" w:sz="0" w:space="0" w:color="auto"/>
      </w:divBdr>
      <w:divsChild>
        <w:div w:id="383409611">
          <w:marLeft w:val="0"/>
          <w:marRight w:val="0"/>
          <w:marTop w:val="0"/>
          <w:marBottom w:val="0"/>
          <w:divBdr>
            <w:top w:val="none" w:sz="0" w:space="0" w:color="auto"/>
            <w:left w:val="none" w:sz="0" w:space="0" w:color="auto"/>
            <w:bottom w:val="none" w:sz="0" w:space="0" w:color="auto"/>
            <w:right w:val="none" w:sz="0" w:space="0" w:color="auto"/>
          </w:divBdr>
          <w:divsChild>
            <w:div w:id="1054891752">
              <w:marLeft w:val="0"/>
              <w:marRight w:val="0"/>
              <w:marTop w:val="0"/>
              <w:marBottom w:val="0"/>
              <w:divBdr>
                <w:top w:val="none" w:sz="0" w:space="0" w:color="auto"/>
                <w:left w:val="none" w:sz="0" w:space="0" w:color="auto"/>
                <w:bottom w:val="none" w:sz="0" w:space="0" w:color="auto"/>
                <w:right w:val="none" w:sz="0" w:space="0" w:color="auto"/>
              </w:divBdr>
              <w:divsChild>
                <w:div w:id="983268389">
                  <w:marLeft w:val="0"/>
                  <w:marRight w:val="0"/>
                  <w:marTop w:val="0"/>
                  <w:marBottom w:val="0"/>
                  <w:divBdr>
                    <w:top w:val="none" w:sz="0" w:space="0" w:color="auto"/>
                    <w:left w:val="none" w:sz="0" w:space="0" w:color="auto"/>
                    <w:bottom w:val="none" w:sz="0" w:space="0" w:color="auto"/>
                    <w:right w:val="none" w:sz="0" w:space="0" w:color="auto"/>
                  </w:divBdr>
                  <w:divsChild>
                    <w:div w:id="19202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739696">
      <w:bodyDiv w:val="1"/>
      <w:marLeft w:val="0"/>
      <w:marRight w:val="0"/>
      <w:marTop w:val="0"/>
      <w:marBottom w:val="0"/>
      <w:divBdr>
        <w:top w:val="none" w:sz="0" w:space="0" w:color="auto"/>
        <w:left w:val="none" w:sz="0" w:space="0" w:color="auto"/>
        <w:bottom w:val="none" w:sz="0" w:space="0" w:color="auto"/>
        <w:right w:val="none" w:sz="0" w:space="0" w:color="auto"/>
      </w:divBdr>
    </w:div>
    <w:div w:id="1181435143">
      <w:bodyDiv w:val="1"/>
      <w:marLeft w:val="0"/>
      <w:marRight w:val="0"/>
      <w:marTop w:val="0"/>
      <w:marBottom w:val="0"/>
      <w:divBdr>
        <w:top w:val="none" w:sz="0" w:space="0" w:color="auto"/>
        <w:left w:val="none" w:sz="0" w:space="0" w:color="auto"/>
        <w:bottom w:val="none" w:sz="0" w:space="0" w:color="auto"/>
        <w:right w:val="none" w:sz="0" w:space="0" w:color="auto"/>
      </w:divBdr>
    </w:div>
    <w:div w:id="1181698459">
      <w:bodyDiv w:val="1"/>
      <w:marLeft w:val="0"/>
      <w:marRight w:val="0"/>
      <w:marTop w:val="0"/>
      <w:marBottom w:val="0"/>
      <w:divBdr>
        <w:top w:val="none" w:sz="0" w:space="0" w:color="auto"/>
        <w:left w:val="none" w:sz="0" w:space="0" w:color="auto"/>
        <w:bottom w:val="none" w:sz="0" w:space="0" w:color="auto"/>
        <w:right w:val="none" w:sz="0" w:space="0" w:color="auto"/>
      </w:divBdr>
      <w:divsChild>
        <w:div w:id="1815683892">
          <w:marLeft w:val="0"/>
          <w:marRight w:val="0"/>
          <w:marTop w:val="0"/>
          <w:marBottom w:val="225"/>
          <w:divBdr>
            <w:top w:val="none" w:sz="0" w:space="0" w:color="auto"/>
            <w:left w:val="none" w:sz="0" w:space="0" w:color="auto"/>
            <w:bottom w:val="none" w:sz="0" w:space="0" w:color="auto"/>
            <w:right w:val="none" w:sz="0" w:space="0" w:color="auto"/>
          </w:divBdr>
        </w:div>
        <w:div w:id="625742498">
          <w:marLeft w:val="0"/>
          <w:marRight w:val="0"/>
          <w:marTop w:val="0"/>
          <w:marBottom w:val="375"/>
          <w:divBdr>
            <w:top w:val="none" w:sz="0" w:space="0" w:color="auto"/>
            <w:left w:val="none" w:sz="0" w:space="0" w:color="auto"/>
            <w:bottom w:val="none" w:sz="0" w:space="0" w:color="auto"/>
            <w:right w:val="none" w:sz="0" w:space="0" w:color="auto"/>
          </w:divBdr>
        </w:div>
        <w:div w:id="141313524">
          <w:marLeft w:val="0"/>
          <w:marRight w:val="0"/>
          <w:marTop w:val="0"/>
          <w:marBottom w:val="0"/>
          <w:divBdr>
            <w:top w:val="none" w:sz="0" w:space="0" w:color="auto"/>
            <w:left w:val="none" w:sz="0" w:space="0" w:color="auto"/>
            <w:bottom w:val="none" w:sz="0" w:space="0" w:color="auto"/>
            <w:right w:val="none" w:sz="0" w:space="0" w:color="auto"/>
          </w:divBdr>
          <w:divsChild>
            <w:div w:id="1942907978">
              <w:marLeft w:val="0"/>
              <w:marRight w:val="0"/>
              <w:marTop w:val="0"/>
              <w:marBottom w:val="0"/>
              <w:divBdr>
                <w:top w:val="none" w:sz="0" w:space="0" w:color="auto"/>
                <w:left w:val="none" w:sz="0" w:space="0" w:color="auto"/>
                <w:bottom w:val="none" w:sz="0" w:space="0" w:color="auto"/>
                <w:right w:val="none" w:sz="0" w:space="0" w:color="auto"/>
              </w:divBdr>
              <w:divsChild>
                <w:div w:id="1575628746">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969451">
      <w:bodyDiv w:val="1"/>
      <w:marLeft w:val="0"/>
      <w:marRight w:val="0"/>
      <w:marTop w:val="0"/>
      <w:marBottom w:val="0"/>
      <w:divBdr>
        <w:top w:val="none" w:sz="0" w:space="0" w:color="auto"/>
        <w:left w:val="none" w:sz="0" w:space="0" w:color="auto"/>
        <w:bottom w:val="none" w:sz="0" w:space="0" w:color="auto"/>
        <w:right w:val="none" w:sz="0" w:space="0" w:color="auto"/>
      </w:divBdr>
    </w:div>
    <w:div w:id="1182159422">
      <w:bodyDiv w:val="1"/>
      <w:marLeft w:val="0"/>
      <w:marRight w:val="0"/>
      <w:marTop w:val="0"/>
      <w:marBottom w:val="0"/>
      <w:divBdr>
        <w:top w:val="none" w:sz="0" w:space="0" w:color="auto"/>
        <w:left w:val="none" w:sz="0" w:space="0" w:color="auto"/>
        <w:bottom w:val="none" w:sz="0" w:space="0" w:color="auto"/>
        <w:right w:val="none" w:sz="0" w:space="0" w:color="auto"/>
      </w:divBdr>
    </w:div>
    <w:div w:id="1186217337">
      <w:bodyDiv w:val="1"/>
      <w:marLeft w:val="0"/>
      <w:marRight w:val="0"/>
      <w:marTop w:val="0"/>
      <w:marBottom w:val="0"/>
      <w:divBdr>
        <w:top w:val="none" w:sz="0" w:space="0" w:color="auto"/>
        <w:left w:val="none" w:sz="0" w:space="0" w:color="auto"/>
        <w:bottom w:val="none" w:sz="0" w:space="0" w:color="auto"/>
        <w:right w:val="none" w:sz="0" w:space="0" w:color="auto"/>
      </w:divBdr>
    </w:div>
    <w:div w:id="1186405202">
      <w:bodyDiv w:val="1"/>
      <w:marLeft w:val="0"/>
      <w:marRight w:val="0"/>
      <w:marTop w:val="0"/>
      <w:marBottom w:val="0"/>
      <w:divBdr>
        <w:top w:val="none" w:sz="0" w:space="0" w:color="auto"/>
        <w:left w:val="none" w:sz="0" w:space="0" w:color="auto"/>
        <w:bottom w:val="none" w:sz="0" w:space="0" w:color="auto"/>
        <w:right w:val="none" w:sz="0" w:space="0" w:color="auto"/>
      </w:divBdr>
    </w:div>
    <w:div w:id="1187521300">
      <w:bodyDiv w:val="1"/>
      <w:marLeft w:val="0"/>
      <w:marRight w:val="0"/>
      <w:marTop w:val="0"/>
      <w:marBottom w:val="0"/>
      <w:divBdr>
        <w:top w:val="none" w:sz="0" w:space="0" w:color="auto"/>
        <w:left w:val="none" w:sz="0" w:space="0" w:color="auto"/>
        <w:bottom w:val="none" w:sz="0" w:space="0" w:color="auto"/>
        <w:right w:val="none" w:sz="0" w:space="0" w:color="auto"/>
      </w:divBdr>
    </w:div>
    <w:div w:id="1192300649">
      <w:bodyDiv w:val="1"/>
      <w:marLeft w:val="0"/>
      <w:marRight w:val="0"/>
      <w:marTop w:val="0"/>
      <w:marBottom w:val="0"/>
      <w:divBdr>
        <w:top w:val="none" w:sz="0" w:space="0" w:color="auto"/>
        <w:left w:val="none" w:sz="0" w:space="0" w:color="auto"/>
        <w:bottom w:val="none" w:sz="0" w:space="0" w:color="auto"/>
        <w:right w:val="none" w:sz="0" w:space="0" w:color="auto"/>
      </w:divBdr>
      <w:divsChild>
        <w:div w:id="1415668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3572620">
      <w:bodyDiv w:val="1"/>
      <w:marLeft w:val="0"/>
      <w:marRight w:val="0"/>
      <w:marTop w:val="0"/>
      <w:marBottom w:val="0"/>
      <w:divBdr>
        <w:top w:val="none" w:sz="0" w:space="0" w:color="auto"/>
        <w:left w:val="none" w:sz="0" w:space="0" w:color="auto"/>
        <w:bottom w:val="none" w:sz="0" w:space="0" w:color="auto"/>
        <w:right w:val="none" w:sz="0" w:space="0" w:color="auto"/>
      </w:divBdr>
    </w:div>
    <w:div w:id="1195850440">
      <w:bodyDiv w:val="1"/>
      <w:marLeft w:val="0"/>
      <w:marRight w:val="0"/>
      <w:marTop w:val="0"/>
      <w:marBottom w:val="0"/>
      <w:divBdr>
        <w:top w:val="none" w:sz="0" w:space="0" w:color="auto"/>
        <w:left w:val="none" w:sz="0" w:space="0" w:color="auto"/>
        <w:bottom w:val="none" w:sz="0" w:space="0" w:color="auto"/>
        <w:right w:val="none" w:sz="0" w:space="0" w:color="auto"/>
      </w:divBdr>
    </w:div>
    <w:div w:id="1207446426">
      <w:bodyDiv w:val="1"/>
      <w:marLeft w:val="0"/>
      <w:marRight w:val="0"/>
      <w:marTop w:val="0"/>
      <w:marBottom w:val="0"/>
      <w:divBdr>
        <w:top w:val="none" w:sz="0" w:space="0" w:color="auto"/>
        <w:left w:val="none" w:sz="0" w:space="0" w:color="auto"/>
        <w:bottom w:val="none" w:sz="0" w:space="0" w:color="auto"/>
        <w:right w:val="none" w:sz="0" w:space="0" w:color="auto"/>
      </w:divBdr>
      <w:divsChild>
        <w:div w:id="14868937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72168">
          <w:blockQuote w:val="1"/>
          <w:marLeft w:val="720"/>
          <w:marRight w:val="720"/>
          <w:marTop w:val="100"/>
          <w:marBottom w:val="100"/>
          <w:divBdr>
            <w:top w:val="none" w:sz="0" w:space="0" w:color="auto"/>
            <w:left w:val="none" w:sz="0" w:space="0" w:color="auto"/>
            <w:bottom w:val="none" w:sz="0" w:space="0" w:color="auto"/>
            <w:right w:val="none" w:sz="0" w:space="0" w:color="auto"/>
          </w:divBdr>
        </w:div>
        <w:div w:id="33804733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618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041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29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899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0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8763697">
      <w:bodyDiv w:val="1"/>
      <w:marLeft w:val="0"/>
      <w:marRight w:val="0"/>
      <w:marTop w:val="0"/>
      <w:marBottom w:val="0"/>
      <w:divBdr>
        <w:top w:val="none" w:sz="0" w:space="0" w:color="auto"/>
        <w:left w:val="none" w:sz="0" w:space="0" w:color="auto"/>
        <w:bottom w:val="none" w:sz="0" w:space="0" w:color="auto"/>
        <w:right w:val="none" w:sz="0" w:space="0" w:color="auto"/>
      </w:divBdr>
    </w:div>
    <w:div w:id="1210846430">
      <w:bodyDiv w:val="1"/>
      <w:marLeft w:val="0"/>
      <w:marRight w:val="0"/>
      <w:marTop w:val="0"/>
      <w:marBottom w:val="0"/>
      <w:divBdr>
        <w:top w:val="none" w:sz="0" w:space="0" w:color="auto"/>
        <w:left w:val="none" w:sz="0" w:space="0" w:color="auto"/>
        <w:bottom w:val="none" w:sz="0" w:space="0" w:color="auto"/>
        <w:right w:val="none" w:sz="0" w:space="0" w:color="auto"/>
      </w:divBdr>
    </w:div>
    <w:div w:id="1211839959">
      <w:bodyDiv w:val="1"/>
      <w:marLeft w:val="0"/>
      <w:marRight w:val="0"/>
      <w:marTop w:val="0"/>
      <w:marBottom w:val="0"/>
      <w:divBdr>
        <w:top w:val="none" w:sz="0" w:space="0" w:color="auto"/>
        <w:left w:val="none" w:sz="0" w:space="0" w:color="auto"/>
        <w:bottom w:val="none" w:sz="0" w:space="0" w:color="auto"/>
        <w:right w:val="none" w:sz="0" w:space="0" w:color="auto"/>
      </w:divBdr>
      <w:divsChild>
        <w:div w:id="546919348">
          <w:marLeft w:val="0"/>
          <w:marRight w:val="0"/>
          <w:marTop w:val="0"/>
          <w:marBottom w:val="0"/>
          <w:divBdr>
            <w:top w:val="none" w:sz="0" w:space="0" w:color="auto"/>
            <w:left w:val="none" w:sz="0" w:space="0" w:color="auto"/>
            <w:bottom w:val="none" w:sz="0" w:space="0" w:color="auto"/>
            <w:right w:val="none" w:sz="0" w:space="0" w:color="auto"/>
          </w:divBdr>
          <w:divsChild>
            <w:div w:id="434519399">
              <w:marLeft w:val="0"/>
              <w:marRight w:val="0"/>
              <w:marTop w:val="480"/>
              <w:marBottom w:val="480"/>
              <w:divBdr>
                <w:top w:val="none" w:sz="0" w:space="0" w:color="auto"/>
                <w:left w:val="none" w:sz="0" w:space="0" w:color="auto"/>
                <w:bottom w:val="none" w:sz="0" w:space="0" w:color="auto"/>
                <w:right w:val="none" w:sz="0" w:space="0" w:color="auto"/>
              </w:divBdr>
              <w:divsChild>
                <w:div w:id="2076705479">
                  <w:marLeft w:val="0"/>
                  <w:marRight w:val="0"/>
                  <w:marTop w:val="0"/>
                  <w:marBottom w:val="0"/>
                  <w:divBdr>
                    <w:top w:val="none" w:sz="0" w:space="0" w:color="auto"/>
                    <w:left w:val="none" w:sz="0" w:space="0" w:color="auto"/>
                    <w:bottom w:val="none" w:sz="0" w:space="0" w:color="auto"/>
                    <w:right w:val="none" w:sz="0" w:space="0" w:color="auto"/>
                  </w:divBdr>
                  <w:divsChild>
                    <w:div w:id="331567909">
                      <w:marLeft w:val="0"/>
                      <w:marRight w:val="0"/>
                      <w:marTop w:val="0"/>
                      <w:marBottom w:val="0"/>
                      <w:divBdr>
                        <w:top w:val="none" w:sz="0" w:space="0" w:color="auto"/>
                        <w:left w:val="none" w:sz="0" w:space="0" w:color="auto"/>
                        <w:bottom w:val="none" w:sz="0" w:space="0" w:color="auto"/>
                        <w:right w:val="none" w:sz="0" w:space="0" w:color="auto"/>
                      </w:divBdr>
                    </w:div>
                    <w:div w:id="1912613234">
                      <w:marLeft w:val="0"/>
                      <w:marRight w:val="0"/>
                      <w:marTop w:val="0"/>
                      <w:marBottom w:val="0"/>
                      <w:divBdr>
                        <w:top w:val="none" w:sz="0" w:space="0" w:color="auto"/>
                        <w:left w:val="none" w:sz="0" w:space="0" w:color="auto"/>
                        <w:bottom w:val="none" w:sz="0" w:space="0" w:color="auto"/>
                        <w:right w:val="none" w:sz="0" w:space="0" w:color="auto"/>
                      </w:divBdr>
                      <w:divsChild>
                        <w:div w:id="1394111470">
                          <w:marLeft w:val="0"/>
                          <w:marRight w:val="0"/>
                          <w:marTop w:val="255"/>
                          <w:marBottom w:val="420"/>
                          <w:divBdr>
                            <w:top w:val="none" w:sz="0" w:space="0" w:color="auto"/>
                            <w:left w:val="none" w:sz="0" w:space="0" w:color="auto"/>
                            <w:bottom w:val="none" w:sz="0" w:space="0" w:color="auto"/>
                            <w:right w:val="none" w:sz="0" w:space="0" w:color="auto"/>
                          </w:divBdr>
                        </w:div>
                        <w:div w:id="734397703">
                          <w:marLeft w:val="0"/>
                          <w:marRight w:val="0"/>
                          <w:marTop w:val="0"/>
                          <w:marBottom w:val="0"/>
                          <w:divBdr>
                            <w:top w:val="none" w:sz="0" w:space="0" w:color="auto"/>
                            <w:left w:val="none" w:sz="0" w:space="0" w:color="auto"/>
                            <w:bottom w:val="none" w:sz="0" w:space="0" w:color="auto"/>
                            <w:right w:val="none" w:sz="0" w:space="0" w:color="auto"/>
                          </w:divBdr>
                          <w:divsChild>
                            <w:div w:id="22834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693212">
      <w:bodyDiv w:val="1"/>
      <w:marLeft w:val="0"/>
      <w:marRight w:val="0"/>
      <w:marTop w:val="0"/>
      <w:marBottom w:val="0"/>
      <w:divBdr>
        <w:top w:val="none" w:sz="0" w:space="0" w:color="auto"/>
        <w:left w:val="none" w:sz="0" w:space="0" w:color="auto"/>
        <w:bottom w:val="none" w:sz="0" w:space="0" w:color="auto"/>
        <w:right w:val="none" w:sz="0" w:space="0" w:color="auto"/>
      </w:divBdr>
    </w:div>
    <w:div w:id="1214194285">
      <w:bodyDiv w:val="1"/>
      <w:marLeft w:val="0"/>
      <w:marRight w:val="0"/>
      <w:marTop w:val="0"/>
      <w:marBottom w:val="0"/>
      <w:divBdr>
        <w:top w:val="none" w:sz="0" w:space="0" w:color="auto"/>
        <w:left w:val="none" w:sz="0" w:space="0" w:color="auto"/>
        <w:bottom w:val="none" w:sz="0" w:space="0" w:color="auto"/>
        <w:right w:val="none" w:sz="0" w:space="0" w:color="auto"/>
      </w:divBdr>
      <w:divsChild>
        <w:div w:id="1462530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07828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090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576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105903">
          <w:blockQuote w:val="1"/>
          <w:marLeft w:val="720"/>
          <w:marRight w:val="720"/>
          <w:marTop w:val="100"/>
          <w:marBottom w:val="100"/>
          <w:divBdr>
            <w:top w:val="none" w:sz="0" w:space="0" w:color="auto"/>
            <w:left w:val="none" w:sz="0" w:space="0" w:color="auto"/>
            <w:bottom w:val="none" w:sz="0" w:space="0" w:color="auto"/>
            <w:right w:val="none" w:sz="0" w:space="0" w:color="auto"/>
          </w:divBdr>
        </w:div>
        <w:div w:id="379861080">
          <w:blockQuote w:val="1"/>
          <w:marLeft w:val="720"/>
          <w:marRight w:val="720"/>
          <w:marTop w:val="100"/>
          <w:marBottom w:val="100"/>
          <w:divBdr>
            <w:top w:val="none" w:sz="0" w:space="0" w:color="auto"/>
            <w:left w:val="none" w:sz="0" w:space="0" w:color="auto"/>
            <w:bottom w:val="none" w:sz="0" w:space="0" w:color="auto"/>
            <w:right w:val="none" w:sz="0" w:space="0" w:color="auto"/>
          </w:divBdr>
        </w:div>
        <w:div w:id="558134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145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359688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49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022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42520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486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4846722">
      <w:bodyDiv w:val="1"/>
      <w:marLeft w:val="0"/>
      <w:marRight w:val="0"/>
      <w:marTop w:val="0"/>
      <w:marBottom w:val="0"/>
      <w:divBdr>
        <w:top w:val="none" w:sz="0" w:space="0" w:color="auto"/>
        <w:left w:val="none" w:sz="0" w:space="0" w:color="auto"/>
        <w:bottom w:val="none" w:sz="0" w:space="0" w:color="auto"/>
        <w:right w:val="none" w:sz="0" w:space="0" w:color="auto"/>
      </w:divBdr>
    </w:div>
    <w:div w:id="1215848884">
      <w:bodyDiv w:val="1"/>
      <w:marLeft w:val="0"/>
      <w:marRight w:val="0"/>
      <w:marTop w:val="0"/>
      <w:marBottom w:val="0"/>
      <w:divBdr>
        <w:top w:val="none" w:sz="0" w:space="0" w:color="auto"/>
        <w:left w:val="none" w:sz="0" w:space="0" w:color="auto"/>
        <w:bottom w:val="none" w:sz="0" w:space="0" w:color="auto"/>
        <w:right w:val="none" w:sz="0" w:space="0" w:color="auto"/>
      </w:divBdr>
    </w:div>
    <w:div w:id="1229460784">
      <w:bodyDiv w:val="1"/>
      <w:marLeft w:val="0"/>
      <w:marRight w:val="0"/>
      <w:marTop w:val="0"/>
      <w:marBottom w:val="0"/>
      <w:divBdr>
        <w:top w:val="none" w:sz="0" w:space="0" w:color="auto"/>
        <w:left w:val="none" w:sz="0" w:space="0" w:color="auto"/>
        <w:bottom w:val="none" w:sz="0" w:space="0" w:color="auto"/>
        <w:right w:val="none" w:sz="0" w:space="0" w:color="auto"/>
      </w:divBdr>
    </w:div>
    <w:div w:id="1230193350">
      <w:bodyDiv w:val="1"/>
      <w:marLeft w:val="0"/>
      <w:marRight w:val="0"/>
      <w:marTop w:val="0"/>
      <w:marBottom w:val="0"/>
      <w:divBdr>
        <w:top w:val="none" w:sz="0" w:space="0" w:color="auto"/>
        <w:left w:val="none" w:sz="0" w:space="0" w:color="auto"/>
        <w:bottom w:val="none" w:sz="0" w:space="0" w:color="auto"/>
        <w:right w:val="none" w:sz="0" w:space="0" w:color="auto"/>
      </w:divBdr>
    </w:div>
    <w:div w:id="1231036175">
      <w:bodyDiv w:val="1"/>
      <w:marLeft w:val="0"/>
      <w:marRight w:val="0"/>
      <w:marTop w:val="0"/>
      <w:marBottom w:val="0"/>
      <w:divBdr>
        <w:top w:val="none" w:sz="0" w:space="0" w:color="auto"/>
        <w:left w:val="none" w:sz="0" w:space="0" w:color="auto"/>
        <w:bottom w:val="none" w:sz="0" w:space="0" w:color="auto"/>
        <w:right w:val="none" w:sz="0" w:space="0" w:color="auto"/>
      </w:divBdr>
    </w:div>
    <w:div w:id="1233347711">
      <w:bodyDiv w:val="1"/>
      <w:marLeft w:val="0"/>
      <w:marRight w:val="0"/>
      <w:marTop w:val="0"/>
      <w:marBottom w:val="0"/>
      <w:divBdr>
        <w:top w:val="none" w:sz="0" w:space="0" w:color="auto"/>
        <w:left w:val="none" w:sz="0" w:space="0" w:color="auto"/>
        <w:bottom w:val="none" w:sz="0" w:space="0" w:color="auto"/>
        <w:right w:val="none" w:sz="0" w:space="0" w:color="auto"/>
      </w:divBdr>
      <w:divsChild>
        <w:div w:id="246962671">
          <w:marLeft w:val="0"/>
          <w:marRight w:val="0"/>
          <w:marTop w:val="0"/>
          <w:marBottom w:val="0"/>
          <w:divBdr>
            <w:top w:val="none" w:sz="0" w:space="0" w:color="auto"/>
            <w:left w:val="none" w:sz="0" w:space="0" w:color="auto"/>
            <w:bottom w:val="none" w:sz="0" w:space="0" w:color="auto"/>
            <w:right w:val="none" w:sz="0" w:space="0" w:color="auto"/>
          </w:divBdr>
        </w:div>
      </w:divsChild>
    </w:div>
    <w:div w:id="1234586427">
      <w:bodyDiv w:val="1"/>
      <w:marLeft w:val="0"/>
      <w:marRight w:val="0"/>
      <w:marTop w:val="0"/>
      <w:marBottom w:val="0"/>
      <w:divBdr>
        <w:top w:val="none" w:sz="0" w:space="0" w:color="auto"/>
        <w:left w:val="none" w:sz="0" w:space="0" w:color="auto"/>
        <w:bottom w:val="none" w:sz="0" w:space="0" w:color="auto"/>
        <w:right w:val="none" w:sz="0" w:space="0" w:color="auto"/>
      </w:divBdr>
    </w:div>
    <w:div w:id="1237282506">
      <w:bodyDiv w:val="1"/>
      <w:marLeft w:val="0"/>
      <w:marRight w:val="0"/>
      <w:marTop w:val="0"/>
      <w:marBottom w:val="0"/>
      <w:divBdr>
        <w:top w:val="none" w:sz="0" w:space="0" w:color="auto"/>
        <w:left w:val="none" w:sz="0" w:space="0" w:color="auto"/>
        <w:bottom w:val="none" w:sz="0" w:space="0" w:color="auto"/>
        <w:right w:val="none" w:sz="0" w:space="0" w:color="auto"/>
      </w:divBdr>
    </w:div>
    <w:div w:id="1237471436">
      <w:bodyDiv w:val="1"/>
      <w:marLeft w:val="0"/>
      <w:marRight w:val="0"/>
      <w:marTop w:val="0"/>
      <w:marBottom w:val="0"/>
      <w:divBdr>
        <w:top w:val="none" w:sz="0" w:space="0" w:color="auto"/>
        <w:left w:val="none" w:sz="0" w:space="0" w:color="auto"/>
        <w:bottom w:val="none" w:sz="0" w:space="0" w:color="auto"/>
        <w:right w:val="none" w:sz="0" w:space="0" w:color="auto"/>
      </w:divBdr>
      <w:divsChild>
        <w:div w:id="481774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7743743">
      <w:bodyDiv w:val="1"/>
      <w:marLeft w:val="0"/>
      <w:marRight w:val="0"/>
      <w:marTop w:val="0"/>
      <w:marBottom w:val="0"/>
      <w:divBdr>
        <w:top w:val="none" w:sz="0" w:space="0" w:color="auto"/>
        <w:left w:val="none" w:sz="0" w:space="0" w:color="auto"/>
        <w:bottom w:val="none" w:sz="0" w:space="0" w:color="auto"/>
        <w:right w:val="none" w:sz="0" w:space="0" w:color="auto"/>
      </w:divBdr>
      <w:divsChild>
        <w:div w:id="537283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2638647">
      <w:bodyDiv w:val="1"/>
      <w:marLeft w:val="0"/>
      <w:marRight w:val="0"/>
      <w:marTop w:val="0"/>
      <w:marBottom w:val="0"/>
      <w:divBdr>
        <w:top w:val="none" w:sz="0" w:space="0" w:color="auto"/>
        <w:left w:val="none" w:sz="0" w:space="0" w:color="auto"/>
        <w:bottom w:val="none" w:sz="0" w:space="0" w:color="auto"/>
        <w:right w:val="none" w:sz="0" w:space="0" w:color="auto"/>
      </w:divBdr>
      <w:divsChild>
        <w:div w:id="31923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947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218460">
      <w:bodyDiv w:val="1"/>
      <w:marLeft w:val="0"/>
      <w:marRight w:val="0"/>
      <w:marTop w:val="0"/>
      <w:marBottom w:val="0"/>
      <w:divBdr>
        <w:top w:val="none" w:sz="0" w:space="0" w:color="auto"/>
        <w:left w:val="none" w:sz="0" w:space="0" w:color="auto"/>
        <w:bottom w:val="none" w:sz="0" w:space="0" w:color="auto"/>
        <w:right w:val="none" w:sz="0" w:space="0" w:color="auto"/>
      </w:divBdr>
      <w:divsChild>
        <w:div w:id="1949192209">
          <w:marLeft w:val="0"/>
          <w:marRight w:val="0"/>
          <w:marTop w:val="0"/>
          <w:marBottom w:val="0"/>
          <w:divBdr>
            <w:top w:val="none" w:sz="0" w:space="0" w:color="auto"/>
            <w:left w:val="none" w:sz="0" w:space="0" w:color="auto"/>
            <w:bottom w:val="none" w:sz="0" w:space="0" w:color="auto"/>
            <w:right w:val="none" w:sz="0" w:space="0" w:color="auto"/>
          </w:divBdr>
          <w:divsChild>
            <w:div w:id="1979337172">
              <w:marLeft w:val="0"/>
              <w:marRight w:val="0"/>
              <w:marTop w:val="0"/>
              <w:marBottom w:val="0"/>
              <w:divBdr>
                <w:top w:val="none" w:sz="0" w:space="0" w:color="auto"/>
                <w:left w:val="none" w:sz="0" w:space="0" w:color="auto"/>
                <w:bottom w:val="none" w:sz="0" w:space="0" w:color="auto"/>
                <w:right w:val="none" w:sz="0" w:space="0" w:color="auto"/>
              </w:divBdr>
              <w:divsChild>
                <w:div w:id="15178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79149">
      <w:bodyDiv w:val="1"/>
      <w:marLeft w:val="0"/>
      <w:marRight w:val="0"/>
      <w:marTop w:val="0"/>
      <w:marBottom w:val="0"/>
      <w:divBdr>
        <w:top w:val="none" w:sz="0" w:space="0" w:color="auto"/>
        <w:left w:val="none" w:sz="0" w:space="0" w:color="auto"/>
        <w:bottom w:val="none" w:sz="0" w:space="0" w:color="auto"/>
        <w:right w:val="none" w:sz="0" w:space="0" w:color="auto"/>
      </w:divBdr>
    </w:div>
    <w:div w:id="1247348543">
      <w:bodyDiv w:val="1"/>
      <w:marLeft w:val="0"/>
      <w:marRight w:val="0"/>
      <w:marTop w:val="0"/>
      <w:marBottom w:val="0"/>
      <w:divBdr>
        <w:top w:val="none" w:sz="0" w:space="0" w:color="auto"/>
        <w:left w:val="none" w:sz="0" w:space="0" w:color="auto"/>
        <w:bottom w:val="none" w:sz="0" w:space="0" w:color="auto"/>
        <w:right w:val="none" w:sz="0" w:space="0" w:color="auto"/>
      </w:divBdr>
      <w:divsChild>
        <w:div w:id="1730955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1087931">
      <w:bodyDiv w:val="1"/>
      <w:marLeft w:val="0"/>
      <w:marRight w:val="0"/>
      <w:marTop w:val="0"/>
      <w:marBottom w:val="0"/>
      <w:divBdr>
        <w:top w:val="none" w:sz="0" w:space="0" w:color="auto"/>
        <w:left w:val="none" w:sz="0" w:space="0" w:color="auto"/>
        <w:bottom w:val="none" w:sz="0" w:space="0" w:color="auto"/>
        <w:right w:val="none" w:sz="0" w:space="0" w:color="auto"/>
      </w:divBdr>
      <w:divsChild>
        <w:div w:id="823593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667709">
          <w:blockQuote w:val="1"/>
          <w:marLeft w:val="720"/>
          <w:marRight w:val="720"/>
          <w:marTop w:val="100"/>
          <w:marBottom w:val="100"/>
          <w:divBdr>
            <w:top w:val="none" w:sz="0" w:space="0" w:color="auto"/>
            <w:left w:val="none" w:sz="0" w:space="0" w:color="auto"/>
            <w:bottom w:val="none" w:sz="0" w:space="0" w:color="auto"/>
            <w:right w:val="none" w:sz="0" w:space="0" w:color="auto"/>
          </w:divBdr>
        </w:div>
        <w:div w:id="685014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2353801">
      <w:bodyDiv w:val="1"/>
      <w:marLeft w:val="0"/>
      <w:marRight w:val="0"/>
      <w:marTop w:val="0"/>
      <w:marBottom w:val="0"/>
      <w:divBdr>
        <w:top w:val="none" w:sz="0" w:space="0" w:color="auto"/>
        <w:left w:val="none" w:sz="0" w:space="0" w:color="auto"/>
        <w:bottom w:val="none" w:sz="0" w:space="0" w:color="auto"/>
        <w:right w:val="none" w:sz="0" w:space="0" w:color="auto"/>
      </w:divBdr>
      <w:divsChild>
        <w:div w:id="1146707729">
          <w:blockQuote w:val="1"/>
          <w:marLeft w:val="720"/>
          <w:marRight w:val="720"/>
          <w:marTop w:val="100"/>
          <w:marBottom w:val="100"/>
          <w:divBdr>
            <w:top w:val="none" w:sz="0" w:space="0" w:color="auto"/>
            <w:left w:val="none" w:sz="0" w:space="0" w:color="auto"/>
            <w:bottom w:val="none" w:sz="0" w:space="0" w:color="auto"/>
            <w:right w:val="none" w:sz="0" w:space="0" w:color="auto"/>
          </w:divBdr>
        </w:div>
        <w:div w:id="605234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866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7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3588358">
      <w:bodyDiv w:val="1"/>
      <w:marLeft w:val="0"/>
      <w:marRight w:val="0"/>
      <w:marTop w:val="0"/>
      <w:marBottom w:val="0"/>
      <w:divBdr>
        <w:top w:val="none" w:sz="0" w:space="0" w:color="auto"/>
        <w:left w:val="none" w:sz="0" w:space="0" w:color="auto"/>
        <w:bottom w:val="none" w:sz="0" w:space="0" w:color="auto"/>
        <w:right w:val="none" w:sz="0" w:space="0" w:color="auto"/>
      </w:divBdr>
    </w:div>
    <w:div w:id="1254893933">
      <w:bodyDiv w:val="1"/>
      <w:marLeft w:val="0"/>
      <w:marRight w:val="0"/>
      <w:marTop w:val="0"/>
      <w:marBottom w:val="0"/>
      <w:divBdr>
        <w:top w:val="none" w:sz="0" w:space="0" w:color="auto"/>
        <w:left w:val="none" w:sz="0" w:space="0" w:color="auto"/>
        <w:bottom w:val="none" w:sz="0" w:space="0" w:color="auto"/>
        <w:right w:val="none" w:sz="0" w:space="0" w:color="auto"/>
      </w:divBdr>
      <w:divsChild>
        <w:div w:id="380793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85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444993">
      <w:bodyDiv w:val="1"/>
      <w:marLeft w:val="0"/>
      <w:marRight w:val="0"/>
      <w:marTop w:val="0"/>
      <w:marBottom w:val="0"/>
      <w:divBdr>
        <w:top w:val="none" w:sz="0" w:space="0" w:color="auto"/>
        <w:left w:val="none" w:sz="0" w:space="0" w:color="auto"/>
        <w:bottom w:val="none" w:sz="0" w:space="0" w:color="auto"/>
        <w:right w:val="none" w:sz="0" w:space="0" w:color="auto"/>
      </w:divBdr>
      <w:divsChild>
        <w:div w:id="711998035">
          <w:blockQuote w:val="1"/>
          <w:marLeft w:val="720"/>
          <w:marRight w:val="720"/>
          <w:marTop w:val="100"/>
          <w:marBottom w:val="100"/>
          <w:divBdr>
            <w:top w:val="none" w:sz="0" w:space="0" w:color="auto"/>
            <w:left w:val="none" w:sz="0" w:space="0" w:color="auto"/>
            <w:bottom w:val="none" w:sz="0" w:space="0" w:color="auto"/>
            <w:right w:val="none" w:sz="0" w:space="0" w:color="auto"/>
          </w:divBdr>
        </w:div>
        <w:div w:id="555626873">
          <w:blockQuote w:val="1"/>
          <w:marLeft w:val="720"/>
          <w:marRight w:val="720"/>
          <w:marTop w:val="100"/>
          <w:marBottom w:val="100"/>
          <w:divBdr>
            <w:top w:val="none" w:sz="0" w:space="0" w:color="auto"/>
            <w:left w:val="none" w:sz="0" w:space="0" w:color="auto"/>
            <w:bottom w:val="none" w:sz="0" w:space="0" w:color="auto"/>
            <w:right w:val="none" w:sz="0" w:space="0" w:color="auto"/>
          </w:divBdr>
        </w:div>
        <w:div w:id="553470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397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750398">
      <w:bodyDiv w:val="1"/>
      <w:marLeft w:val="0"/>
      <w:marRight w:val="0"/>
      <w:marTop w:val="0"/>
      <w:marBottom w:val="0"/>
      <w:divBdr>
        <w:top w:val="none" w:sz="0" w:space="0" w:color="auto"/>
        <w:left w:val="none" w:sz="0" w:space="0" w:color="auto"/>
        <w:bottom w:val="none" w:sz="0" w:space="0" w:color="auto"/>
        <w:right w:val="none" w:sz="0" w:space="0" w:color="auto"/>
      </w:divBdr>
      <w:divsChild>
        <w:div w:id="1059133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9798537">
      <w:bodyDiv w:val="1"/>
      <w:marLeft w:val="0"/>
      <w:marRight w:val="0"/>
      <w:marTop w:val="0"/>
      <w:marBottom w:val="0"/>
      <w:divBdr>
        <w:top w:val="none" w:sz="0" w:space="0" w:color="auto"/>
        <w:left w:val="none" w:sz="0" w:space="0" w:color="auto"/>
        <w:bottom w:val="none" w:sz="0" w:space="0" w:color="auto"/>
        <w:right w:val="none" w:sz="0" w:space="0" w:color="auto"/>
      </w:divBdr>
    </w:div>
    <w:div w:id="1260260538">
      <w:bodyDiv w:val="1"/>
      <w:marLeft w:val="0"/>
      <w:marRight w:val="0"/>
      <w:marTop w:val="0"/>
      <w:marBottom w:val="0"/>
      <w:divBdr>
        <w:top w:val="none" w:sz="0" w:space="0" w:color="auto"/>
        <w:left w:val="none" w:sz="0" w:space="0" w:color="auto"/>
        <w:bottom w:val="none" w:sz="0" w:space="0" w:color="auto"/>
        <w:right w:val="none" w:sz="0" w:space="0" w:color="auto"/>
      </w:divBdr>
      <w:divsChild>
        <w:div w:id="846990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404629">
      <w:bodyDiv w:val="1"/>
      <w:marLeft w:val="0"/>
      <w:marRight w:val="0"/>
      <w:marTop w:val="0"/>
      <w:marBottom w:val="0"/>
      <w:divBdr>
        <w:top w:val="none" w:sz="0" w:space="0" w:color="auto"/>
        <w:left w:val="none" w:sz="0" w:space="0" w:color="auto"/>
        <w:bottom w:val="none" w:sz="0" w:space="0" w:color="auto"/>
        <w:right w:val="none" w:sz="0" w:space="0" w:color="auto"/>
      </w:divBdr>
      <w:divsChild>
        <w:div w:id="698091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0904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107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506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084">
          <w:blockQuote w:val="1"/>
          <w:marLeft w:val="720"/>
          <w:marRight w:val="720"/>
          <w:marTop w:val="100"/>
          <w:marBottom w:val="100"/>
          <w:divBdr>
            <w:top w:val="none" w:sz="0" w:space="0" w:color="auto"/>
            <w:left w:val="none" w:sz="0" w:space="0" w:color="auto"/>
            <w:bottom w:val="none" w:sz="0" w:space="0" w:color="auto"/>
            <w:right w:val="none" w:sz="0" w:space="0" w:color="auto"/>
          </w:divBdr>
        </w:div>
        <w:div w:id="3455945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43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548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305859">
          <w:blockQuote w:val="1"/>
          <w:marLeft w:val="720"/>
          <w:marRight w:val="720"/>
          <w:marTop w:val="100"/>
          <w:marBottom w:val="100"/>
          <w:divBdr>
            <w:top w:val="none" w:sz="0" w:space="0" w:color="auto"/>
            <w:left w:val="none" w:sz="0" w:space="0" w:color="auto"/>
            <w:bottom w:val="none" w:sz="0" w:space="0" w:color="auto"/>
            <w:right w:val="none" w:sz="0" w:space="0" w:color="auto"/>
          </w:divBdr>
        </w:div>
        <w:div w:id="5022792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647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20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720372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836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067802">
          <w:blockQuote w:val="1"/>
          <w:marLeft w:val="720"/>
          <w:marRight w:val="720"/>
          <w:marTop w:val="100"/>
          <w:marBottom w:val="100"/>
          <w:divBdr>
            <w:top w:val="none" w:sz="0" w:space="0" w:color="auto"/>
            <w:left w:val="none" w:sz="0" w:space="0" w:color="auto"/>
            <w:bottom w:val="none" w:sz="0" w:space="0" w:color="auto"/>
            <w:right w:val="none" w:sz="0" w:space="0" w:color="auto"/>
          </w:divBdr>
        </w:div>
        <w:div w:id="889464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96531284">
          <w:blockQuote w:val="1"/>
          <w:marLeft w:val="720"/>
          <w:marRight w:val="720"/>
          <w:marTop w:val="100"/>
          <w:marBottom w:val="100"/>
          <w:divBdr>
            <w:top w:val="none" w:sz="0" w:space="0" w:color="auto"/>
            <w:left w:val="none" w:sz="0" w:space="0" w:color="auto"/>
            <w:bottom w:val="none" w:sz="0" w:space="0" w:color="auto"/>
            <w:right w:val="none" w:sz="0" w:space="0" w:color="auto"/>
          </w:divBdr>
        </w:div>
        <w:div w:id="593170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1984687">
      <w:bodyDiv w:val="1"/>
      <w:marLeft w:val="0"/>
      <w:marRight w:val="0"/>
      <w:marTop w:val="0"/>
      <w:marBottom w:val="0"/>
      <w:divBdr>
        <w:top w:val="none" w:sz="0" w:space="0" w:color="auto"/>
        <w:left w:val="none" w:sz="0" w:space="0" w:color="auto"/>
        <w:bottom w:val="none" w:sz="0" w:space="0" w:color="auto"/>
        <w:right w:val="none" w:sz="0" w:space="0" w:color="auto"/>
      </w:divBdr>
    </w:div>
    <w:div w:id="1262447365">
      <w:bodyDiv w:val="1"/>
      <w:marLeft w:val="0"/>
      <w:marRight w:val="0"/>
      <w:marTop w:val="0"/>
      <w:marBottom w:val="0"/>
      <w:divBdr>
        <w:top w:val="none" w:sz="0" w:space="0" w:color="auto"/>
        <w:left w:val="none" w:sz="0" w:space="0" w:color="auto"/>
        <w:bottom w:val="none" w:sz="0" w:space="0" w:color="auto"/>
        <w:right w:val="none" w:sz="0" w:space="0" w:color="auto"/>
      </w:divBdr>
    </w:div>
    <w:div w:id="1265846770">
      <w:bodyDiv w:val="1"/>
      <w:marLeft w:val="0"/>
      <w:marRight w:val="0"/>
      <w:marTop w:val="0"/>
      <w:marBottom w:val="0"/>
      <w:divBdr>
        <w:top w:val="none" w:sz="0" w:space="0" w:color="auto"/>
        <w:left w:val="none" w:sz="0" w:space="0" w:color="auto"/>
        <w:bottom w:val="none" w:sz="0" w:space="0" w:color="auto"/>
        <w:right w:val="none" w:sz="0" w:space="0" w:color="auto"/>
      </w:divBdr>
      <w:divsChild>
        <w:div w:id="911087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618425">
      <w:bodyDiv w:val="1"/>
      <w:marLeft w:val="0"/>
      <w:marRight w:val="0"/>
      <w:marTop w:val="0"/>
      <w:marBottom w:val="0"/>
      <w:divBdr>
        <w:top w:val="none" w:sz="0" w:space="0" w:color="auto"/>
        <w:left w:val="none" w:sz="0" w:space="0" w:color="auto"/>
        <w:bottom w:val="none" w:sz="0" w:space="0" w:color="auto"/>
        <w:right w:val="none" w:sz="0" w:space="0" w:color="auto"/>
      </w:divBdr>
    </w:div>
    <w:div w:id="1270310949">
      <w:bodyDiv w:val="1"/>
      <w:marLeft w:val="0"/>
      <w:marRight w:val="0"/>
      <w:marTop w:val="0"/>
      <w:marBottom w:val="0"/>
      <w:divBdr>
        <w:top w:val="none" w:sz="0" w:space="0" w:color="auto"/>
        <w:left w:val="none" w:sz="0" w:space="0" w:color="auto"/>
        <w:bottom w:val="none" w:sz="0" w:space="0" w:color="auto"/>
        <w:right w:val="none" w:sz="0" w:space="0" w:color="auto"/>
      </w:divBdr>
    </w:div>
    <w:div w:id="1275673450">
      <w:bodyDiv w:val="1"/>
      <w:marLeft w:val="0"/>
      <w:marRight w:val="0"/>
      <w:marTop w:val="0"/>
      <w:marBottom w:val="0"/>
      <w:divBdr>
        <w:top w:val="none" w:sz="0" w:space="0" w:color="auto"/>
        <w:left w:val="none" w:sz="0" w:space="0" w:color="auto"/>
        <w:bottom w:val="none" w:sz="0" w:space="0" w:color="auto"/>
        <w:right w:val="none" w:sz="0" w:space="0" w:color="auto"/>
      </w:divBdr>
    </w:div>
    <w:div w:id="1277372783">
      <w:bodyDiv w:val="1"/>
      <w:marLeft w:val="0"/>
      <w:marRight w:val="0"/>
      <w:marTop w:val="0"/>
      <w:marBottom w:val="0"/>
      <w:divBdr>
        <w:top w:val="none" w:sz="0" w:space="0" w:color="auto"/>
        <w:left w:val="none" w:sz="0" w:space="0" w:color="auto"/>
        <w:bottom w:val="none" w:sz="0" w:space="0" w:color="auto"/>
        <w:right w:val="none" w:sz="0" w:space="0" w:color="auto"/>
      </w:divBdr>
      <w:divsChild>
        <w:div w:id="213977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7981111">
      <w:bodyDiv w:val="1"/>
      <w:marLeft w:val="0"/>
      <w:marRight w:val="0"/>
      <w:marTop w:val="0"/>
      <w:marBottom w:val="0"/>
      <w:divBdr>
        <w:top w:val="none" w:sz="0" w:space="0" w:color="auto"/>
        <w:left w:val="none" w:sz="0" w:space="0" w:color="auto"/>
        <w:bottom w:val="none" w:sz="0" w:space="0" w:color="auto"/>
        <w:right w:val="none" w:sz="0" w:space="0" w:color="auto"/>
      </w:divBdr>
      <w:divsChild>
        <w:div w:id="795954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45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89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934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54361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08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427778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1886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523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387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078179">
          <w:blockQuote w:val="1"/>
          <w:marLeft w:val="720"/>
          <w:marRight w:val="720"/>
          <w:marTop w:val="100"/>
          <w:marBottom w:val="100"/>
          <w:divBdr>
            <w:top w:val="none" w:sz="0" w:space="0" w:color="auto"/>
            <w:left w:val="none" w:sz="0" w:space="0" w:color="auto"/>
            <w:bottom w:val="none" w:sz="0" w:space="0" w:color="auto"/>
            <w:right w:val="none" w:sz="0" w:space="0" w:color="auto"/>
          </w:divBdr>
        </w:div>
        <w:div w:id="357587441">
          <w:blockQuote w:val="1"/>
          <w:marLeft w:val="720"/>
          <w:marRight w:val="720"/>
          <w:marTop w:val="100"/>
          <w:marBottom w:val="100"/>
          <w:divBdr>
            <w:top w:val="none" w:sz="0" w:space="0" w:color="auto"/>
            <w:left w:val="none" w:sz="0" w:space="0" w:color="auto"/>
            <w:bottom w:val="none" w:sz="0" w:space="0" w:color="auto"/>
            <w:right w:val="none" w:sz="0" w:space="0" w:color="auto"/>
          </w:divBdr>
        </w:div>
        <w:div w:id="459348178">
          <w:blockQuote w:val="1"/>
          <w:marLeft w:val="720"/>
          <w:marRight w:val="720"/>
          <w:marTop w:val="100"/>
          <w:marBottom w:val="100"/>
          <w:divBdr>
            <w:top w:val="none" w:sz="0" w:space="0" w:color="auto"/>
            <w:left w:val="none" w:sz="0" w:space="0" w:color="auto"/>
            <w:bottom w:val="none" w:sz="0" w:space="0" w:color="auto"/>
            <w:right w:val="none" w:sz="0" w:space="0" w:color="auto"/>
          </w:divBdr>
        </w:div>
        <w:div w:id="874930185">
          <w:blockQuote w:val="1"/>
          <w:marLeft w:val="720"/>
          <w:marRight w:val="720"/>
          <w:marTop w:val="100"/>
          <w:marBottom w:val="100"/>
          <w:divBdr>
            <w:top w:val="none" w:sz="0" w:space="0" w:color="auto"/>
            <w:left w:val="none" w:sz="0" w:space="0" w:color="auto"/>
            <w:bottom w:val="none" w:sz="0" w:space="0" w:color="auto"/>
            <w:right w:val="none" w:sz="0" w:space="0" w:color="auto"/>
          </w:divBdr>
        </w:div>
        <w:div w:id="585310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5776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482137">
          <w:blockQuote w:val="1"/>
          <w:marLeft w:val="720"/>
          <w:marRight w:val="720"/>
          <w:marTop w:val="100"/>
          <w:marBottom w:val="100"/>
          <w:divBdr>
            <w:top w:val="none" w:sz="0" w:space="0" w:color="auto"/>
            <w:left w:val="none" w:sz="0" w:space="0" w:color="auto"/>
            <w:bottom w:val="none" w:sz="0" w:space="0" w:color="auto"/>
            <w:right w:val="none" w:sz="0" w:space="0" w:color="auto"/>
          </w:divBdr>
        </w:div>
        <w:div w:id="44847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831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644218">
          <w:blockQuote w:val="1"/>
          <w:marLeft w:val="720"/>
          <w:marRight w:val="720"/>
          <w:marTop w:val="100"/>
          <w:marBottom w:val="100"/>
          <w:divBdr>
            <w:top w:val="none" w:sz="0" w:space="0" w:color="auto"/>
            <w:left w:val="none" w:sz="0" w:space="0" w:color="auto"/>
            <w:bottom w:val="none" w:sz="0" w:space="0" w:color="auto"/>
            <w:right w:val="none" w:sz="0" w:space="0" w:color="auto"/>
          </w:divBdr>
        </w:div>
        <w:div w:id="646741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90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842004">
          <w:blockQuote w:val="1"/>
          <w:marLeft w:val="720"/>
          <w:marRight w:val="720"/>
          <w:marTop w:val="100"/>
          <w:marBottom w:val="100"/>
          <w:divBdr>
            <w:top w:val="none" w:sz="0" w:space="0" w:color="auto"/>
            <w:left w:val="none" w:sz="0" w:space="0" w:color="auto"/>
            <w:bottom w:val="none" w:sz="0" w:space="0" w:color="auto"/>
            <w:right w:val="none" w:sz="0" w:space="0" w:color="auto"/>
          </w:divBdr>
        </w:div>
        <w:div w:id="8015378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3040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52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331539">
      <w:bodyDiv w:val="1"/>
      <w:marLeft w:val="0"/>
      <w:marRight w:val="0"/>
      <w:marTop w:val="0"/>
      <w:marBottom w:val="0"/>
      <w:divBdr>
        <w:top w:val="none" w:sz="0" w:space="0" w:color="auto"/>
        <w:left w:val="none" w:sz="0" w:space="0" w:color="auto"/>
        <w:bottom w:val="none" w:sz="0" w:space="0" w:color="auto"/>
        <w:right w:val="none" w:sz="0" w:space="0" w:color="auto"/>
      </w:divBdr>
    </w:div>
    <w:div w:id="1280071562">
      <w:bodyDiv w:val="1"/>
      <w:marLeft w:val="0"/>
      <w:marRight w:val="0"/>
      <w:marTop w:val="0"/>
      <w:marBottom w:val="0"/>
      <w:divBdr>
        <w:top w:val="none" w:sz="0" w:space="0" w:color="auto"/>
        <w:left w:val="none" w:sz="0" w:space="0" w:color="auto"/>
        <w:bottom w:val="none" w:sz="0" w:space="0" w:color="auto"/>
        <w:right w:val="none" w:sz="0" w:space="0" w:color="auto"/>
      </w:divBdr>
      <w:divsChild>
        <w:div w:id="1358772730">
          <w:marLeft w:val="0"/>
          <w:marRight w:val="0"/>
          <w:marTop w:val="0"/>
          <w:marBottom w:val="0"/>
          <w:divBdr>
            <w:top w:val="none" w:sz="0" w:space="0" w:color="auto"/>
            <w:left w:val="none" w:sz="0" w:space="0" w:color="auto"/>
            <w:bottom w:val="none" w:sz="0" w:space="0" w:color="auto"/>
            <w:right w:val="none" w:sz="0" w:space="0" w:color="auto"/>
          </w:divBdr>
        </w:div>
      </w:divsChild>
    </w:div>
    <w:div w:id="1280453568">
      <w:bodyDiv w:val="1"/>
      <w:marLeft w:val="0"/>
      <w:marRight w:val="0"/>
      <w:marTop w:val="0"/>
      <w:marBottom w:val="0"/>
      <w:divBdr>
        <w:top w:val="none" w:sz="0" w:space="0" w:color="auto"/>
        <w:left w:val="none" w:sz="0" w:space="0" w:color="auto"/>
        <w:bottom w:val="none" w:sz="0" w:space="0" w:color="auto"/>
        <w:right w:val="none" w:sz="0" w:space="0" w:color="auto"/>
      </w:divBdr>
      <w:divsChild>
        <w:div w:id="650670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94797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778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26402">
      <w:bodyDiv w:val="1"/>
      <w:marLeft w:val="0"/>
      <w:marRight w:val="0"/>
      <w:marTop w:val="0"/>
      <w:marBottom w:val="0"/>
      <w:divBdr>
        <w:top w:val="none" w:sz="0" w:space="0" w:color="auto"/>
        <w:left w:val="none" w:sz="0" w:space="0" w:color="auto"/>
        <w:bottom w:val="none" w:sz="0" w:space="0" w:color="auto"/>
        <w:right w:val="none" w:sz="0" w:space="0" w:color="auto"/>
      </w:divBdr>
    </w:div>
    <w:div w:id="1285497979">
      <w:bodyDiv w:val="1"/>
      <w:marLeft w:val="0"/>
      <w:marRight w:val="0"/>
      <w:marTop w:val="0"/>
      <w:marBottom w:val="0"/>
      <w:divBdr>
        <w:top w:val="none" w:sz="0" w:space="0" w:color="auto"/>
        <w:left w:val="none" w:sz="0" w:space="0" w:color="auto"/>
        <w:bottom w:val="none" w:sz="0" w:space="0" w:color="auto"/>
        <w:right w:val="none" w:sz="0" w:space="0" w:color="auto"/>
      </w:divBdr>
      <w:divsChild>
        <w:div w:id="1472357495">
          <w:marLeft w:val="0"/>
          <w:marRight w:val="0"/>
          <w:marTop w:val="0"/>
          <w:marBottom w:val="0"/>
          <w:divBdr>
            <w:top w:val="none" w:sz="0" w:space="0" w:color="auto"/>
            <w:left w:val="none" w:sz="0" w:space="0" w:color="auto"/>
            <w:bottom w:val="none" w:sz="0" w:space="0" w:color="auto"/>
            <w:right w:val="none" w:sz="0" w:space="0" w:color="auto"/>
          </w:divBdr>
          <w:divsChild>
            <w:div w:id="1355766826">
              <w:marLeft w:val="0"/>
              <w:marRight w:val="0"/>
              <w:marTop w:val="0"/>
              <w:marBottom w:val="0"/>
              <w:divBdr>
                <w:top w:val="none" w:sz="0" w:space="0" w:color="auto"/>
                <w:left w:val="none" w:sz="0" w:space="0" w:color="auto"/>
                <w:bottom w:val="none" w:sz="0" w:space="0" w:color="auto"/>
                <w:right w:val="none" w:sz="0" w:space="0" w:color="auto"/>
              </w:divBdr>
              <w:divsChild>
                <w:div w:id="50351822">
                  <w:marLeft w:val="0"/>
                  <w:marRight w:val="0"/>
                  <w:marTop w:val="0"/>
                  <w:marBottom w:val="0"/>
                  <w:divBdr>
                    <w:top w:val="none" w:sz="0" w:space="0" w:color="auto"/>
                    <w:left w:val="none" w:sz="0" w:space="0" w:color="auto"/>
                    <w:bottom w:val="none" w:sz="0" w:space="0" w:color="auto"/>
                    <w:right w:val="none" w:sz="0" w:space="0" w:color="auto"/>
                  </w:divBdr>
                  <w:divsChild>
                    <w:div w:id="1535577974">
                      <w:marLeft w:val="0"/>
                      <w:marRight w:val="0"/>
                      <w:marTop w:val="0"/>
                      <w:marBottom w:val="0"/>
                      <w:divBdr>
                        <w:top w:val="none" w:sz="0" w:space="0" w:color="auto"/>
                        <w:left w:val="none" w:sz="0" w:space="0" w:color="auto"/>
                        <w:bottom w:val="none" w:sz="0" w:space="0" w:color="auto"/>
                        <w:right w:val="none" w:sz="0" w:space="0" w:color="auto"/>
                      </w:divBdr>
                    </w:div>
                    <w:div w:id="1867986728">
                      <w:marLeft w:val="0"/>
                      <w:marRight w:val="0"/>
                      <w:marTop w:val="0"/>
                      <w:marBottom w:val="0"/>
                      <w:divBdr>
                        <w:top w:val="none" w:sz="0" w:space="0" w:color="auto"/>
                        <w:left w:val="none" w:sz="0" w:space="0" w:color="auto"/>
                        <w:bottom w:val="none" w:sz="0" w:space="0" w:color="auto"/>
                        <w:right w:val="none" w:sz="0" w:space="0" w:color="auto"/>
                      </w:divBdr>
                      <w:divsChild>
                        <w:div w:id="206899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084095">
      <w:bodyDiv w:val="1"/>
      <w:marLeft w:val="0"/>
      <w:marRight w:val="0"/>
      <w:marTop w:val="0"/>
      <w:marBottom w:val="0"/>
      <w:divBdr>
        <w:top w:val="none" w:sz="0" w:space="0" w:color="auto"/>
        <w:left w:val="none" w:sz="0" w:space="0" w:color="auto"/>
        <w:bottom w:val="none" w:sz="0" w:space="0" w:color="auto"/>
        <w:right w:val="none" w:sz="0" w:space="0" w:color="auto"/>
      </w:divBdr>
      <w:divsChild>
        <w:div w:id="841627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37060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175826">
      <w:bodyDiv w:val="1"/>
      <w:marLeft w:val="0"/>
      <w:marRight w:val="0"/>
      <w:marTop w:val="0"/>
      <w:marBottom w:val="0"/>
      <w:divBdr>
        <w:top w:val="none" w:sz="0" w:space="0" w:color="auto"/>
        <w:left w:val="none" w:sz="0" w:space="0" w:color="auto"/>
        <w:bottom w:val="none" w:sz="0" w:space="0" w:color="auto"/>
        <w:right w:val="none" w:sz="0" w:space="0" w:color="auto"/>
      </w:divBdr>
    </w:div>
    <w:div w:id="1295015076">
      <w:bodyDiv w:val="1"/>
      <w:marLeft w:val="0"/>
      <w:marRight w:val="0"/>
      <w:marTop w:val="0"/>
      <w:marBottom w:val="0"/>
      <w:divBdr>
        <w:top w:val="none" w:sz="0" w:space="0" w:color="auto"/>
        <w:left w:val="none" w:sz="0" w:space="0" w:color="auto"/>
        <w:bottom w:val="none" w:sz="0" w:space="0" w:color="auto"/>
        <w:right w:val="none" w:sz="0" w:space="0" w:color="auto"/>
      </w:divBdr>
    </w:div>
    <w:div w:id="1296137533">
      <w:bodyDiv w:val="1"/>
      <w:marLeft w:val="0"/>
      <w:marRight w:val="0"/>
      <w:marTop w:val="0"/>
      <w:marBottom w:val="0"/>
      <w:divBdr>
        <w:top w:val="none" w:sz="0" w:space="0" w:color="auto"/>
        <w:left w:val="none" w:sz="0" w:space="0" w:color="auto"/>
        <w:bottom w:val="none" w:sz="0" w:space="0" w:color="auto"/>
        <w:right w:val="none" w:sz="0" w:space="0" w:color="auto"/>
      </w:divBdr>
    </w:div>
    <w:div w:id="1297024742">
      <w:bodyDiv w:val="1"/>
      <w:marLeft w:val="0"/>
      <w:marRight w:val="0"/>
      <w:marTop w:val="0"/>
      <w:marBottom w:val="0"/>
      <w:divBdr>
        <w:top w:val="none" w:sz="0" w:space="0" w:color="auto"/>
        <w:left w:val="none" w:sz="0" w:space="0" w:color="auto"/>
        <w:bottom w:val="none" w:sz="0" w:space="0" w:color="auto"/>
        <w:right w:val="none" w:sz="0" w:space="0" w:color="auto"/>
      </w:divBdr>
    </w:div>
    <w:div w:id="1297678955">
      <w:bodyDiv w:val="1"/>
      <w:marLeft w:val="0"/>
      <w:marRight w:val="0"/>
      <w:marTop w:val="0"/>
      <w:marBottom w:val="0"/>
      <w:divBdr>
        <w:top w:val="none" w:sz="0" w:space="0" w:color="auto"/>
        <w:left w:val="none" w:sz="0" w:space="0" w:color="auto"/>
        <w:bottom w:val="none" w:sz="0" w:space="0" w:color="auto"/>
        <w:right w:val="none" w:sz="0" w:space="0" w:color="auto"/>
      </w:divBdr>
      <w:divsChild>
        <w:div w:id="2115318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795545">
      <w:bodyDiv w:val="1"/>
      <w:marLeft w:val="0"/>
      <w:marRight w:val="0"/>
      <w:marTop w:val="0"/>
      <w:marBottom w:val="0"/>
      <w:divBdr>
        <w:top w:val="none" w:sz="0" w:space="0" w:color="auto"/>
        <w:left w:val="none" w:sz="0" w:space="0" w:color="auto"/>
        <w:bottom w:val="none" w:sz="0" w:space="0" w:color="auto"/>
        <w:right w:val="none" w:sz="0" w:space="0" w:color="auto"/>
      </w:divBdr>
      <w:divsChild>
        <w:div w:id="399670062">
          <w:marLeft w:val="0"/>
          <w:marRight w:val="0"/>
          <w:marTop w:val="0"/>
          <w:marBottom w:val="0"/>
          <w:divBdr>
            <w:top w:val="none" w:sz="0" w:space="0" w:color="auto"/>
            <w:left w:val="none" w:sz="0" w:space="0" w:color="auto"/>
            <w:bottom w:val="none" w:sz="0" w:space="0" w:color="auto"/>
            <w:right w:val="none" w:sz="0" w:space="0" w:color="auto"/>
          </w:divBdr>
          <w:divsChild>
            <w:div w:id="1626158615">
              <w:marLeft w:val="0"/>
              <w:marRight w:val="0"/>
              <w:marTop w:val="0"/>
              <w:marBottom w:val="0"/>
              <w:divBdr>
                <w:top w:val="none" w:sz="0" w:space="0" w:color="auto"/>
                <w:left w:val="none" w:sz="0" w:space="0" w:color="auto"/>
                <w:bottom w:val="none" w:sz="0" w:space="0" w:color="auto"/>
                <w:right w:val="none" w:sz="0" w:space="0" w:color="auto"/>
              </w:divBdr>
              <w:divsChild>
                <w:div w:id="390857280">
                  <w:marLeft w:val="0"/>
                  <w:marRight w:val="0"/>
                  <w:marTop w:val="0"/>
                  <w:marBottom w:val="0"/>
                  <w:divBdr>
                    <w:top w:val="none" w:sz="0" w:space="0" w:color="auto"/>
                    <w:left w:val="none" w:sz="0" w:space="0" w:color="auto"/>
                    <w:bottom w:val="none" w:sz="0" w:space="0" w:color="auto"/>
                    <w:right w:val="none" w:sz="0" w:space="0" w:color="auto"/>
                  </w:divBdr>
                  <w:divsChild>
                    <w:div w:id="3920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155494">
      <w:bodyDiv w:val="1"/>
      <w:marLeft w:val="0"/>
      <w:marRight w:val="0"/>
      <w:marTop w:val="0"/>
      <w:marBottom w:val="0"/>
      <w:divBdr>
        <w:top w:val="none" w:sz="0" w:space="0" w:color="auto"/>
        <w:left w:val="none" w:sz="0" w:space="0" w:color="auto"/>
        <w:bottom w:val="none" w:sz="0" w:space="0" w:color="auto"/>
        <w:right w:val="none" w:sz="0" w:space="0" w:color="auto"/>
      </w:divBdr>
    </w:div>
    <w:div w:id="1304313085">
      <w:bodyDiv w:val="1"/>
      <w:marLeft w:val="0"/>
      <w:marRight w:val="0"/>
      <w:marTop w:val="0"/>
      <w:marBottom w:val="0"/>
      <w:divBdr>
        <w:top w:val="none" w:sz="0" w:space="0" w:color="auto"/>
        <w:left w:val="none" w:sz="0" w:space="0" w:color="auto"/>
        <w:bottom w:val="none" w:sz="0" w:space="0" w:color="auto"/>
        <w:right w:val="none" w:sz="0" w:space="0" w:color="auto"/>
      </w:divBdr>
      <w:divsChild>
        <w:div w:id="1302811939">
          <w:marLeft w:val="0"/>
          <w:marRight w:val="0"/>
          <w:marTop w:val="0"/>
          <w:marBottom w:val="0"/>
          <w:divBdr>
            <w:top w:val="none" w:sz="0" w:space="0" w:color="auto"/>
            <w:left w:val="none" w:sz="0" w:space="0" w:color="auto"/>
            <w:bottom w:val="none" w:sz="0" w:space="0" w:color="auto"/>
            <w:right w:val="none" w:sz="0" w:space="0" w:color="auto"/>
          </w:divBdr>
        </w:div>
      </w:divsChild>
    </w:div>
    <w:div w:id="1311862485">
      <w:bodyDiv w:val="1"/>
      <w:marLeft w:val="0"/>
      <w:marRight w:val="0"/>
      <w:marTop w:val="0"/>
      <w:marBottom w:val="0"/>
      <w:divBdr>
        <w:top w:val="none" w:sz="0" w:space="0" w:color="auto"/>
        <w:left w:val="none" w:sz="0" w:space="0" w:color="auto"/>
        <w:bottom w:val="none" w:sz="0" w:space="0" w:color="auto"/>
        <w:right w:val="none" w:sz="0" w:space="0" w:color="auto"/>
      </w:divBdr>
      <w:divsChild>
        <w:div w:id="993874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49291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819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000187">
          <w:blockQuote w:val="1"/>
          <w:marLeft w:val="720"/>
          <w:marRight w:val="720"/>
          <w:marTop w:val="100"/>
          <w:marBottom w:val="100"/>
          <w:divBdr>
            <w:top w:val="none" w:sz="0" w:space="0" w:color="auto"/>
            <w:left w:val="none" w:sz="0" w:space="0" w:color="auto"/>
            <w:bottom w:val="none" w:sz="0" w:space="0" w:color="auto"/>
            <w:right w:val="none" w:sz="0" w:space="0" w:color="auto"/>
          </w:divBdr>
        </w:div>
        <w:div w:id="26412069">
          <w:blockQuote w:val="1"/>
          <w:marLeft w:val="720"/>
          <w:marRight w:val="720"/>
          <w:marTop w:val="100"/>
          <w:marBottom w:val="100"/>
          <w:divBdr>
            <w:top w:val="none" w:sz="0" w:space="0" w:color="auto"/>
            <w:left w:val="none" w:sz="0" w:space="0" w:color="auto"/>
            <w:bottom w:val="none" w:sz="0" w:space="0" w:color="auto"/>
            <w:right w:val="none" w:sz="0" w:space="0" w:color="auto"/>
          </w:divBdr>
        </w:div>
        <w:div w:id="95305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3430205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63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80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453188">
          <w:blockQuote w:val="1"/>
          <w:marLeft w:val="720"/>
          <w:marRight w:val="720"/>
          <w:marTop w:val="100"/>
          <w:marBottom w:val="100"/>
          <w:divBdr>
            <w:top w:val="none" w:sz="0" w:space="0" w:color="auto"/>
            <w:left w:val="none" w:sz="0" w:space="0" w:color="auto"/>
            <w:bottom w:val="none" w:sz="0" w:space="0" w:color="auto"/>
            <w:right w:val="none" w:sz="0" w:space="0" w:color="auto"/>
          </w:divBdr>
        </w:div>
        <w:div w:id="40411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01009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920606">
          <w:blockQuote w:val="1"/>
          <w:marLeft w:val="720"/>
          <w:marRight w:val="720"/>
          <w:marTop w:val="100"/>
          <w:marBottom w:val="100"/>
          <w:divBdr>
            <w:top w:val="none" w:sz="0" w:space="0" w:color="auto"/>
            <w:left w:val="none" w:sz="0" w:space="0" w:color="auto"/>
            <w:bottom w:val="none" w:sz="0" w:space="0" w:color="auto"/>
            <w:right w:val="none" w:sz="0" w:space="0" w:color="auto"/>
          </w:divBdr>
        </w:div>
        <w:div w:id="44334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340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36755">
          <w:blockQuote w:val="1"/>
          <w:marLeft w:val="720"/>
          <w:marRight w:val="720"/>
          <w:marTop w:val="100"/>
          <w:marBottom w:val="100"/>
          <w:divBdr>
            <w:top w:val="none" w:sz="0" w:space="0" w:color="auto"/>
            <w:left w:val="none" w:sz="0" w:space="0" w:color="auto"/>
            <w:bottom w:val="none" w:sz="0" w:space="0" w:color="auto"/>
            <w:right w:val="none" w:sz="0" w:space="0" w:color="auto"/>
          </w:divBdr>
        </w:div>
        <w:div w:id="88352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186394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46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37793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858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967528">
          <w:blockQuote w:val="1"/>
          <w:marLeft w:val="720"/>
          <w:marRight w:val="720"/>
          <w:marTop w:val="100"/>
          <w:marBottom w:val="100"/>
          <w:divBdr>
            <w:top w:val="none" w:sz="0" w:space="0" w:color="auto"/>
            <w:left w:val="none" w:sz="0" w:space="0" w:color="auto"/>
            <w:bottom w:val="none" w:sz="0" w:space="0" w:color="auto"/>
            <w:right w:val="none" w:sz="0" w:space="0" w:color="auto"/>
          </w:divBdr>
        </w:div>
        <w:div w:id="999583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856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731808">
          <w:blockQuote w:val="1"/>
          <w:marLeft w:val="720"/>
          <w:marRight w:val="720"/>
          <w:marTop w:val="100"/>
          <w:marBottom w:val="100"/>
          <w:divBdr>
            <w:top w:val="none" w:sz="0" w:space="0" w:color="auto"/>
            <w:left w:val="none" w:sz="0" w:space="0" w:color="auto"/>
            <w:bottom w:val="none" w:sz="0" w:space="0" w:color="auto"/>
            <w:right w:val="none" w:sz="0" w:space="0" w:color="auto"/>
          </w:divBdr>
        </w:div>
        <w:div w:id="340819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4702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892990">
          <w:blockQuote w:val="1"/>
          <w:marLeft w:val="720"/>
          <w:marRight w:val="720"/>
          <w:marTop w:val="100"/>
          <w:marBottom w:val="100"/>
          <w:divBdr>
            <w:top w:val="none" w:sz="0" w:space="0" w:color="auto"/>
            <w:left w:val="none" w:sz="0" w:space="0" w:color="auto"/>
            <w:bottom w:val="none" w:sz="0" w:space="0" w:color="auto"/>
            <w:right w:val="none" w:sz="0" w:space="0" w:color="auto"/>
          </w:divBdr>
        </w:div>
        <w:div w:id="349720911">
          <w:blockQuote w:val="1"/>
          <w:marLeft w:val="720"/>
          <w:marRight w:val="720"/>
          <w:marTop w:val="100"/>
          <w:marBottom w:val="100"/>
          <w:divBdr>
            <w:top w:val="none" w:sz="0" w:space="0" w:color="auto"/>
            <w:left w:val="none" w:sz="0" w:space="0" w:color="auto"/>
            <w:bottom w:val="none" w:sz="0" w:space="0" w:color="auto"/>
            <w:right w:val="none" w:sz="0" w:space="0" w:color="auto"/>
          </w:divBdr>
        </w:div>
        <w:div w:id="8917705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275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2324636">
      <w:bodyDiv w:val="1"/>
      <w:marLeft w:val="0"/>
      <w:marRight w:val="0"/>
      <w:marTop w:val="0"/>
      <w:marBottom w:val="0"/>
      <w:divBdr>
        <w:top w:val="none" w:sz="0" w:space="0" w:color="auto"/>
        <w:left w:val="none" w:sz="0" w:space="0" w:color="auto"/>
        <w:bottom w:val="none" w:sz="0" w:space="0" w:color="auto"/>
        <w:right w:val="none" w:sz="0" w:space="0" w:color="auto"/>
      </w:divBdr>
      <w:divsChild>
        <w:div w:id="563806644">
          <w:marLeft w:val="0"/>
          <w:marRight w:val="0"/>
          <w:marTop w:val="0"/>
          <w:marBottom w:val="0"/>
          <w:divBdr>
            <w:top w:val="none" w:sz="0" w:space="0" w:color="auto"/>
            <w:left w:val="none" w:sz="0" w:space="0" w:color="auto"/>
            <w:bottom w:val="none" w:sz="0" w:space="0" w:color="auto"/>
            <w:right w:val="none" w:sz="0" w:space="0" w:color="auto"/>
          </w:divBdr>
          <w:divsChild>
            <w:div w:id="715663330">
              <w:marLeft w:val="0"/>
              <w:marRight w:val="0"/>
              <w:marTop w:val="0"/>
              <w:marBottom w:val="0"/>
              <w:divBdr>
                <w:top w:val="none" w:sz="0" w:space="0" w:color="auto"/>
                <w:left w:val="none" w:sz="0" w:space="0" w:color="auto"/>
                <w:bottom w:val="none" w:sz="0" w:space="0" w:color="auto"/>
                <w:right w:val="none" w:sz="0" w:space="0" w:color="auto"/>
              </w:divBdr>
              <w:divsChild>
                <w:div w:id="1728258425">
                  <w:marLeft w:val="0"/>
                  <w:marRight w:val="0"/>
                  <w:marTop w:val="0"/>
                  <w:marBottom w:val="0"/>
                  <w:divBdr>
                    <w:top w:val="none" w:sz="0" w:space="0" w:color="auto"/>
                    <w:left w:val="none" w:sz="0" w:space="0" w:color="auto"/>
                    <w:bottom w:val="none" w:sz="0" w:space="0" w:color="auto"/>
                    <w:right w:val="none" w:sz="0" w:space="0" w:color="auto"/>
                  </w:divBdr>
                  <w:divsChild>
                    <w:div w:id="2082288162">
                      <w:marLeft w:val="0"/>
                      <w:marRight w:val="0"/>
                      <w:marTop w:val="0"/>
                      <w:marBottom w:val="0"/>
                      <w:divBdr>
                        <w:top w:val="none" w:sz="0" w:space="0" w:color="auto"/>
                        <w:left w:val="none" w:sz="0" w:space="0" w:color="auto"/>
                        <w:bottom w:val="none" w:sz="0" w:space="0" w:color="auto"/>
                        <w:right w:val="none" w:sz="0" w:space="0" w:color="auto"/>
                      </w:divBdr>
                      <w:divsChild>
                        <w:div w:id="506024158">
                          <w:marLeft w:val="0"/>
                          <w:marRight w:val="0"/>
                          <w:marTop w:val="0"/>
                          <w:marBottom w:val="0"/>
                          <w:divBdr>
                            <w:top w:val="none" w:sz="0" w:space="0" w:color="auto"/>
                            <w:left w:val="none" w:sz="0" w:space="0" w:color="auto"/>
                            <w:bottom w:val="none" w:sz="0" w:space="0" w:color="auto"/>
                            <w:right w:val="none" w:sz="0" w:space="0" w:color="auto"/>
                          </w:divBdr>
                          <w:divsChild>
                            <w:div w:id="1494762561">
                              <w:marLeft w:val="0"/>
                              <w:marRight w:val="0"/>
                              <w:marTop w:val="0"/>
                              <w:marBottom w:val="0"/>
                              <w:divBdr>
                                <w:top w:val="none" w:sz="0" w:space="0" w:color="auto"/>
                                <w:left w:val="none" w:sz="0" w:space="0" w:color="auto"/>
                                <w:bottom w:val="none" w:sz="0" w:space="0" w:color="auto"/>
                                <w:right w:val="none" w:sz="0" w:space="0" w:color="auto"/>
                              </w:divBdr>
                              <w:divsChild>
                                <w:div w:id="788858976">
                                  <w:marLeft w:val="0"/>
                                  <w:marRight w:val="0"/>
                                  <w:marTop w:val="0"/>
                                  <w:marBottom w:val="0"/>
                                  <w:divBdr>
                                    <w:top w:val="none" w:sz="0" w:space="0" w:color="auto"/>
                                    <w:left w:val="none" w:sz="0" w:space="0" w:color="auto"/>
                                    <w:bottom w:val="none" w:sz="0" w:space="0" w:color="auto"/>
                                    <w:right w:val="none" w:sz="0" w:space="0" w:color="auto"/>
                                  </w:divBdr>
                                  <w:divsChild>
                                    <w:div w:id="34779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3363571">
      <w:bodyDiv w:val="1"/>
      <w:marLeft w:val="0"/>
      <w:marRight w:val="0"/>
      <w:marTop w:val="0"/>
      <w:marBottom w:val="0"/>
      <w:divBdr>
        <w:top w:val="none" w:sz="0" w:space="0" w:color="auto"/>
        <w:left w:val="none" w:sz="0" w:space="0" w:color="auto"/>
        <w:bottom w:val="none" w:sz="0" w:space="0" w:color="auto"/>
        <w:right w:val="none" w:sz="0" w:space="0" w:color="auto"/>
      </w:divBdr>
      <w:divsChild>
        <w:div w:id="655762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752595">
      <w:bodyDiv w:val="1"/>
      <w:marLeft w:val="0"/>
      <w:marRight w:val="0"/>
      <w:marTop w:val="0"/>
      <w:marBottom w:val="0"/>
      <w:divBdr>
        <w:top w:val="none" w:sz="0" w:space="0" w:color="auto"/>
        <w:left w:val="none" w:sz="0" w:space="0" w:color="auto"/>
        <w:bottom w:val="none" w:sz="0" w:space="0" w:color="auto"/>
        <w:right w:val="none" w:sz="0" w:space="0" w:color="auto"/>
      </w:divBdr>
    </w:div>
    <w:div w:id="1315987846">
      <w:bodyDiv w:val="1"/>
      <w:marLeft w:val="0"/>
      <w:marRight w:val="0"/>
      <w:marTop w:val="0"/>
      <w:marBottom w:val="0"/>
      <w:divBdr>
        <w:top w:val="none" w:sz="0" w:space="0" w:color="auto"/>
        <w:left w:val="none" w:sz="0" w:space="0" w:color="auto"/>
        <w:bottom w:val="none" w:sz="0" w:space="0" w:color="auto"/>
        <w:right w:val="none" w:sz="0" w:space="0" w:color="auto"/>
      </w:divBdr>
    </w:div>
    <w:div w:id="1316370317">
      <w:bodyDiv w:val="1"/>
      <w:marLeft w:val="0"/>
      <w:marRight w:val="0"/>
      <w:marTop w:val="0"/>
      <w:marBottom w:val="0"/>
      <w:divBdr>
        <w:top w:val="none" w:sz="0" w:space="0" w:color="auto"/>
        <w:left w:val="none" w:sz="0" w:space="0" w:color="auto"/>
        <w:bottom w:val="none" w:sz="0" w:space="0" w:color="auto"/>
        <w:right w:val="none" w:sz="0" w:space="0" w:color="auto"/>
      </w:divBdr>
    </w:div>
    <w:div w:id="1317683551">
      <w:bodyDiv w:val="1"/>
      <w:marLeft w:val="0"/>
      <w:marRight w:val="0"/>
      <w:marTop w:val="0"/>
      <w:marBottom w:val="0"/>
      <w:divBdr>
        <w:top w:val="none" w:sz="0" w:space="0" w:color="auto"/>
        <w:left w:val="none" w:sz="0" w:space="0" w:color="auto"/>
        <w:bottom w:val="none" w:sz="0" w:space="0" w:color="auto"/>
        <w:right w:val="none" w:sz="0" w:space="0" w:color="auto"/>
      </w:divBdr>
      <w:divsChild>
        <w:div w:id="1690259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8269882">
      <w:bodyDiv w:val="1"/>
      <w:marLeft w:val="0"/>
      <w:marRight w:val="0"/>
      <w:marTop w:val="0"/>
      <w:marBottom w:val="0"/>
      <w:divBdr>
        <w:top w:val="none" w:sz="0" w:space="0" w:color="auto"/>
        <w:left w:val="none" w:sz="0" w:space="0" w:color="auto"/>
        <w:bottom w:val="none" w:sz="0" w:space="0" w:color="auto"/>
        <w:right w:val="none" w:sz="0" w:space="0" w:color="auto"/>
      </w:divBdr>
    </w:div>
    <w:div w:id="1320617526">
      <w:bodyDiv w:val="1"/>
      <w:marLeft w:val="0"/>
      <w:marRight w:val="0"/>
      <w:marTop w:val="0"/>
      <w:marBottom w:val="0"/>
      <w:divBdr>
        <w:top w:val="none" w:sz="0" w:space="0" w:color="auto"/>
        <w:left w:val="none" w:sz="0" w:space="0" w:color="auto"/>
        <w:bottom w:val="none" w:sz="0" w:space="0" w:color="auto"/>
        <w:right w:val="none" w:sz="0" w:space="0" w:color="auto"/>
      </w:divBdr>
    </w:div>
    <w:div w:id="1322196708">
      <w:bodyDiv w:val="1"/>
      <w:marLeft w:val="0"/>
      <w:marRight w:val="0"/>
      <w:marTop w:val="0"/>
      <w:marBottom w:val="0"/>
      <w:divBdr>
        <w:top w:val="none" w:sz="0" w:space="0" w:color="auto"/>
        <w:left w:val="none" w:sz="0" w:space="0" w:color="auto"/>
        <w:bottom w:val="none" w:sz="0" w:space="0" w:color="auto"/>
        <w:right w:val="none" w:sz="0" w:space="0" w:color="auto"/>
      </w:divBdr>
    </w:div>
    <w:div w:id="1322470259">
      <w:bodyDiv w:val="1"/>
      <w:marLeft w:val="0"/>
      <w:marRight w:val="0"/>
      <w:marTop w:val="0"/>
      <w:marBottom w:val="0"/>
      <w:divBdr>
        <w:top w:val="none" w:sz="0" w:space="0" w:color="auto"/>
        <w:left w:val="none" w:sz="0" w:space="0" w:color="auto"/>
        <w:bottom w:val="none" w:sz="0" w:space="0" w:color="auto"/>
        <w:right w:val="none" w:sz="0" w:space="0" w:color="auto"/>
      </w:divBdr>
    </w:div>
    <w:div w:id="1323044226">
      <w:bodyDiv w:val="1"/>
      <w:marLeft w:val="0"/>
      <w:marRight w:val="0"/>
      <w:marTop w:val="0"/>
      <w:marBottom w:val="0"/>
      <w:divBdr>
        <w:top w:val="none" w:sz="0" w:space="0" w:color="auto"/>
        <w:left w:val="none" w:sz="0" w:space="0" w:color="auto"/>
        <w:bottom w:val="none" w:sz="0" w:space="0" w:color="auto"/>
        <w:right w:val="none" w:sz="0" w:space="0" w:color="auto"/>
      </w:divBdr>
      <w:divsChild>
        <w:div w:id="165996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8820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563221">
          <w:blockQuote w:val="1"/>
          <w:marLeft w:val="720"/>
          <w:marRight w:val="720"/>
          <w:marTop w:val="100"/>
          <w:marBottom w:val="100"/>
          <w:divBdr>
            <w:top w:val="none" w:sz="0" w:space="0" w:color="auto"/>
            <w:left w:val="none" w:sz="0" w:space="0" w:color="auto"/>
            <w:bottom w:val="none" w:sz="0" w:space="0" w:color="auto"/>
            <w:right w:val="none" w:sz="0" w:space="0" w:color="auto"/>
          </w:divBdr>
        </w:div>
        <w:div w:id="53282235">
          <w:blockQuote w:val="1"/>
          <w:marLeft w:val="720"/>
          <w:marRight w:val="720"/>
          <w:marTop w:val="100"/>
          <w:marBottom w:val="100"/>
          <w:divBdr>
            <w:top w:val="none" w:sz="0" w:space="0" w:color="auto"/>
            <w:left w:val="none" w:sz="0" w:space="0" w:color="auto"/>
            <w:bottom w:val="none" w:sz="0" w:space="0" w:color="auto"/>
            <w:right w:val="none" w:sz="0" w:space="0" w:color="auto"/>
          </w:divBdr>
        </w:div>
        <w:div w:id="54856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934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6032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12785">
          <w:blockQuote w:val="1"/>
          <w:marLeft w:val="720"/>
          <w:marRight w:val="720"/>
          <w:marTop w:val="100"/>
          <w:marBottom w:val="100"/>
          <w:divBdr>
            <w:top w:val="none" w:sz="0" w:space="0" w:color="auto"/>
            <w:left w:val="none" w:sz="0" w:space="0" w:color="auto"/>
            <w:bottom w:val="none" w:sz="0" w:space="0" w:color="auto"/>
            <w:right w:val="none" w:sz="0" w:space="0" w:color="auto"/>
          </w:divBdr>
        </w:div>
        <w:div w:id="248972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1610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84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50757">
          <w:blockQuote w:val="1"/>
          <w:marLeft w:val="720"/>
          <w:marRight w:val="720"/>
          <w:marTop w:val="100"/>
          <w:marBottom w:val="100"/>
          <w:divBdr>
            <w:top w:val="none" w:sz="0" w:space="0" w:color="auto"/>
            <w:left w:val="none" w:sz="0" w:space="0" w:color="auto"/>
            <w:bottom w:val="none" w:sz="0" w:space="0" w:color="auto"/>
            <w:right w:val="none" w:sz="0" w:space="0" w:color="auto"/>
          </w:divBdr>
        </w:div>
        <w:div w:id="6597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814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8438579">
      <w:bodyDiv w:val="1"/>
      <w:marLeft w:val="0"/>
      <w:marRight w:val="0"/>
      <w:marTop w:val="0"/>
      <w:marBottom w:val="0"/>
      <w:divBdr>
        <w:top w:val="none" w:sz="0" w:space="0" w:color="auto"/>
        <w:left w:val="none" w:sz="0" w:space="0" w:color="auto"/>
        <w:bottom w:val="none" w:sz="0" w:space="0" w:color="auto"/>
        <w:right w:val="none" w:sz="0" w:space="0" w:color="auto"/>
      </w:divBdr>
      <w:divsChild>
        <w:div w:id="690376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3332583">
      <w:bodyDiv w:val="1"/>
      <w:marLeft w:val="0"/>
      <w:marRight w:val="0"/>
      <w:marTop w:val="0"/>
      <w:marBottom w:val="0"/>
      <w:divBdr>
        <w:top w:val="none" w:sz="0" w:space="0" w:color="auto"/>
        <w:left w:val="none" w:sz="0" w:space="0" w:color="auto"/>
        <w:bottom w:val="none" w:sz="0" w:space="0" w:color="auto"/>
        <w:right w:val="none" w:sz="0" w:space="0" w:color="auto"/>
      </w:divBdr>
    </w:div>
    <w:div w:id="1336690341">
      <w:bodyDiv w:val="1"/>
      <w:marLeft w:val="0"/>
      <w:marRight w:val="0"/>
      <w:marTop w:val="0"/>
      <w:marBottom w:val="0"/>
      <w:divBdr>
        <w:top w:val="none" w:sz="0" w:space="0" w:color="auto"/>
        <w:left w:val="none" w:sz="0" w:space="0" w:color="auto"/>
        <w:bottom w:val="none" w:sz="0" w:space="0" w:color="auto"/>
        <w:right w:val="none" w:sz="0" w:space="0" w:color="auto"/>
      </w:divBdr>
    </w:div>
    <w:div w:id="1338076095">
      <w:bodyDiv w:val="1"/>
      <w:marLeft w:val="0"/>
      <w:marRight w:val="0"/>
      <w:marTop w:val="0"/>
      <w:marBottom w:val="0"/>
      <w:divBdr>
        <w:top w:val="none" w:sz="0" w:space="0" w:color="auto"/>
        <w:left w:val="none" w:sz="0" w:space="0" w:color="auto"/>
        <w:bottom w:val="none" w:sz="0" w:space="0" w:color="auto"/>
        <w:right w:val="none" w:sz="0" w:space="0" w:color="auto"/>
      </w:divBdr>
      <w:divsChild>
        <w:div w:id="1484152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26156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68563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554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8899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821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697529">
      <w:bodyDiv w:val="1"/>
      <w:marLeft w:val="0"/>
      <w:marRight w:val="0"/>
      <w:marTop w:val="0"/>
      <w:marBottom w:val="0"/>
      <w:divBdr>
        <w:top w:val="none" w:sz="0" w:space="0" w:color="auto"/>
        <w:left w:val="none" w:sz="0" w:space="0" w:color="auto"/>
        <w:bottom w:val="none" w:sz="0" w:space="0" w:color="auto"/>
        <w:right w:val="none" w:sz="0" w:space="0" w:color="auto"/>
      </w:divBdr>
      <w:divsChild>
        <w:div w:id="4818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378420">
          <w:blockQuote w:val="1"/>
          <w:marLeft w:val="720"/>
          <w:marRight w:val="720"/>
          <w:marTop w:val="100"/>
          <w:marBottom w:val="100"/>
          <w:divBdr>
            <w:top w:val="none" w:sz="0" w:space="0" w:color="auto"/>
            <w:left w:val="none" w:sz="0" w:space="0" w:color="auto"/>
            <w:bottom w:val="none" w:sz="0" w:space="0" w:color="auto"/>
            <w:right w:val="none" w:sz="0" w:space="0" w:color="auto"/>
          </w:divBdr>
        </w:div>
        <w:div w:id="764496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1467777">
      <w:bodyDiv w:val="1"/>
      <w:marLeft w:val="0"/>
      <w:marRight w:val="0"/>
      <w:marTop w:val="0"/>
      <w:marBottom w:val="0"/>
      <w:divBdr>
        <w:top w:val="none" w:sz="0" w:space="0" w:color="auto"/>
        <w:left w:val="none" w:sz="0" w:space="0" w:color="auto"/>
        <w:bottom w:val="none" w:sz="0" w:space="0" w:color="auto"/>
        <w:right w:val="none" w:sz="0" w:space="0" w:color="auto"/>
      </w:divBdr>
      <w:divsChild>
        <w:div w:id="1253393416">
          <w:blockQuote w:val="1"/>
          <w:marLeft w:val="720"/>
          <w:marRight w:val="720"/>
          <w:marTop w:val="100"/>
          <w:marBottom w:val="100"/>
          <w:divBdr>
            <w:top w:val="none" w:sz="0" w:space="0" w:color="auto"/>
            <w:left w:val="none" w:sz="0" w:space="0" w:color="auto"/>
            <w:bottom w:val="none" w:sz="0" w:space="0" w:color="auto"/>
            <w:right w:val="none" w:sz="0" w:space="0" w:color="auto"/>
          </w:divBdr>
        </w:div>
        <w:div w:id="673268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628198">
      <w:bodyDiv w:val="1"/>
      <w:marLeft w:val="0"/>
      <w:marRight w:val="0"/>
      <w:marTop w:val="0"/>
      <w:marBottom w:val="0"/>
      <w:divBdr>
        <w:top w:val="none" w:sz="0" w:space="0" w:color="auto"/>
        <w:left w:val="none" w:sz="0" w:space="0" w:color="auto"/>
        <w:bottom w:val="none" w:sz="0" w:space="0" w:color="auto"/>
        <w:right w:val="none" w:sz="0" w:space="0" w:color="auto"/>
      </w:divBdr>
    </w:div>
    <w:div w:id="1343700751">
      <w:bodyDiv w:val="1"/>
      <w:marLeft w:val="0"/>
      <w:marRight w:val="0"/>
      <w:marTop w:val="0"/>
      <w:marBottom w:val="0"/>
      <w:divBdr>
        <w:top w:val="none" w:sz="0" w:space="0" w:color="auto"/>
        <w:left w:val="none" w:sz="0" w:space="0" w:color="auto"/>
        <w:bottom w:val="none" w:sz="0" w:space="0" w:color="auto"/>
        <w:right w:val="none" w:sz="0" w:space="0" w:color="auto"/>
      </w:divBdr>
    </w:div>
    <w:div w:id="1344088682">
      <w:bodyDiv w:val="1"/>
      <w:marLeft w:val="0"/>
      <w:marRight w:val="0"/>
      <w:marTop w:val="0"/>
      <w:marBottom w:val="0"/>
      <w:divBdr>
        <w:top w:val="none" w:sz="0" w:space="0" w:color="auto"/>
        <w:left w:val="none" w:sz="0" w:space="0" w:color="auto"/>
        <w:bottom w:val="none" w:sz="0" w:space="0" w:color="auto"/>
        <w:right w:val="none" w:sz="0" w:space="0" w:color="auto"/>
      </w:divBdr>
    </w:div>
    <w:div w:id="1346782281">
      <w:bodyDiv w:val="1"/>
      <w:marLeft w:val="0"/>
      <w:marRight w:val="0"/>
      <w:marTop w:val="0"/>
      <w:marBottom w:val="0"/>
      <w:divBdr>
        <w:top w:val="none" w:sz="0" w:space="0" w:color="auto"/>
        <w:left w:val="none" w:sz="0" w:space="0" w:color="auto"/>
        <w:bottom w:val="none" w:sz="0" w:space="0" w:color="auto"/>
        <w:right w:val="none" w:sz="0" w:space="0" w:color="auto"/>
      </w:divBdr>
      <w:divsChild>
        <w:div w:id="881282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6818112">
          <w:blockQuote w:val="1"/>
          <w:marLeft w:val="720"/>
          <w:marRight w:val="720"/>
          <w:marTop w:val="100"/>
          <w:marBottom w:val="100"/>
          <w:divBdr>
            <w:top w:val="none" w:sz="0" w:space="0" w:color="auto"/>
            <w:left w:val="none" w:sz="0" w:space="0" w:color="auto"/>
            <w:bottom w:val="none" w:sz="0" w:space="0" w:color="auto"/>
            <w:right w:val="none" w:sz="0" w:space="0" w:color="auto"/>
          </w:divBdr>
        </w:div>
        <w:div w:id="3853030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97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769112">
          <w:blockQuote w:val="1"/>
          <w:marLeft w:val="720"/>
          <w:marRight w:val="720"/>
          <w:marTop w:val="100"/>
          <w:marBottom w:val="100"/>
          <w:divBdr>
            <w:top w:val="none" w:sz="0" w:space="0" w:color="auto"/>
            <w:left w:val="none" w:sz="0" w:space="0" w:color="auto"/>
            <w:bottom w:val="none" w:sz="0" w:space="0" w:color="auto"/>
            <w:right w:val="none" w:sz="0" w:space="0" w:color="auto"/>
          </w:divBdr>
        </w:div>
        <w:div w:id="296496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787181">
      <w:bodyDiv w:val="1"/>
      <w:marLeft w:val="0"/>
      <w:marRight w:val="0"/>
      <w:marTop w:val="0"/>
      <w:marBottom w:val="0"/>
      <w:divBdr>
        <w:top w:val="none" w:sz="0" w:space="0" w:color="auto"/>
        <w:left w:val="none" w:sz="0" w:space="0" w:color="auto"/>
        <w:bottom w:val="none" w:sz="0" w:space="0" w:color="auto"/>
        <w:right w:val="none" w:sz="0" w:space="0" w:color="auto"/>
      </w:divBdr>
      <w:divsChild>
        <w:div w:id="2067025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291726">
      <w:bodyDiv w:val="1"/>
      <w:marLeft w:val="0"/>
      <w:marRight w:val="0"/>
      <w:marTop w:val="0"/>
      <w:marBottom w:val="0"/>
      <w:divBdr>
        <w:top w:val="none" w:sz="0" w:space="0" w:color="auto"/>
        <w:left w:val="none" w:sz="0" w:space="0" w:color="auto"/>
        <w:bottom w:val="none" w:sz="0" w:space="0" w:color="auto"/>
        <w:right w:val="none" w:sz="0" w:space="0" w:color="auto"/>
      </w:divBdr>
      <w:divsChild>
        <w:div w:id="903947341">
          <w:blockQuote w:val="1"/>
          <w:marLeft w:val="720"/>
          <w:marRight w:val="720"/>
          <w:marTop w:val="100"/>
          <w:marBottom w:val="100"/>
          <w:divBdr>
            <w:top w:val="none" w:sz="0" w:space="0" w:color="auto"/>
            <w:left w:val="none" w:sz="0" w:space="0" w:color="auto"/>
            <w:bottom w:val="none" w:sz="0" w:space="0" w:color="auto"/>
            <w:right w:val="none" w:sz="0" w:space="0" w:color="auto"/>
          </w:divBdr>
        </w:div>
        <w:div w:id="875239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87668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948595">
      <w:bodyDiv w:val="1"/>
      <w:marLeft w:val="0"/>
      <w:marRight w:val="0"/>
      <w:marTop w:val="0"/>
      <w:marBottom w:val="0"/>
      <w:divBdr>
        <w:top w:val="none" w:sz="0" w:space="0" w:color="auto"/>
        <w:left w:val="none" w:sz="0" w:space="0" w:color="auto"/>
        <w:bottom w:val="none" w:sz="0" w:space="0" w:color="auto"/>
        <w:right w:val="none" w:sz="0" w:space="0" w:color="auto"/>
      </w:divBdr>
      <w:divsChild>
        <w:div w:id="90533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4042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4309547">
      <w:bodyDiv w:val="1"/>
      <w:marLeft w:val="0"/>
      <w:marRight w:val="0"/>
      <w:marTop w:val="0"/>
      <w:marBottom w:val="0"/>
      <w:divBdr>
        <w:top w:val="none" w:sz="0" w:space="0" w:color="auto"/>
        <w:left w:val="none" w:sz="0" w:space="0" w:color="auto"/>
        <w:bottom w:val="none" w:sz="0" w:space="0" w:color="auto"/>
        <w:right w:val="none" w:sz="0" w:space="0" w:color="auto"/>
      </w:divBdr>
    </w:div>
    <w:div w:id="1359047799">
      <w:bodyDiv w:val="1"/>
      <w:marLeft w:val="0"/>
      <w:marRight w:val="0"/>
      <w:marTop w:val="0"/>
      <w:marBottom w:val="0"/>
      <w:divBdr>
        <w:top w:val="none" w:sz="0" w:space="0" w:color="auto"/>
        <w:left w:val="none" w:sz="0" w:space="0" w:color="auto"/>
        <w:bottom w:val="none" w:sz="0" w:space="0" w:color="auto"/>
        <w:right w:val="none" w:sz="0" w:space="0" w:color="auto"/>
      </w:divBdr>
    </w:div>
    <w:div w:id="1360080526">
      <w:bodyDiv w:val="1"/>
      <w:marLeft w:val="0"/>
      <w:marRight w:val="0"/>
      <w:marTop w:val="0"/>
      <w:marBottom w:val="0"/>
      <w:divBdr>
        <w:top w:val="none" w:sz="0" w:space="0" w:color="auto"/>
        <w:left w:val="none" w:sz="0" w:space="0" w:color="auto"/>
        <w:bottom w:val="none" w:sz="0" w:space="0" w:color="auto"/>
        <w:right w:val="none" w:sz="0" w:space="0" w:color="auto"/>
      </w:divBdr>
      <w:divsChild>
        <w:div w:id="1471943086">
          <w:marLeft w:val="0"/>
          <w:marRight w:val="0"/>
          <w:marTop w:val="0"/>
          <w:marBottom w:val="0"/>
          <w:divBdr>
            <w:top w:val="none" w:sz="0" w:space="0" w:color="auto"/>
            <w:left w:val="none" w:sz="0" w:space="0" w:color="auto"/>
            <w:bottom w:val="none" w:sz="0" w:space="0" w:color="auto"/>
            <w:right w:val="none" w:sz="0" w:space="0" w:color="auto"/>
          </w:divBdr>
        </w:div>
      </w:divsChild>
    </w:div>
    <w:div w:id="1364787296">
      <w:bodyDiv w:val="1"/>
      <w:marLeft w:val="0"/>
      <w:marRight w:val="0"/>
      <w:marTop w:val="0"/>
      <w:marBottom w:val="0"/>
      <w:divBdr>
        <w:top w:val="none" w:sz="0" w:space="0" w:color="auto"/>
        <w:left w:val="none" w:sz="0" w:space="0" w:color="auto"/>
        <w:bottom w:val="none" w:sz="0" w:space="0" w:color="auto"/>
        <w:right w:val="none" w:sz="0" w:space="0" w:color="auto"/>
      </w:divBdr>
    </w:div>
    <w:div w:id="1364940226">
      <w:bodyDiv w:val="1"/>
      <w:marLeft w:val="0"/>
      <w:marRight w:val="0"/>
      <w:marTop w:val="0"/>
      <w:marBottom w:val="0"/>
      <w:divBdr>
        <w:top w:val="none" w:sz="0" w:space="0" w:color="auto"/>
        <w:left w:val="none" w:sz="0" w:space="0" w:color="auto"/>
        <w:bottom w:val="none" w:sz="0" w:space="0" w:color="auto"/>
        <w:right w:val="none" w:sz="0" w:space="0" w:color="auto"/>
      </w:divBdr>
    </w:div>
    <w:div w:id="1365250371">
      <w:bodyDiv w:val="1"/>
      <w:marLeft w:val="0"/>
      <w:marRight w:val="0"/>
      <w:marTop w:val="0"/>
      <w:marBottom w:val="0"/>
      <w:divBdr>
        <w:top w:val="none" w:sz="0" w:space="0" w:color="auto"/>
        <w:left w:val="none" w:sz="0" w:space="0" w:color="auto"/>
        <w:bottom w:val="none" w:sz="0" w:space="0" w:color="auto"/>
        <w:right w:val="none" w:sz="0" w:space="0" w:color="auto"/>
      </w:divBdr>
    </w:div>
    <w:div w:id="1367683544">
      <w:bodyDiv w:val="1"/>
      <w:marLeft w:val="0"/>
      <w:marRight w:val="0"/>
      <w:marTop w:val="0"/>
      <w:marBottom w:val="0"/>
      <w:divBdr>
        <w:top w:val="none" w:sz="0" w:space="0" w:color="auto"/>
        <w:left w:val="none" w:sz="0" w:space="0" w:color="auto"/>
        <w:bottom w:val="none" w:sz="0" w:space="0" w:color="auto"/>
        <w:right w:val="none" w:sz="0" w:space="0" w:color="auto"/>
      </w:divBdr>
      <w:divsChild>
        <w:div w:id="1326279376">
          <w:marLeft w:val="0"/>
          <w:marRight w:val="0"/>
          <w:marTop w:val="0"/>
          <w:marBottom w:val="0"/>
          <w:divBdr>
            <w:top w:val="none" w:sz="0" w:space="0" w:color="auto"/>
            <w:left w:val="none" w:sz="0" w:space="0" w:color="auto"/>
            <w:bottom w:val="none" w:sz="0" w:space="0" w:color="auto"/>
            <w:right w:val="none" w:sz="0" w:space="0" w:color="auto"/>
          </w:divBdr>
          <w:divsChild>
            <w:div w:id="174223703">
              <w:marLeft w:val="0"/>
              <w:marRight w:val="0"/>
              <w:marTop w:val="0"/>
              <w:marBottom w:val="0"/>
              <w:divBdr>
                <w:top w:val="none" w:sz="0" w:space="0" w:color="auto"/>
                <w:left w:val="none" w:sz="0" w:space="0" w:color="auto"/>
                <w:bottom w:val="none" w:sz="0" w:space="0" w:color="auto"/>
                <w:right w:val="none" w:sz="0" w:space="0" w:color="auto"/>
              </w:divBdr>
              <w:divsChild>
                <w:div w:id="279923037">
                  <w:marLeft w:val="0"/>
                  <w:marRight w:val="0"/>
                  <w:marTop w:val="0"/>
                  <w:marBottom w:val="0"/>
                  <w:divBdr>
                    <w:top w:val="none" w:sz="0" w:space="0" w:color="auto"/>
                    <w:left w:val="none" w:sz="0" w:space="0" w:color="auto"/>
                    <w:bottom w:val="none" w:sz="0" w:space="0" w:color="auto"/>
                    <w:right w:val="none" w:sz="0" w:space="0" w:color="auto"/>
                  </w:divBdr>
                  <w:divsChild>
                    <w:div w:id="11591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242">
      <w:bodyDiv w:val="1"/>
      <w:marLeft w:val="0"/>
      <w:marRight w:val="0"/>
      <w:marTop w:val="0"/>
      <w:marBottom w:val="0"/>
      <w:divBdr>
        <w:top w:val="none" w:sz="0" w:space="0" w:color="auto"/>
        <w:left w:val="none" w:sz="0" w:space="0" w:color="auto"/>
        <w:bottom w:val="none" w:sz="0" w:space="0" w:color="auto"/>
        <w:right w:val="none" w:sz="0" w:space="0" w:color="auto"/>
      </w:divBdr>
    </w:div>
    <w:div w:id="1380469989">
      <w:bodyDiv w:val="1"/>
      <w:marLeft w:val="0"/>
      <w:marRight w:val="0"/>
      <w:marTop w:val="0"/>
      <w:marBottom w:val="0"/>
      <w:divBdr>
        <w:top w:val="none" w:sz="0" w:space="0" w:color="auto"/>
        <w:left w:val="none" w:sz="0" w:space="0" w:color="auto"/>
        <w:bottom w:val="none" w:sz="0" w:space="0" w:color="auto"/>
        <w:right w:val="none" w:sz="0" w:space="0" w:color="auto"/>
      </w:divBdr>
      <w:divsChild>
        <w:div w:id="82343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875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630108">
      <w:bodyDiv w:val="1"/>
      <w:marLeft w:val="0"/>
      <w:marRight w:val="0"/>
      <w:marTop w:val="0"/>
      <w:marBottom w:val="0"/>
      <w:divBdr>
        <w:top w:val="none" w:sz="0" w:space="0" w:color="auto"/>
        <w:left w:val="none" w:sz="0" w:space="0" w:color="auto"/>
        <w:bottom w:val="none" w:sz="0" w:space="0" w:color="auto"/>
        <w:right w:val="none" w:sz="0" w:space="0" w:color="auto"/>
      </w:divBdr>
    </w:div>
    <w:div w:id="1384403351">
      <w:bodyDiv w:val="1"/>
      <w:marLeft w:val="0"/>
      <w:marRight w:val="0"/>
      <w:marTop w:val="0"/>
      <w:marBottom w:val="0"/>
      <w:divBdr>
        <w:top w:val="none" w:sz="0" w:space="0" w:color="auto"/>
        <w:left w:val="none" w:sz="0" w:space="0" w:color="auto"/>
        <w:bottom w:val="none" w:sz="0" w:space="0" w:color="auto"/>
        <w:right w:val="none" w:sz="0" w:space="0" w:color="auto"/>
      </w:divBdr>
      <w:divsChild>
        <w:div w:id="1303779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7070460">
      <w:bodyDiv w:val="1"/>
      <w:marLeft w:val="0"/>
      <w:marRight w:val="0"/>
      <w:marTop w:val="0"/>
      <w:marBottom w:val="0"/>
      <w:divBdr>
        <w:top w:val="none" w:sz="0" w:space="0" w:color="auto"/>
        <w:left w:val="none" w:sz="0" w:space="0" w:color="auto"/>
        <w:bottom w:val="none" w:sz="0" w:space="0" w:color="auto"/>
        <w:right w:val="none" w:sz="0" w:space="0" w:color="auto"/>
      </w:divBdr>
      <w:divsChild>
        <w:div w:id="159589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146616">
      <w:bodyDiv w:val="1"/>
      <w:marLeft w:val="0"/>
      <w:marRight w:val="0"/>
      <w:marTop w:val="0"/>
      <w:marBottom w:val="0"/>
      <w:divBdr>
        <w:top w:val="none" w:sz="0" w:space="0" w:color="auto"/>
        <w:left w:val="none" w:sz="0" w:space="0" w:color="auto"/>
        <w:bottom w:val="none" w:sz="0" w:space="0" w:color="auto"/>
        <w:right w:val="none" w:sz="0" w:space="0" w:color="auto"/>
      </w:divBdr>
    </w:div>
    <w:div w:id="1389573119">
      <w:bodyDiv w:val="1"/>
      <w:marLeft w:val="0"/>
      <w:marRight w:val="0"/>
      <w:marTop w:val="0"/>
      <w:marBottom w:val="0"/>
      <w:divBdr>
        <w:top w:val="none" w:sz="0" w:space="0" w:color="auto"/>
        <w:left w:val="none" w:sz="0" w:space="0" w:color="auto"/>
        <w:bottom w:val="none" w:sz="0" w:space="0" w:color="auto"/>
        <w:right w:val="none" w:sz="0" w:space="0" w:color="auto"/>
      </w:divBdr>
      <w:divsChild>
        <w:div w:id="482695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308094">
      <w:bodyDiv w:val="1"/>
      <w:marLeft w:val="0"/>
      <w:marRight w:val="0"/>
      <w:marTop w:val="0"/>
      <w:marBottom w:val="0"/>
      <w:divBdr>
        <w:top w:val="none" w:sz="0" w:space="0" w:color="auto"/>
        <w:left w:val="none" w:sz="0" w:space="0" w:color="auto"/>
        <w:bottom w:val="none" w:sz="0" w:space="0" w:color="auto"/>
        <w:right w:val="none" w:sz="0" w:space="0" w:color="auto"/>
      </w:divBdr>
      <w:divsChild>
        <w:div w:id="1950889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34262">
          <w:blockQuote w:val="1"/>
          <w:marLeft w:val="720"/>
          <w:marRight w:val="720"/>
          <w:marTop w:val="100"/>
          <w:marBottom w:val="100"/>
          <w:divBdr>
            <w:top w:val="none" w:sz="0" w:space="0" w:color="auto"/>
            <w:left w:val="none" w:sz="0" w:space="0" w:color="auto"/>
            <w:bottom w:val="none" w:sz="0" w:space="0" w:color="auto"/>
            <w:right w:val="none" w:sz="0" w:space="0" w:color="auto"/>
          </w:divBdr>
        </w:div>
        <w:div w:id="552742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049592">
      <w:bodyDiv w:val="1"/>
      <w:marLeft w:val="0"/>
      <w:marRight w:val="0"/>
      <w:marTop w:val="0"/>
      <w:marBottom w:val="0"/>
      <w:divBdr>
        <w:top w:val="none" w:sz="0" w:space="0" w:color="auto"/>
        <w:left w:val="none" w:sz="0" w:space="0" w:color="auto"/>
        <w:bottom w:val="none" w:sz="0" w:space="0" w:color="auto"/>
        <w:right w:val="none" w:sz="0" w:space="0" w:color="auto"/>
      </w:divBdr>
    </w:div>
    <w:div w:id="1398941936">
      <w:bodyDiv w:val="1"/>
      <w:marLeft w:val="0"/>
      <w:marRight w:val="0"/>
      <w:marTop w:val="0"/>
      <w:marBottom w:val="0"/>
      <w:divBdr>
        <w:top w:val="none" w:sz="0" w:space="0" w:color="auto"/>
        <w:left w:val="none" w:sz="0" w:space="0" w:color="auto"/>
        <w:bottom w:val="none" w:sz="0" w:space="0" w:color="auto"/>
        <w:right w:val="none" w:sz="0" w:space="0" w:color="auto"/>
      </w:divBdr>
    </w:div>
    <w:div w:id="1403530156">
      <w:bodyDiv w:val="1"/>
      <w:marLeft w:val="0"/>
      <w:marRight w:val="0"/>
      <w:marTop w:val="0"/>
      <w:marBottom w:val="0"/>
      <w:divBdr>
        <w:top w:val="none" w:sz="0" w:space="0" w:color="auto"/>
        <w:left w:val="none" w:sz="0" w:space="0" w:color="auto"/>
        <w:bottom w:val="none" w:sz="0" w:space="0" w:color="auto"/>
        <w:right w:val="none" w:sz="0" w:space="0" w:color="auto"/>
      </w:divBdr>
      <w:divsChild>
        <w:div w:id="1375695566">
          <w:blockQuote w:val="1"/>
          <w:marLeft w:val="720"/>
          <w:marRight w:val="720"/>
          <w:marTop w:val="100"/>
          <w:marBottom w:val="100"/>
          <w:divBdr>
            <w:top w:val="none" w:sz="0" w:space="0" w:color="auto"/>
            <w:left w:val="none" w:sz="0" w:space="0" w:color="auto"/>
            <w:bottom w:val="none" w:sz="0" w:space="0" w:color="auto"/>
            <w:right w:val="none" w:sz="0" w:space="0" w:color="auto"/>
          </w:divBdr>
        </w:div>
        <w:div w:id="53700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779175">
      <w:bodyDiv w:val="1"/>
      <w:marLeft w:val="0"/>
      <w:marRight w:val="0"/>
      <w:marTop w:val="0"/>
      <w:marBottom w:val="0"/>
      <w:divBdr>
        <w:top w:val="none" w:sz="0" w:space="0" w:color="auto"/>
        <w:left w:val="none" w:sz="0" w:space="0" w:color="auto"/>
        <w:bottom w:val="none" w:sz="0" w:space="0" w:color="auto"/>
        <w:right w:val="none" w:sz="0" w:space="0" w:color="auto"/>
      </w:divBdr>
    </w:div>
    <w:div w:id="1416169277">
      <w:bodyDiv w:val="1"/>
      <w:marLeft w:val="0"/>
      <w:marRight w:val="0"/>
      <w:marTop w:val="0"/>
      <w:marBottom w:val="0"/>
      <w:divBdr>
        <w:top w:val="none" w:sz="0" w:space="0" w:color="auto"/>
        <w:left w:val="none" w:sz="0" w:space="0" w:color="auto"/>
        <w:bottom w:val="none" w:sz="0" w:space="0" w:color="auto"/>
        <w:right w:val="none" w:sz="0" w:space="0" w:color="auto"/>
      </w:divBdr>
    </w:div>
    <w:div w:id="1427072871">
      <w:bodyDiv w:val="1"/>
      <w:marLeft w:val="0"/>
      <w:marRight w:val="0"/>
      <w:marTop w:val="0"/>
      <w:marBottom w:val="0"/>
      <w:divBdr>
        <w:top w:val="none" w:sz="0" w:space="0" w:color="auto"/>
        <w:left w:val="none" w:sz="0" w:space="0" w:color="auto"/>
        <w:bottom w:val="none" w:sz="0" w:space="0" w:color="auto"/>
        <w:right w:val="none" w:sz="0" w:space="0" w:color="auto"/>
      </w:divBdr>
    </w:div>
    <w:div w:id="1427967310">
      <w:bodyDiv w:val="1"/>
      <w:marLeft w:val="0"/>
      <w:marRight w:val="0"/>
      <w:marTop w:val="0"/>
      <w:marBottom w:val="0"/>
      <w:divBdr>
        <w:top w:val="none" w:sz="0" w:space="0" w:color="auto"/>
        <w:left w:val="none" w:sz="0" w:space="0" w:color="auto"/>
        <w:bottom w:val="none" w:sz="0" w:space="0" w:color="auto"/>
        <w:right w:val="none" w:sz="0" w:space="0" w:color="auto"/>
      </w:divBdr>
    </w:div>
    <w:div w:id="1428500593">
      <w:bodyDiv w:val="1"/>
      <w:marLeft w:val="0"/>
      <w:marRight w:val="0"/>
      <w:marTop w:val="0"/>
      <w:marBottom w:val="0"/>
      <w:divBdr>
        <w:top w:val="none" w:sz="0" w:space="0" w:color="auto"/>
        <w:left w:val="none" w:sz="0" w:space="0" w:color="auto"/>
        <w:bottom w:val="none" w:sz="0" w:space="0" w:color="auto"/>
        <w:right w:val="none" w:sz="0" w:space="0" w:color="auto"/>
      </w:divBdr>
      <w:divsChild>
        <w:div w:id="1823690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615012">
      <w:bodyDiv w:val="1"/>
      <w:marLeft w:val="0"/>
      <w:marRight w:val="0"/>
      <w:marTop w:val="0"/>
      <w:marBottom w:val="0"/>
      <w:divBdr>
        <w:top w:val="none" w:sz="0" w:space="0" w:color="auto"/>
        <w:left w:val="none" w:sz="0" w:space="0" w:color="auto"/>
        <w:bottom w:val="none" w:sz="0" w:space="0" w:color="auto"/>
        <w:right w:val="none" w:sz="0" w:space="0" w:color="auto"/>
      </w:divBdr>
    </w:div>
    <w:div w:id="1431661184">
      <w:bodyDiv w:val="1"/>
      <w:marLeft w:val="0"/>
      <w:marRight w:val="0"/>
      <w:marTop w:val="0"/>
      <w:marBottom w:val="0"/>
      <w:divBdr>
        <w:top w:val="none" w:sz="0" w:space="0" w:color="auto"/>
        <w:left w:val="none" w:sz="0" w:space="0" w:color="auto"/>
        <w:bottom w:val="none" w:sz="0" w:space="0" w:color="auto"/>
        <w:right w:val="none" w:sz="0" w:space="0" w:color="auto"/>
      </w:divBdr>
    </w:div>
    <w:div w:id="1431662564">
      <w:bodyDiv w:val="1"/>
      <w:marLeft w:val="0"/>
      <w:marRight w:val="0"/>
      <w:marTop w:val="0"/>
      <w:marBottom w:val="0"/>
      <w:divBdr>
        <w:top w:val="none" w:sz="0" w:space="0" w:color="auto"/>
        <w:left w:val="none" w:sz="0" w:space="0" w:color="auto"/>
        <w:bottom w:val="none" w:sz="0" w:space="0" w:color="auto"/>
        <w:right w:val="none" w:sz="0" w:space="0" w:color="auto"/>
      </w:divBdr>
    </w:div>
    <w:div w:id="1435202703">
      <w:bodyDiv w:val="1"/>
      <w:marLeft w:val="0"/>
      <w:marRight w:val="0"/>
      <w:marTop w:val="0"/>
      <w:marBottom w:val="0"/>
      <w:divBdr>
        <w:top w:val="none" w:sz="0" w:space="0" w:color="auto"/>
        <w:left w:val="none" w:sz="0" w:space="0" w:color="auto"/>
        <w:bottom w:val="none" w:sz="0" w:space="0" w:color="auto"/>
        <w:right w:val="none" w:sz="0" w:space="0" w:color="auto"/>
      </w:divBdr>
    </w:div>
    <w:div w:id="1435593967">
      <w:bodyDiv w:val="1"/>
      <w:marLeft w:val="0"/>
      <w:marRight w:val="0"/>
      <w:marTop w:val="0"/>
      <w:marBottom w:val="0"/>
      <w:divBdr>
        <w:top w:val="none" w:sz="0" w:space="0" w:color="auto"/>
        <w:left w:val="none" w:sz="0" w:space="0" w:color="auto"/>
        <w:bottom w:val="none" w:sz="0" w:space="0" w:color="auto"/>
        <w:right w:val="none" w:sz="0" w:space="0" w:color="auto"/>
      </w:divBdr>
    </w:div>
    <w:div w:id="1436974889">
      <w:bodyDiv w:val="1"/>
      <w:marLeft w:val="0"/>
      <w:marRight w:val="0"/>
      <w:marTop w:val="0"/>
      <w:marBottom w:val="0"/>
      <w:divBdr>
        <w:top w:val="none" w:sz="0" w:space="0" w:color="auto"/>
        <w:left w:val="none" w:sz="0" w:space="0" w:color="auto"/>
        <w:bottom w:val="none" w:sz="0" w:space="0" w:color="auto"/>
        <w:right w:val="none" w:sz="0" w:space="0" w:color="auto"/>
      </w:divBdr>
      <w:divsChild>
        <w:div w:id="541601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31424">
          <w:blockQuote w:val="1"/>
          <w:marLeft w:val="720"/>
          <w:marRight w:val="720"/>
          <w:marTop w:val="100"/>
          <w:marBottom w:val="100"/>
          <w:divBdr>
            <w:top w:val="none" w:sz="0" w:space="0" w:color="auto"/>
            <w:left w:val="none" w:sz="0" w:space="0" w:color="auto"/>
            <w:bottom w:val="none" w:sz="0" w:space="0" w:color="auto"/>
            <w:right w:val="none" w:sz="0" w:space="0" w:color="auto"/>
          </w:divBdr>
        </w:div>
        <w:div w:id="38595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489562612">
          <w:blockQuote w:val="1"/>
          <w:marLeft w:val="720"/>
          <w:marRight w:val="720"/>
          <w:marTop w:val="100"/>
          <w:marBottom w:val="100"/>
          <w:divBdr>
            <w:top w:val="none" w:sz="0" w:space="0" w:color="auto"/>
            <w:left w:val="none" w:sz="0" w:space="0" w:color="auto"/>
            <w:bottom w:val="none" w:sz="0" w:space="0" w:color="auto"/>
            <w:right w:val="none" w:sz="0" w:space="0" w:color="auto"/>
          </w:divBdr>
        </w:div>
        <w:div w:id="767778654">
          <w:blockQuote w:val="1"/>
          <w:marLeft w:val="720"/>
          <w:marRight w:val="720"/>
          <w:marTop w:val="100"/>
          <w:marBottom w:val="100"/>
          <w:divBdr>
            <w:top w:val="none" w:sz="0" w:space="0" w:color="auto"/>
            <w:left w:val="none" w:sz="0" w:space="0" w:color="auto"/>
            <w:bottom w:val="none" w:sz="0" w:space="0" w:color="auto"/>
            <w:right w:val="none" w:sz="0" w:space="0" w:color="auto"/>
          </w:divBdr>
        </w:div>
        <w:div w:id="875700418">
          <w:blockQuote w:val="1"/>
          <w:marLeft w:val="720"/>
          <w:marRight w:val="720"/>
          <w:marTop w:val="100"/>
          <w:marBottom w:val="100"/>
          <w:divBdr>
            <w:top w:val="none" w:sz="0" w:space="0" w:color="auto"/>
            <w:left w:val="none" w:sz="0" w:space="0" w:color="auto"/>
            <w:bottom w:val="none" w:sz="0" w:space="0" w:color="auto"/>
            <w:right w:val="none" w:sz="0" w:space="0" w:color="auto"/>
          </w:divBdr>
        </w:div>
        <w:div w:id="346905644">
          <w:blockQuote w:val="1"/>
          <w:marLeft w:val="720"/>
          <w:marRight w:val="720"/>
          <w:marTop w:val="100"/>
          <w:marBottom w:val="100"/>
          <w:divBdr>
            <w:top w:val="none" w:sz="0" w:space="0" w:color="auto"/>
            <w:left w:val="none" w:sz="0" w:space="0" w:color="auto"/>
            <w:bottom w:val="none" w:sz="0" w:space="0" w:color="auto"/>
            <w:right w:val="none" w:sz="0" w:space="0" w:color="auto"/>
          </w:divBdr>
        </w:div>
        <w:div w:id="702364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16587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593131">
          <w:blockQuote w:val="1"/>
          <w:marLeft w:val="720"/>
          <w:marRight w:val="720"/>
          <w:marTop w:val="100"/>
          <w:marBottom w:val="100"/>
          <w:divBdr>
            <w:top w:val="none" w:sz="0" w:space="0" w:color="auto"/>
            <w:left w:val="none" w:sz="0" w:space="0" w:color="auto"/>
            <w:bottom w:val="none" w:sz="0" w:space="0" w:color="auto"/>
            <w:right w:val="none" w:sz="0" w:space="0" w:color="auto"/>
          </w:divBdr>
        </w:div>
        <w:div w:id="633876544">
          <w:blockQuote w:val="1"/>
          <w:marLeft w:val="720"/>
          <w:marRight w:val="720"/>
          <w:marTop w:val="100"/>
          <w:marBottom w:val="100"/>
          <w:divBdr>
            <w:top w:val="none" w:sz="0" w:space="0" w:color="auto"/>
            <w:left w:val="none" w:sz="0" w:space="0" w:color="auto"/>
            <w:bottom w:val="none" w:sz="0" w:space="0" w:color="auto"/>
            <w:right w:val="none" w:sz="0" w:space="0" w:color="auto"/>
          </w:divBdr>
        </w:div>
        <w:div w:id="679352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099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8323381">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619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107053">
      <w:bodyDiv w:val="1"/>
      <w:marLeft w:val="0"/>
      <w:marRight w:val="0"/>
      <w:marTop w:val="0"/>
      <w:marBottom w:val="0"/>
      <w:divBdr>
        <w:top w:val="none" w:sz="0" w:space="0" w:color="auto"/>
        <w:left w:val="none" w:sz="0" w:space="0" w:color="auto"/>
        <w:bottom w:val="none" w:sz="0" w:space="0" w:color="auto"/>
        <w:right w:val="none" w:sz="0" w:space="0" w:color="auto"/>
      </w:divBdr>
      <w:divsChild>
        <w:div w:id="185680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546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9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637120">
      <w:bodyDiv w:val="1"/>
      <w:marLeft w:val="0"/>
      <w:marRight w:val="0"/>
      <w:marTop w:val="0"/>
      <w:marBottom w:val="0"/>
      <w:divBdr>
        <w:top w:val="none" w:sz="0" w:space="0" w:color="auto"/>
        <w:left w:val="none" w:sz="0" w:space="0" w:color="auto"/>
        <w:bottom w:val="none" w:sz="0" w:space="0" w:color="auto"/>
        <w:right w:val="none" w:sz="0" w:space="0" w:color="auto"/>
      </w:divBdr>
    </w:div>
    <w:div w:id="1439760665">
      <w:bodyDiv w:val="1"/>
      <w:marLeft w:val="0"/>
      <w:marRight w:val="0"/>
      <w:marTop w:val="0"/>
      <w:marBottom w:val="0"/>
      <w:divBdr>
        <w:top w:val="none" w:sz="0" w:space="0" w:color="auto"/>
        <w:left w:val="none" w:sz="0" w:space="0" w:color="auto"/>
        <w:bottom w:val="none" w:sz="0" w:space="0" w:color="auto"/>
        <w:right w:val="none" w:sz="0" w:space="0" w:color="auto"/>
      </w:divBdr>
    </w:div>
    <w:div w:id="1440375783">
      <w:bodyDiv w:val="1"/>
      <w:marLeft w:val="0"/>
      <w:marRight w:val="0"/>
      <w:marTop w:val="0"/>
      <w:marBottom w:val="0"/>
      <w:divBdr>
        <w:top w:val="none" w:sz="0" w:space="0" w:color="auto"/>
        <w:left w:val="none" w:sz="0" w:space="0" w:color="auto"/>
        <w:bottom w:val="none" w:sz="0" w:space="0" w:color="auto"/>
        <w:right w:val="none" w:sz="0" w:space="0" w:color="auto"/>
      </w:divBdr>
    </w:div>
    <w:div w:id="1440563486">
      <w:bodyDiv w:val="1"/>
      <w:marLeft w:val="0"/>
      <w:marRight w:val="0"/>
      <w:marTop w:val="0"/>
      <w:marBottom w:val="0"/>
      <w:divBdr>
        <w:top w:val="none" w:sz="0" w:space="0" w:color="auto"/>
        <w:left w:val="none" w:sz="0" w:space="0" w:color="auto"/>
        <w:bottom w:val="none" w:sz="0" w:space="0" w:color="auto"/>
        <w:right w:val="none" w:sz="0" w:space="0" w:color="auto"/>
      </w:divBdr>
    </w:div>
    <w:div w:id="1443458332">
      <w:bodyDiv w:val="1"/>
      <w:marLeft w:val="0"/>
      <w:marRight w:val="0"/>
      <w:marTop w:val="0"/>
      <w:marBottom w:val="0"/>
      <w:divBdr>
        <w:top w:val="none" w:sz="0" w:space="0" w:color="auto"/>
        <w:left w:val="none" w:sz="0" w:space="0" w:color="auto"/>
        <w:bottom w:val="none" w:sz="0" w:space="0" w:color="auto"/>
        <w:right w:val="none" w:sz="0" w:space="0" w:color="auto"/>
      </w:divBdr>
    </w:div>
    <w:div w:id="1446002990">
      <w:bodyDiv w:val="1"/>
      <w:marLeft w:val="0"/>
      <w:marRight w:val="0"/>
      <w:marTop w:val="0"/>
      <w:marBottom w:val="0"/>
      <w:divBdr>
        <w:top w:val="none" w:sz="0" w:space="0" w:color="auto"/>
        <w:left w:val="none" w:sz="0" w:space="0" w:color="auto"/>
        <w:bottom w:val="none" w:sz="0" w:space="0" w:color="auto"/>
        <w:right w:val="none" w:sz="0" w:space="0" w:color="auto"/>
      </w:divBdr>
      <w:divsChild>
        <w:div w:id="1226601175">
          <w:marLeft w:val="0"/>
          <w:marRight w:val="0"/>
          <w:marTop w:val="0"/>
          <w:marBottom w:val="0"/>
          <w:divBdr>
            <w:top w:val="none" w:sz="0" w:space="0" w:color="auto"/>
            <w:left w:val="none" w:sz="0" w:space="0" w:color="auto"/>
            <w:bottom w:val="none" w:sz="0" w:space="0" w:color="auto"/>
            <w:right w:val="none" w:sz="0" w:space="0" w:color="auto"/>
          </w:divBdr>
          <w:divsChild>
            <w:div w:id="187530244">
              <w:marLeft w:val="0"/>
              <w:marRight w:val="0"/>
              <w:marTop w:val="0"/>
              <w:marBottom w:val="0"/>
              <w:divBdr>
                <w:top w:val="none" w:sz="0" w:space="0" w:color="auto"/>
                <w:left w:val="none" w:sz="0" w:space="0" w:color="auto"/>
                <w:bottom w:val="none" w:sz="0" w:space="0" w:color="auto"/>
                <w:right w:val="none" w:sz="0" w:space="0" w:color="auto"/>
              </w:divBdr>
              <w:divsChild>
                <w:div w:id="846411263">
                  <w:marLeft w:val="0"/>
                  <w:marRight w:val="0"/>
                  <w:marTop w:val="0"/>
                  <w:marBottom w:val="0"/>
                  <w:divBdr>
                    <w:top w:val="none" w:sz="0" w:space="0" w:color="auto"/>
                    <w:left w:val="none" w:sz="0" w:space="0" w:color="auto"/>
                    <w:bottom w:val="none" w:sz="0" w:space="0" w:color="auto"/>
                    <w:right w:val="none" w:sz="0" w:space="0" w:color="auto"/>
                  </w:divBdr>
                  <w:divsChild>
                    <w:div w:id="1344163830">
                      <w:marLeft w:val="0"/>
                      <w:marRight w:val="0"/>
                      <w:marTop w:val="0"/>
                      <w:marBottom w:val="0"/>
                      <w:divBdr>
                        <w:top w:val="none" w:sz="0" w:space="0" w:color="auto"/>
                        <w:left w:val="none" w:sz="0" w:space="0" w:color="auto"/>
                        <w:bottom w:val="none" w:sz="0" w:space="0" w:color="auto"/>
                        <w:right w:val="none" w:sz="0" w:space="0" w:color="auto"/>
                      </w:divBdr>
                      <w:divsChild>
                        <w:div w:id="1428967879">
                          <w:marLeft w:val="0"/>
                          <w:marRight w:val="0"/>
                          <w:marTop w:val="0"/>
                          <w:marBottom w:val="0"/>
                          <w:divBdr>
                            <w:top w:val="none" w:sz="0" w:space="0" w:color="auto"/>
                            <w:left w:val="none" w:sz="0" w:space="0" w:color="auto"/>
                            <w:bottom w:val="none" w:sz="0" w:space="0" w:color="auto"/>
                            <w:right w:val="none" w:sz="0" w:space="0" w:color="auto"/>
                          </w:divBdr>
                          <w:divsChild>
                            <w:div w:id="1606840957">
                              <w:marLeft w:val="0"/>
                              <w:marRight w:val="0"/>
                              <w:marTop w:val="0"/>
                              <w:marBottom w:val="0"/>
                              <w:divBdr>
                                <w:top w:val="none" w:sz="0" w:space="0" w:color="auto"/>
                                <w:left w:val="none" w:sz="0" w:space="0" w:color="auto"/>
                                <w:bottom w:val="none" w:sz="0" w:space="0" w:color="auto"/>
                                <w:right w:val="none" w:sz="0" w:space="0" w:color="auto"/>
                              </w:divBdr>
                              <w:divsChild>
                                <w:div w:id="1295797186">
                                  <w:marLeft w:val="0"/>
                                  <w:marRight w:val="0"/>
                                  <w:marTop w:val="0"/>
                                  <w:marBottom w:val="0"/>
                                  <w:divBdr>
                                    <w:top w:val="none" w:sz="0" w:space="0" w:color="auto"/>
                                    <w:left w:val="none" w:sz="0" w:space="0" w:color="auto"/>
                                    <w:bottom w:val="none" w:sz="0" w:space="0" w:color="auto"/>
                                    <w:right w:val="none" w:sz="0" w:space="0" w:color="auto"/>
                                  </w:divBdr>
                                  <w:divsChild>
                                    <w:div w:id="118196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770159">
      <w:bodyDiv w:val="1"/>
      <w:marLeft w:val="0"/>
      <w:marRight w:val="0"/>
      <w:marTop w:val="0"/>
      <w:marBottom w:val="0"/>
      <w:divBdr>
        <w:top w:val="none" w:sz="0" w:space="0" w:color="auto"/>
        <w:left w:val="none" w:sz="0" w:space="0" w:color="auto"/>
        <w:bottom w:val="none" w:sz="0" w:space="0" w:color="auto"/>
        <w:right w:val="none" w:sz="0" w:space="0" w:color="auto"/>
      </w:divBdr>
    </w:div>
    <w:div w:id="1452436826">
      <w:bodyDiv w:val="1"/>
      <w:marLeft w:val="0"/>
      <w:marRight w:val="0"/>
      <w:marTop w:val="0"/>
      <w:marBottom w:val="0"/>
      <w:divBdr>
        <w:top w:val="none" w:sz="0" w:space="0" w:color="auto"/>
        <w:left w:val="none" w:sz="0" w:space="0" w:color="auto"/>
        <w:bottom w:val="none" w:sz="0" w:space="0" w:color="auto"/>
        <w:right w:val="none" w:sz="0" w:space="0" w:color="auto"/>
      </w:divBdr>
    </w:div>
    <w:div w:id="1455900655">
      <w:bodyDiv w:val="1"/>
      <w:marLeft w:val="0"/>
      <w:marRight w:val="0"/>
      <w:marTop w:val="0"/>
      <w:marBottom w:val="0"/>
      <w:divBdr>
        <w:top w:val="none" w:sz="0" w:space="0" w:color="auto"/>
        <w:left w:val="none" w:sz="0" w:space="0" w:color="auto"/>
        <w:bottom w:val="none" w:sz="0" w:space="0" w:color="auto"/>
        <w:right w:val="none" w:sz="0" w:space="0" w:color="auto"/>
      </w:divBdr>
    </w:div>
    <w:div w:id="1456827227">
      <w:bodyDiv w:val="1"/>
      <w:marLeft w:val="0"/>
      <w:marRight w:val="0"/>
      <w:marTop w:val="0"/>
      <w:marBottom w:val="0"/>
      <w:divBdr>
        <w:top w:val="none" w:sz="0" w:space="0" w:color="auto"/>
        <w:left w:val="none" w:sz="0" w:space="0" w:color="auto"/>
        <w:bottom w:val="none" w:sz="0" w:space="0" w:color="auto"/>
        <w:right w:val="none" w:sz="0" w:space="0" w:color="auto"/>
      </w:divBdr>
      <w:divsChild>
        <w:div w:id="1073044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8714898">
      <w:bodyDiv w:val="1"/>
      <w:marLeft w:val="0"/>
      <w:marRight w:val="0"/>
      <w:marTop w:val="0"/>
      <w:marBottom w:val="0"/>
      <w:divBdr>
        <w:top w:val="none" w:sz="0" w:space="0" w:color="auto"/>
        <w:left w:val="none" w:sz="0" w:space="0" w:color="auto"/>
        <w:bottom w:val="none" w:sz="0" w:space="0" w:color="auto"/>
        <w:right w:val="none" w:sz="0" w:space="0" w:color="auto"/>
      </w:divBdr>
    </w:div>
    <w:div w:id="1462575618">
      <w:bodyDiv w:val="1"/>
      <w:marLeft w:val="0"/>
      <w:marRight w:val="0"/>
      <w:marTop w:val="0"/>
      <w:marBottom w:val="0"/>
      <w:divBdr>
        <w:top w:val="none" w:sz="0" w:space="0" w:color="auto"/>
        <w:left w:val="none" w:sz="0" w:space="0" w:color="auto"/>
        <w:bottom w:val="none" w:sz="0" w:space="0" w:color="auto"/>
        <w:right w:val="none" w:sz="0" w:space="0" w:color="auto"/>
      </w:divBdr>
      <w:divsChild>
        <w:div w:id="1355764440">
          <w:marLeft w:val="0"/>
          <w:marRight w:val="0"/>
          <w:marTop w:val="0"/>
          <w:marBottom w:val="240"/>
          <w:divBdr>
            <w:top w:val="none" w:sz="0" w:space="0" w:color="auto"/>
            <w:left w:val="none" w:sz="0" w:space="0" w:color="auto"/>
            <w:bottom w:val="none" w:sz="0" w:space="0" w:color="auto"/>
            <w:right w:val="none" w:sz="0" w:space="0" w:color="auto"/>
          </w:divBdr>
          <w:divsChild>
            <w:div w:id="86509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113695">
      <w:bodyDiv w:val="1"/>
      <w:marLeft w:val="0"/>
      <w:marRight w:val="0"/>
      <w:marTop w:val="0"/>
      <w:marBottom w:val="0"/>
      <w:divBdr>
        <w:top w:val="none" w:sz="0" w:space="0" w:color="auto"/>
        <w:left w:val="none" w:sz="0" w:space="0" w:color="auto"/>
        <w:bottom w:val="none" w:sz="0" w:space="0" w:color="auto"/>
        <w:right w:val="none" w:sz="0" w:space="0" w:color="auto"/>
      </w:divBdr>
      <w:divsChild>
        <w:div w:id="703672599">
          <w:marLeft w:val="0"/>
          <w:marRight w:val="0"/>
          <w:marTop w:val="0"/>
          <w:marBottom w:val="0"/>
          <w:divBdr>
            <w:top w:val="none" w:sz="0" w:space="0" w:color="auto"/>
            <w:left w:val="none" w:sz="0" w:space="0" w:color="auto"/>
            <w:bottom w:val="none" w:sz="0" w:space="0" w:color="auto"/>
            <w:right w:val="none" w:sz="0" w:space="0" w:color="auto"/>
          </w:divBdr>
          <w:divsChild>
            <w:div w:id="686055275">
              <w:marLeft w:val="0"/>
              <w:marRight w:val="0"/>
              <w:marTop w:val="0"/>
              <w:marBottom w:val="0"/>
              <w:divBdr>
                <w:top w:val="none" w:sz="0" w:space="0" w:color="auto"/>
                <w:left w:val="none" w:sz="0" w:space="0" w:color="auto"/>
                <w:bottom w:val="none" w:sz="0" w:space="0" w:color="auto"/>
                <w:right w:val="none" w:sz="0" w:space="0" w:color="auto"/>
              </w:divBdr>
              <w:divsChild>
                <w:div w:id="1183125032">
                  <w:marLeft w:val="0"/>
                  <w:marRight w:val="0"/>
                  <w:marTop w:val="0"/>
                  <w:marBottom w:val="0"/>
                  <w:divBdr>
                    <w:top w:val="none" w:sz="0" w:space="0" w:color="auto"/>
                    <w:left w:val="none" w:sz="0" w:space="0" w:color="auto"/>
                    <w:bottom w:val="none" w:sz="0" w:space="0" w:color="auto"/>
                    <w:right w:val="none" w:sz="0" w:space="0" w:color="auto"/>
                  </w:divBdr>
                  <w:divsChild>
                    <w:div w:id="185240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076763">
      <w:bodyDiv w:val="1"/>
      <w:marLeft w:val="0"/>
      <w:marRight w:val="0"/>
      <w:marTop w:val="0"/>
      <w:marBottom w:val="0"/>
      <w:divBdr>
        <w:top w:val="none" w:sz="0" w:space="0" w:color="auto"/>
        <w:left w:val="none" w:sz="0" w:space="0" w:color="auto"/>
        <w:bottom w:val="none" w:sz="0" w:space="0" w:color="auto"/>
        <w:right w:val="none" w:sz="0" w:space="0" w:color="auto"/>
      </w:divBdr>
    </w:div>
    <w:div w:id="1467039760">
      <w:bodyDiv w:val="1"/>
      <w:marLeft w:val="0"/>
      <w:marRight w:val="0"/>
      <w:marTop w:val="0"/>
      <w:marBottom w:val="0"/>
      <w:divBdr>
        <w:top w:val="none" w:sz="0" w:space="0" w:color="auto"/>
        <w:left w:val="none" w:sz="0" w:space="0" w:color="auto"/>
        <w:bottom w:val="none" w:sz="0" w:space="0" w:color="auto"/>
        <w:right w:val="none" w:sz="0" w:space="0" w:color="auto"/>
      </w:divBdr>
    </w:div>
    <w:div w:id="1467238208">
      <w:bodyDiv w:val="1"/>
      <w:marLeft w:val="0"/>
      <w:marRight w:val="0"/>
      <w:marTop w:val="0"/>
      <w:marBottom w:val="0"/>
      <w:divBdr>
        <w:top w:val="none" w:sz="0" w:space="0" w:color="auto"/>
        <w:left w:val="none" w:sz="0" w:space="0" w:color="auto"/>
        <w:bottom w:val="none" w:sz="0" w:space="0" w:color="auto"/>
        <w:right w:val="none" w:sz="0" w:space="0" w:color="auto"/>
      </w:divBdr>
      <w:divsChild>
        <w:div w:id="1010061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3330651">
          <w:blockQuote w:val="1"/>
          <w:marLeft w:val="720"/>
          <w:marRight w:val="720"/>
          <w:marTop w:val="100"/>
          <w:marBottom w:val="100"/>
          <w:divBdr>
            <w:top w:val="none" w:sz="0" w:space="0" w:color="auto"/>
            <w:left w:val="none" w:sz="0" w:space="0" w:color="auto"/>
            <w:bottom w:val="none" w:sz="0" w:space="0" w:color="auto"/>
            <w:right w:val="none" w:sz="0" w:space="0" w:color="auto"/>
          </w:divBdr>
        </w:div>
        <w:div w:id="87812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114433">
          <w:blockQuote w:val="1"/>
          <w:marLeft w:val="720"/>
          <w:marRight w:val="720"/>
          <w:marTop w:val="100"/>
          <w:marBottom w:val="100"/>
          <w:divBdr>
            <w:top w:val="none" w:sz="0" w:space="0" w:color="auto"/>
            <w:left w:val="none" w:sz="0" w:space="0" w:color="auto"/>
            <w:bottom w:val="none" w:sz="0" w:space="0" w:color="auto"/>
            <w:right w:val="none" w:sz="0" w:space="0" w:color="auto"/>
          </w:divBdr>
        </w:div>
        <w:div w:id="447823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86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1345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36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942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165996">
          <w:blockQuote w:val="1"/>
          <w:marLeft w:val="720"/>
          <w:marRight w:val="720"/>
          <w:marTop w:val="100"/>
          <w:marBottom w:val="100"/>
          <w:divBdr>
            <w:top w:val="none" w:sz="0" w:space="0" w:color="auto"/>
            <w:left w:val="none" w:sz="0" w:space="0" w:color="auto"/>
            <w:bottom w:val="none" w:sz="0" w:space="0" w:color="auto"/>
            <w:right w:val="none" w:sz="0" w:space="0" w:color="auto"/>
          </w:divBdr>
        </w:div>
        <w:div w:id="63179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597567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8353400">
      <w:bodyDiv w:val="1"/>
      <w:marLeft w:val="0"/>
      <w:marRight w:val="0"/>
      <w:marTop w:val="0"/>
      <w:marBottom w:val="0"/>
      <w:divBdr>
        <w:top w:val="none" w:sz="0" w:space="0" w:color="auto"/>
        <w:left w:val="none" w:sz="0" w:space="0" w:color="auto"/>
        <w:bottom w:val="none" w:sz="0" w:space="0" w:color="auto"/>
        <w:right w:val="none" w:sz="0" w:space="0" w:color="auto"/>
      </w:divBdr>
    </w:div>
    <w:div w:id="1469010824">
      <w:bodyDiv w:val="1"/>
      <w:marLeft w:val="0"/>
      <w:marRight w:val="0"/>
      <w:marTop w:val="0"/>
      <w:marBottom w:val="0"/>
      <w:divBdr>
        <w:top w:val="none" w:sz="0" w:space="0" w:color="auto"/>
        <w:left w:val="none" w:sz="0" w:space="0" w:color="auto"/>
        <w:bottom w:val="none" w:sz="0" w:space="0" w:color="auto"/>
        <w:right w:val="none" w:sz="0" w:space="0" w:color="auto"/>
      </w:divBdr>
    </w:div>
    <w:div w:id="1469938882">
      <w:bodyDiv w:val="1"/>
      <w:marLeft w:val="0"/>
      <w:marRight w:val="0"/>
      <w:marTop w:val="0"/>
      <w:marBottom w:val="0"/>
      <w:divBdr>
        <w:top w:val="none" w:sz="0" w:space="0" w:color="auto"/>
        <w:left w:val="none" w:sz="0" w:space="0" w:color="auto"/>
        <w:bottom w:val="none" w:sz="0" w:space="0" w:color="auto"/>
        <w:right w:val="none" w:sz="0" w:space="0" w:color="auto"/>
      </w:divBdr>
    </w:div>
    <w:div w:id="1470634675">
      <w:bodyDiv w:val="1"/>
      <w:marLeft w:val="0"/>
      <w:marRight w:val="0"/>
      <w:marTop w:val="0"/>
      <w:marBottom w:val="0"/>
      <w:divBdr>
        <w:top w:val="none" w:sz="0" w:space="0" w:color="auto"/>
        <w:left w:val="none" w:sz="0" w:space="0" w:color="auto"/>
        <w:bottom w:val="none" w:sz="0" w:space="0" w:color="auto"/>
        <w:right w:val="none" w:sz="0" w:space="0" w:color="auto"/>
      </w:divBdr>
      <w:divsChild>
        <w:div w:id="357439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8289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141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559632">
          <w:blockQuote w:val="1"/>
          <w:marLeft w:val="720"/>
          <w:marRight w:val="720"/>
          <w:marTop w:val="100"/>
          <w:marBottom w:val="100"/>
          <w:divBdr>
            <w:top w:val="none" w:sz="0" w:space="0" w:color="auto"/>
            <w:left w:val="none" w:sz="0" w:space="0" w:color="auto"/>
            <w:bottom w:val="none" w:sz="0" w:space="0" w:color="auto"/>
            <w:right w:val="none" w:sz="0" w:space="0" w:color="auto"/>
          </w:divBdr>
        </w:div>
        <w:div w:id="272983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584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80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06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60950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9656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3912055">
      <w:bodyDiv w:val="1"/>
      <w:marLeft w:val="0"/>
      <w:marRight w:val="0"/>
      <w:marTop w:val="0"/>
      <w:marBottom w:val="0"/>
      <w:divBdr>
        <w:top w:val="none" w:sz="0" w:space="0" w:color="auto"/>
        <w:left w:val="none" w:sz="0" w:space="0" w:color="auto"/>
        <w:bottom w:val="none" w:sz="0" w:space="0" w:color="auto"/>
        <w:right w:val="none" w:sz="0" w:space="0" w:color="auto"/>
      </w:divBdr>
    </w:div>
    <w:div w:id="1484392948">
      <w:bodyDiv w:val="1"/>
      <w:marLeft w:val="0"/>
      <w:marRight w:val="0"/>
      <w:marTop w:val="0"/>
      <w:marBottom w:val="0"/>
      <w:divBdr>
        <w:top w:val="none" w:sz="0" w:space="0" w:color="auto"/>
        <w:left w:val="none" w:sz="0" w:space="0" w:color="auto"/>
        <w:bottom w:val="none" w:sz="0" w:space="0" w:color="auto"/>
        <w:right w:val="none" w:sz="0" w:space="0" w:color="auto"/>
      </w:divBdr>
    </w:div>
    <w:div w:id="1485973956">
      <w:bodyDiv w:val="1"/>
      <w:marLeft w:val="0"/>
      <w:marRight w:val="0"/>
      <w:marTop w:val="0"/>
      <w:marBottom w:val="0"/>
      <w:divBdr>
        <w:top w:val="none" w:sz="0" w:space="0" w:color="auto"/>
        <w:left w:val="none" w:sz="0" w:space="0" w:color="auto"/>
        <w:bottom w:val="none" w:sz="0" w:space="0" w:color="auto"/>
        <w:right w:val="none" w:sz="0" w:space="0" w:color="auto"/>
      </w:divBdr>
    </w:div>
    <w:div w:id="1488131849">
      <w:bodyDiv w:val="1"/>
      <w:marLeft w:val="0"/>
      <w:marRight w:val="0"/>
      <w:marTop w:val="0"/>
      <w:marBottom w:val="0"/>
      <w:divBdr>
        <w:top w:val="none" w:sz="0" w:space="0" w:color="auto"/>
        <w:left w:val="none" w:sz="0" w:space="0" w:color="auto"/>
        <w:bottom w:val="none" w:sz="0" w:space="0" w:color="auto"/>
        <w:right w:val="none" w:sz="0" w:space="0" w:color="auto"/>
      </w:divBdr>
    </w:div>
    <w:div w:id="1489784983">
      <w:bodyDiv w:val="1"/>
      <w:marLeft w:val="0"/>
      <w:marRight w:val="0"/>
      <w:marTop w:val="0"/>
      <w:marBottom w:val="0"/>
      <w:divBdr>
        <w:top w:val="none" w:sz="0" w:space="0" w:color="auto"/>
        <w:left w:val="none" w:sz="0" w:space="0" w:color="auto"/>
        <w:bottom w:val="none" w:sz="0" w:space="0" w:color="auto"/>
        <w:right w:val="none" w:sz="0" w:space="0" w:color="auto"/>
      </w:divBdr>
    </w:div>
    <w:div w:id="1501189525">
      <w:bodyDiv w:val="1"/>
      <w:marLeft w:val="0"/>
      <w:marRight w:val="0"/>
      <w:marTop w:val="0"/>
      <w:marBottom w:val="0"/>
      <w:divBdr>
        <w:top w:val="none" w:sz="0" w:space="0" w:color="auto"/>
        <w:left w:val="none" w:sz="0" w:space="0" w:color="auto"/>
        <w:bottom w:val="none" w:sz="0" w:space="0" w:color="auto"/>
        <w:right w:val="none" w:sz="0" w:space="0" w:color="auto"/>
      </w:divBdr>
    </w:div>
    <w:div w:id="1501310226">
      <w:bodyDiv w:val="1"/>
      <w:marLeft w:val="0"/>
      <w:marRight w:val="0"/>
      <w:marTop w:val="0"/>
      <w:marBottom w:val="0"/>
      <w:divBdr>
        <w:top w:val="none" w:sz="0" w:space="0" w:color="auto"/>
        <w:left w:val="none" w:sz="0" w:space="0" w:color="auto"/>
        <w:bottom w:val="none" w:sz="0" w:space="0" w:color="auto"/>
        <w:right w:val="none" w:sz="0" w:space="0" w:color="auto"/>
      </w:divBdr>
    </w:div>
    <w:div w:id="1501698242">
      <w:bodyDiv w:val="1"/>
      <w:marLeft w:val="0"/>
      <w:marRight w:val="0"/>
      <w:marTop w:val="0"/>
      <w:marBottom w:val="0"/>
      <w:divBdr>
        <w:top w:val="none" w:sz="0" w:space="0" w:color="auto"/>
        <w:left w:val="none" w:sz="0" w:space="0" w:color="auto"/>
        <w:bottom w:val="none" w:sz="0" w:space="0" w:color="auto"/>
        <w:right w:val="none" w:sz="0" w:space="0" w:color="auto"/>
      </w:divBdr>
    </w:div>
    <w:div w:id="1502968047">
      <w:bodyDiv w:val="1"/>
      <w:marLeft w:val="0"/>
      <w:marRight w:val="0"/>
      <w:marTop w:val="0"/>
      <w:marBottom w:val="0"/>
      <w:divBdr>
        <w:top w:val="none" w:sz="0" w:space="0" w:color="auto"/>
        <w:left w:val="none" w:sz="0" w:space="0" w:color="auto"/>
        <w:bottom w:val="none" w:sz="0" w:space="0" w:color="auto"/>
        <w:right w:val="none" w:sz="0" w:space="0" w:color="auto"/>
      </w:divBdr>
      <w:divsChild>
        <w:div w:id="1731147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1065537">
      <w:bodyDiv w:val="1"/>
      <w:marLeft w:val="0"/>
      <w:marRight w:val="0"/>
      <w:marTop w:val="0"/>
      <w:marBottom w:val="0"/>
      <w:divBdr>
        <w:top w:val="none" w:sz="0" w:space="0" w:color="auto"/>
        <w:left w:val="none" w:sz="0" w:space="0" w:color="auto"/>
        <w:bottom w:val="none" w:sz="0" w:space="0" w:color="auto"/>
        <w:right w:val="none" w:sz="0" w:space="0" w:color="auto"/>
      </w:divBdr>
    </w:div>
    <w:div w:id="1511791267">
      <w:bodyDiv w:val="1"/>
      <w:marLeft w:val="0"/>
      <w:marRight w:val="0"/>
      <w:marTop w:val="0"/>
      <w:marBottom w:val="0"/>
      <w:divBdr>
        <w:top w:val="none" w:sz="0" w:space="0" w:color="auto"/>
        <w:left w:val="none" w:sz="0" w:space="0" w:color="auto"/>
        <w:bottom w:val="none" w:sz="0" w:space="0" w:color="auto"/>
        <w:right w:val="none" w:sz="0" w:space="0" w:color="auto"/>
      </w:divBdr>
      <w:divsChild>
        <w:div w:id="1111760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811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871614">
          <w:blockQuote w:val="1"/>
          <w:marLeft w:val="720"/>
          <w:marRight w:val="720"/>
          <w:marTop w:val="100"/>
          <w:marBottom w:val="100"/>
          <w:divBdr>
            <w:top w:val="none" w:sz="0" w:space="0" w:color="auto"/>
            <w:left w:val="none" w:sz="0" w:space="0" w:color="auto"/>
            <w:bottom w:val="none" w:sz="0" w:space="0" w:color="auto"/>
            <w:right w:val="none" w:sz="0" w:space="0" w:color="auto"/>
          </w:divBdr>
        </w:div>
        <w:div w:id="629827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869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284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7964170">
      <w:bodyDiv w:val="1"/>
      <w:marLeft w:val="0"/>
      <w:marRight w:val="0"/>
      <w:marTop w:val="0"/>
      <w:marBottom w:val="0"/>
      <w:divBdr>
        <w:top w:val="none" w:sz="0" w:space="0" w:color="auto"/>
        <w:left w:val="none" w:sz="0" w:space="0" w:color="auto"/>
        <w:bottom w:val="none" w:sz="0" w:space="0" w:color="auto"/>
        <w:right w:val="none" w:sz="0" w:space="0" w:color="auto"/>
      </w:divBdr>
      <w:divsChild>
        <w:div w:id="1526095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348499">
      <w:bodyDiv w:val="1"/>
      <w:marLeft w:val="0"/>
      <w:marRight w:val="0"/>
      <w:marTop w:val="0"/>
      <w:marBottom w:val="0"/>
      <w:divBdr>
        <w:top w:val="none" w:sz="0" w:space="0" w:color="auto"/>
        <w:left w:val="none" w:sz="0" w:space="0" w:color="auto"/>
        <w:bottom w:val="none" w:sz="0" w:space="0" w:color="auto"/>
        <w:right w:val="none" w:sz="0" w:space="0" w:color="auto"/>
      </w:divBdr>
    </w:div>
    <w:div w:id="1524711033">
      <w:bodyDiv w:val="1"/>
      <w:marLeft w:val="0"/>
      <w:marRight w:val="0"/>
      <w:marTop w:val="0"/>
      <w:marBottom w:val="0"/>
      <w:divBdr>
        <w:top w:val="none" w:sz="0" w:space="0" w:color="auto"/>
        <w:left w:val="none" w:sz="0" w:space="0" w:color="auto"/>
        <w:bottom w:val="none" w:sz="0" w:space="0" w:color="auto"/>
        <w:right w:val="none" w:sz="0" w:space="0" w:color="auto"/>
      </w:divBdr>
      <w:divsChild>
        <w:div w:id="14233797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25174060">
      <w:bodyDiv w:val="1"/>
      <w:marLeft w:val="0"/>
      <w:marRight w:val="0"/>
      <w:marTop w:val="0"/>
      <w:marBottom w:val="0"/>
      <w:divBdr>
        <w:top w:val="none" w:sz="0" w:space="0" w:color="auto"/>
        <w:left w:val="none" w:sz="0" w:space="0" w:color="auto"/>
        <w:bottom w:val="none" w:sz="0" w:space="0" w:color="auto"/>
        <w:right w:val="none" w:sz="0" w:space="0" w:color="auto"/>
      </w:divBdr>
    </w:div>
    <w:div w:id="1528787362">
      <w:bodyDiv w:val="1"/>
      <w:marLeft w:val="0"/>
      <w:marRight w:val="0"/>
      <w:marTop w:val="0"/>
      <w:marBottom w:val="0"/>
      <w:divBdr>
        <w:top w:val="none" w:sz="0" w:space="0" w:color="auto"/>
        <w:left w:val="none" w:sz="0" w:space="0" w:color="auto"/>
        <w:bottom w:val="none" w:sz="0" w:space="0" w:color="auto"/>
        <w:right w:val="none" w:sz="0" w:space="0" w:color="auto"/>
      </w:divBdr>
      <w:divsChild>
        <w:div w:id="556084769">
          <w:blockQuote w:val="1"/>
          <w:marLeft w:val="720"/>
          <w:marRight w:val="720"/>
          <w:marTop w:val="100"/>
          <w:marBottom w:val="100"/>
          <w:divBdr>
            <w:top w:val="none" w:sz="0" w:space="0" w:color="auto"/>
            <w:left w:val="none" w:sz="0" w:space="0" w:color="auto"/>
            <w:bottom w:val="none" w:sz="0" w:space="0" w:color="auto"/>
            <w:right w:val="none" w:sz="0" w:space="0" w:color="auto"/>
          </w:divBdr>
        </w:div>
        <w:div w:id="91424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8470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421818">
          <w:blockQuote w:val="1"/>
          <w:marLeft w:val="720"/>
          <w:marRight w:val="720"/>
          <w:marTop w:val="100"/>
          <w:marBottom w:val="100"/>
          <w:divBdr>
            <w:top w:val="none" w:sz="0" w:space="0" w:color="auto"/>
            <w:left w:val="none" w:sz="0" w:space="0" w:color="auto"/>
            <w:bottom w:val="none" w:sz="0" w:space="0" w:color="auto"/>
            <w:right w:val="none" w:sz="0" w:space="0" w:color="auto"/>
          </w:divBdr>
        </w:div>
        <w:div w:id="465197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3376658">
      <w:bodyDiv w:val="1"/>
      <w:marLeft w:val="0"/>
      <w:marRight w:val="0"/>
      <w:marTop w:val="0"/>
      <w:marBottom w:val="0"/>
      <w:divBdr>
        <w:top w:val="none" w:sz="0" w:space="0" w:color="auto"/>
        <w:left w:val="none" w:sz="0" w:space="0" w:color="auto"/>
        <w:bottom w:val="none" w:sz="0" w:space="0" w:color="auto"/>
        <w:right w:val="none" w:sz="0" w:space="0" w:color="auto"/>
      </w:divBdr>
    </w:div>
    <w:div w:id="1538541636">
      <w:bodyDiv w:val="1"/>
      <w:marLeft w:val="0"/>
      <w:marRight w:val="0"/>
      <w:marTop w:val="0"/>
      <w:marBottom w:val="0"/>
      <w:divBdr>
        <w:top w:val="none" w:sz="0" w:space="0" w:color="auto"/>
        <w:left w:val="none" w:sz="0" w:space="0" w:color="auto"/>
        <w:bottom w:val="none" w:sz="0" w:space="0" w:color="auto"/>
        <w:right w:val="none" w:sz="0" w:space="0" w:color="auto"/>
      </w:divBdr>
    </w:div>
    <w:div w:id="1539049048">
      <w:bodyDiv w:val="1"/>
      <w:marLeft w:val="0"/>
      <w:marRight w:val="0"/>
      <w:marTop w:val="0"/>
      <w:marBottom w:val="0"/>
      <w:divBdr>
        <w:top w:val="none" w:sz="0" w:space="0" w:color="auto"/>
        <w:left w:val="none" w:sz="0" w:space="0" w:color="auto"/>
        <w:bottom w:val="none" w:sz="0" w:space="0" w:color="auto"/>
        <w:right w:val="none" w:sz="0" w:space="0" w:color="auto"/>
      </w:divBdr>
    </w:div>
    <w:div w:id="1539782869">
      <w:bodyDiv w:val="1"/>
      <w:marLeft w:val="0"/>
      <w:marRight w:val="0"/>
      <w:marTop w:val="0"/>
      <w:marBottom w:val="0"/>
      <w:divBdr>
        <w:top w:val="none" w:sz="0" w:space="0" w:color="auto"/>
        <w:left w:val="none" w:sz="0" w:space="0" w:color="auto"/>
        <w:bottom w:val="none" w:sz="0" w:space="0" w:color="auto"/>
        <w:right w:val="none" w:sz="0" w:space="0" w:color="auto"/>
      </w:divBdr>
      <w:divsChild>
        <w:div w:id="984238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0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658386788">
          <w:blockQuote w:val="1"/>
          <w:marLeft w:val="720"/>
          <w:marRight w:val="720"/>
          <w:marTop w:val="100"/>
          <w:marBottom w:val="100"/>
          <w:divBdr>
            <w:top w:val="none" w:sz="0" w:space="0" w:color="auto"/>
            <w:left w:val="none" w:sz="0" w:space="0" w:color="auto"/>
            <w:bottom w:val="none" w:sz="0" w:space="0" w:color="auto"/>
            <w:right w:val="none" w:sz="0" w:space="0" w:color="auto"/>
          </w:divBdr>
        </w:div>
        <w:div w:id="6899877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90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57829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51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945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268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144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92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014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54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92837">
          <w:blockQuote w:val="1"/>
          <w:marLeft w:val="720"/>
          <w:marRight w:val="720"/>
          <w:marTop w:val="100"/>
          <w:marBottom w:val="100"/>
          <w:divBdr>
            <w:top w:val="none" w:sz="0" w:space="0" w:color="auto"/>
            <w:left w:val="none" w:sz="0" w:space="0" w:color="auto"/>
            <w:bottom w:val="none" w:sz="0" w:space="0" w:color="auto"/>
            <w:right w:val="none" w:sz="0" w:space="0" w:color="auto"/>
          </w:divBdr>
        </w:div>
        <w:div w:id="261694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186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51622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211954">
          <w:blockQuote w:val="1"/>
          <w:marLeft w:val="720"/>
          <w:marRight w:val="720"/>
          <w:marTop w:val="100"/>
          <w:marBottom w:val="100"/>
          <w:divBdr>
            <w:top w:val="none" w:sz="0" w:space="0" w:color="auto"/>
            <w:left w:val="none" w:sz="0" w:space="0" w:color="auto"/>
            <w:bottom w:val="none" w:sz="0" w:space="0" w:color="auto"/>
            <w:right w:val="none" w:sz="0" w:space="0" w:color="auto"/>
          </w:divBdr>
        </w:div>
        <w:div w:id="330841007">
          <w:blockQuote w:val="1"/>
          <w:marLeft w:val="720"/>
          <w:marRight w:val="720"/>
          <w:marTop w:val="100"/>
          <w:marBottom w:val="100"/>
          <w:divBdr>
            <w:top w:val="none" w:sz="0" w:space="0" w:color="auto"/>
            <w:left w:val="none" w:sz="0" w:space="0" w:color="auto"/>
            <w:bottom w:val="none" w:sz="0" w:space="0" w:color="auto"/>
            <w:right w:val="none" w:sz="0" w:space="0" w:color="auto"/>
          </w:divBdr>
        </w:div>
        <w:div w:id="80316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717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94166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546260">
          <w:blockQuote w:val="1"/>
          <w:marLeft w:val="720"/>
          <w:marRight w:val="720"/>
          <w:marTop w:val="100"/>
          <w:marBottom w:val="100"/>
          <w:divBdr>
            <w:top w:val="none" w:sz="0" w:space="0" w:color="auto"/>
            <w:left w:val="none" w:sz="0" w:space="0" w:color="auto"/>
            <w:bottom w:val="none" w:sz="0" w:space="0" w:color="auto"/>
            <w:right w:val="none" w:sz="0" w:space="0" w:color="auto"/>
          </w:divBdr>
        </w:div>
        <w:div w:id="753625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316927">
      <w:bodyDiv w:val="1"/>
      <w:marLeft w:val="0"/>
      <w:marRight w:val="0"/>
      <w:marTop w:val="0"/>
      <w:marBottom w:val="0"/>
      <w:divBdr>
        <w:top w:val="none" w:sz="0" w:space="0" w:color="auto"/>
        <w:left w:val="none" w:sz="0" w:space="0" w:color="auto"/>
        <w:bottom w:val="none" w:sz="0" w:space="0" w:color="auto"/>
        <w:right w:val="none" w:sz="0" w:space="0" w:color="auto"/>
      </w:divBdr>
      <w:divsChild>
        <w:div w:id="414131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135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203816">
      <w:bodyDiv w:val="1"/>
      <w:marLeft w:val="0"/>
      <w:marRight w:val="0"/>
      <w:marTop w:val="0"/>
      <w:marBottom w:val="0"/>
      <w:divBdr>
        <w:top w:val="none" w:sz="0" w:space="0" w:color="auto"/>
        <w:left w:val="none" w:sz="0" w:space="0" w:color="auto"/>
        <w:bottom w:val="none" w:sz="0" w:space="0" w:color="auto"/>
        <w:right w:val="none" w:sz="0" w:space="0" w:color="auto"/>
      </w:divBdr>
    </w:div>
    <w:div w:id="1544632529">
      <w:bodyDiv w:val="1"/>
      <w:marLeft w:val="0"/>
      <w:marRight w:val="0"/>
      <w:marTop w:val="0"/>
      <w:marBottom w:val="0"/>
      <w:divBdr>
        <w:top w:val="none" w:sz="0" w:space="0" w:color="auto"/>
        <w:left w:val="none" w:sz="0" w:space="0" w:color="auto"/>
        <w:bottom w:val="none" w:sz="0" w:space="0" w:color="auto"/>
        <w:right w:val="none" w:sz="0" w:space="0" w:color="auto"/>
      </w:divBdr>
    </w:div>
    <w:div w:id="1544750263">
      <w:bodyDiv w:val="1"/>
      <w:marLeft w:val="0"/>
      <w:marRight w:val="0"/>
      <w:marTop w:val="0"/>
      <w:marBottom w:val="0"/>
      <w:divBdr>
        <w:top w:val="none" w:sz="0" w:space="0" w:color="auto"/>
        <w:left w:val="none" w:sz="0" w:space="0" w:color="auto"/>
        <w:bottom w:val="none" w:sz="0" w:space="0" w:color="auto"/>
        <w:right w:val="none" w:sz="0" w:space="0" w:color="auto"/>
      </w:divBdr>
      <w:divsChild>
        <w:div w:id="959845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78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5349278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7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542520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227060">
      <w:bodyDiv w:val="1"/>
      <w:marLeft w:val="0"/>
      <w:marRight w:val="0"/>
      <w:marTop w:val="0"/>
      <w:marBottom w:val="0"/>
      <w:divBdr>
        <w:top w:val="none" w:sz="0" w:space="0" w:color="auto"/>
        <w:left w:val="none" w:sz="0" w:space="0" w:color="auto"/>
        <w:bottom w:val="none" w:sz="0" w:space="0" w:color="auto"/>
        <w:right w:val="none" w:sz="0" w:space="0" w:color="auto"/>
      </w:divBdr>
    </w:div>
    <w:div w:id="1549803700">
      <w:bodyDiv w:val="1"/>
      <w:marLeft w:val="0"/>
      <w:marRight w:val="0"/>
      <w:marTop w:val="0"/>
      <w:marBottom w:val="0"/>
      <w:divBdr>
        <w:top w:val="none" w:sz="0" w:space="0" w:color="auto"/>
        <w:left w:val="none" w:sz="0" w:space="0" w:color="auto"/>
        <w:bottom w:val="none" w:sz="0" w:space="0" w:color="auto"/>
        <w:right w:val="none" w:sz="0" w:space="0" w:color="auto"/>
      </w:divBdr>
      <w:divsChild>
        <w:div w:id="266164069">
          <w:marLeft w:val="0"/>
          <w:marRight w:val="0"/>
          <w:marTop w:val="0"/>
          <w:marBottom w:val="225"/>
          <w:divBdr>
            <w:top w:val="none" w:sz="0" w:space="0" w:color="auto"/>
            <w:left w:val="none" w:sz="0" w:space="0" w:color="auto"/>
            <w:bottom w:val="none" w:sz="0" w:space="0" w:color="auto"/>
            <w:right w:val="none" w:sz="0" w:space="0" w:color="auto"/>
          </w:divBdr>
        </w:div>
      </w:divsChild>
    </w:div>
    <w:div w:id="1552420612">
      <w:bodyDiv w:val="1"/>
      <w:marLeft w:val="0"/>
      <w:marRight w:val="0"/>
      <w:marTop w:val="0"/>
      <w:marBottom w:val="0"/>
      <w:divBdr>
        <w:top w:val="none" w:sz="0" w:space="0" w:color="auto"/>
        <w:left w:val="none" w:sz="0" w:space="0" w:color="auto"/>
        <w:bottom w:val="none" w:sz="0" w:space="0" w:color="auto"/>
        <w:right w:val="none" w:sz="0" w:space="0" w:color="auto"/>
      </w:divBdr>
      <w:divsChild>
        <w:div w:id="2091004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764472">
      <w:bodyDiv w:val="1"/>
      <w:marLeft w:val="0"/>
      <w:marRight w:val="0"/>
      <w:marTop w:val="0"/>
      <w:marBottom w:val="0"/>
      <w:divBdr>
        <w:top w:val="none" w:sz="0" w:space="0" w:color="auto"/>
        <w:left w:val="none" w:sz="0" w:space="0" w:color="auto"/>
        <w:bottom w:val="none" w:sz="0" w:space="0" w:color="auto"/>
        <w:right w:val="none" w:sz="0" w:space="0" w:color="auto"/>
      </w:divBdr>
      <w:divsChild>
        <w:div w:id="909341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276824">
      <w:bodyDiv w:val="1"/>
      <w:marLeft w:val="0"/>
      <w:marRight w:val="0"/>
      <w:marTop w:val="0"/>
      <w:marBottom w:val="0"/>
      <w:divBdr>
        <w:top w:val="none" w:sz="0" w:space="0" w:color="auto"/>
        <w:left w:val="none" w:sz="0" w:space="0" w:color="auto"/>
        <w:bottom w:val="none" w:sz="0" w:space="0" w:color="auto"/>
        <w:right w:val="none" w:sz="0" w:space="0" w:color="auto"/>
      </w:divBdr>
      <w:divsChild>
        <w:div w:id="1570650101">
          <w:blockQuote w:val="1"/>
          <w:marLeft w:val="720"/>
          <w:marRight w:val="720"/>
          <w:marTop w:val="100"/>
          <w:marBottom w:val="100"/>
          <w:divBdr>
            <w:top w:val="none" w:sz="0" w:space="0" w:color="auto"/>
            <w:left w:val="none" w:sz="0" w:space="0" w:color="auto"/>
            <w:bottom w:val="none" w:sz="0" w:space="0" w:color="auto"/>
            <w:right w:val="none" w:sz="0" w:space="0" w:color="auto"/>
          </w:divBdr>
        </w:div>
        <w:div w:id="866059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934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85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439769">
      <w:bodyDiv w:val="1"/>
      <w:marLeft w:val="0"/>
      <w:marRight w:val="0"/>
      <w:marTop w:val="0"/>
      <w:marBottom w:val="0"/>
      <w:divBdr>
        <w:top w:val="none" w:sz="0" w:space="0" w:color="auto"/>
        <w:left w:val="none" w:sz="0" w:space="0" w:color="auto"/>
        <w:bottom w:val="none" w:sz="0" w:space="0" w:color="auto"/>
        <w:right w:val="none" w:sz="0" w:space="0" w:color="auto"/>
      </w:divBdr>
    </w:div>
    <w:div w:id="1565798561">
      <w:bodyDiv w:val="1"/>
      <w:marLeft w:val="0"/>
      <w:marRight w:val="0"/>
      <w:marTop w:val="0"/>
      <w:marBottom w:val="0"/>
      <w:divBdr>
        <w:top w:val="none" w:sz="0" w:space="0" w:color="auto"/>
        <w:left w:val="none" w:sz="0" w:space="0" w:color="auto"/>
        <w:bottom w:val="none" w:sz="0" w:space="0" w:color="auto"/>
        <w:right w:val="none" w:sz="0" w:space="0" w:color="auto"/>
      </w:divBdr>
      <w:divsChild>
        <w:div w:id="73866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193056">
          <w:blockQuote w:val="1"/>
          <w:marLeft w:val="720"/>
          <w:marRight w:val="720"/>
          <w:marTop w:val="100"/>
          <w:marBottom w:val="100"/>
          <w:divBdr>
            <w:top w:val="none" w:sz="0" w:space="0" w:color="auto"/>
            <w:left w:val="none" w:sz="0" w:space="0" w:color="auto"/>
            <w:bottom w:val="none" w:sz="0" w:space="0" w:color="auto"/>
            <w:right w:val="none" w:sz="0" w:space="0" w:color="auto"/>
          </w:divBdr>
        </w:div>
        <w:div w:id="303045164">
          <w:blockQuote w:val="1"/>
          <w:marLeft w:val="720"/>
          <w:marRight w:val="720"/>
          <w:marTop w:val="100"/>
          <w:marBottom w:val="100"/>
          <w:divBdr>
            <w:top w:val="none" w:sz="0" w:space="0" w:color="auto"/>
            <w:left w:val="none" w:sz="0" w:space="0" w:color="auto"/>
            <w:bottom w:val="none" w:sz="0" w:space="0" w:color="auto"/>
            <w:right w:val="none" w:sz="0" w:space="0" w:color="auto"/>
          </w:divBdr>
        </w:div>
        <w:div w:id="675571850">
          <w:blockQuote w:val="1"/>
          <w:marLeft w:val="720"/>
          <w:marRight w:val="720"/>
          <w:marTop w:val="100"/>
          <w:marBottom w:val="100"/>
          <w:divBdr>
            <w:top w:val="none" w:sz="0" w:space="0" w:color="auto"/>
            <w:left w:val="none" w:sz="0" w:space="0" w:color="auto"/>
            <w:bottom w:val="none" w:sz="0" w:space="0" w:color="auto"/>
            <w:right w:val="none" w:sz="0" w:space="0" w:color="auto"/>
          </w:divBdr>
        </w:div>
        <w:div w:id="716470955">
          <w:blockQuote w:val="1"/>
          <w:marLeft w:val="720"/>
          <w:marRight w:val="720"/>
          <w:marTop w:val="100"/>
          <w:marBottom w:val="100"/>
          <w:divBdr>
            <w:top w:val="none" w:sz="0" w:space="0" w:color="auto"/>
            <w:left w:val="none" w:sz="0" w:space="0" w:color="auto"/>
            <w:bottom w:val="none" w:sz="0" w:space="0" w:color="auto"/>
            <w:right w:val="none" w:sz="0" w:space="0" w:color="auto"/>
          </w:divBdr>
        </w:div>
        <w:div w:id="4291579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8215467">
          <w:blockQuote w:val="1"/>
          <w:marLeft w:val="720"/>
          <w:marRight w:val="720"/>
          <w:marTop w:val="100"/>
          <w:marBottom w:val="100"/>
          <w:divBdr>
            <w:top w:val="none" w:sz="0" w:space="0" w:color="auto"/>
            <w:left w:val="none" w:sz="0" w:space="0" w:color="auto"/>
            <w:bottom w:val="none" w:sz="0" w:space="0" w:color="auto"/>
            <w:right w:val="none" w:sz="0" w:space="0" w:color="auto"/>
          </w:divBdr>
        </w:div>
        <w:div w:id="894849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846906">
          <w:blockQuote w:val="1"/>
          <w:marLeft w:val="720"/>
          <w:marRight w:val="720"/>
          <w:marTop w:val="100"/>
          <w:marBottom w:val="100"/>
          <w:divBdr>
            <w:top w:val="none" w:sz="0" w:space="0" w:color="auto"/>
            <w:left w:val="none" w:sz="0" w:space="0" w:color="auto"/>
            <w:bottom w:val="none" w:sz="0" w:space="0" w:color="auto"/>
            <w:right w:val="none" w:sz="0" w:space="0" w:color="auto"/>
          </w:divBdr>
        </w:div>
        <w:div w:id="681860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551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7566949">
      <w:bodyDiv w:val="1"/>
      <w:marLeft w:val="0"/>
      <w:marRight w:val="0"/>
      <w:marTop w:val="0"/>
      <w:marBottom w:val="0"/>
      <w:divBdr>
        <w:top w:val="none" w:sz="0" w:space="0" w:color="auto"/>
        <w:left w:val="none" w:sz="0" w:space="0" w:color="auto"/>
        <w:bottom w:val="none" w:sz="0" w:space="0" w:color="auto"/>
        <w:right w:val="none" w:sz="0" w:space="0" w:color="auto"/>
      </w:divBdr>
      <w:divsChild>
        <w:div w:id="164708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90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0554107">
      <w:bodyDiv w:val="1"/>
      <w:marLeft w:val="0"/>
      <w:marRight w:val="0"/>
      <w:marTop w:val="0"/>
      <w:marBottom w:val="0"/>
      <w:divBdr>
        <w:top w:val="none" w:sz="0" w:space="0" w:color="auto"/>
        <w:left w:val="none" w:sz="0" w:space="0" w:color="auto"/>
        <w:bottom w:val="none" w:sz="0" w:space="0" w:color="auto"/>
        <w:right w:val="none" w:sz="0" w:space="0" w:color="auto"/>
      </w:divBdr>
    </w:div>
    <w:div w:id="1580748819">
      <w:bodyDiv w:val="1"/>
      <w:marLeft w:val="0"/>
      <w:marRight w:val="0"/>
      <w:marTop w:val="0"/>
      <w:marBottom w:val="0"/>
      <w:divBdr>
        <w:top w:val="none" w:sz="0" w:space="0" w:color="auto"/>
        <w:left w:val="none" w:sz="0" w:space="0" w:color="auto"/>
        <w:bottom w:val="none" w:sz="0" w:space="0" w:color="auto"/>
        <w:right w:val="none" w:sz="0" w:space="0" w:color="auto"/>
      </w:divBdr>
      <w:divsChild>
        <w:div w:id="124473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477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487332">
      <w:bodyDiv w:val="1"/>
      <w:marLeft w:val="0"/>
      <w:marRight w:val="0"/>
      <w:marTop w:val="0"/>
      <w:marBottom w:val="0"/>
      <w:divBdr>
        <w:top w:val="none" w:sz="0" w:space="0" w:color="auto"/>
        <w:left w:val="none" w:sz="0" w:space="0" w:color="auto"/>
        <w:bottom w:val="none" w:sz="0" w:space="0" w:color="auto"/>
        <w:right w:val="none" w:sz="0" w:space="0" w:color="auto"/>
      </w:divBdr>
    </w:div>
    <w:div w:id="1592470545">
      <w:bodyDiv w:val="1"/>
      <w:marLeft w:val="0"/>
      <w:marRight w:val="0"/>
      <w:marTop w:val="0"/>
      <w:marBottom w:val="0"/>
      <w:divBdr>
        <w:top w:val="none" w:sz="0" w:space="0" w:color="auto"/>
        <w:left w:val="none" w:sz="0" w:space="0" w:color="auto"/>
        <w:bottom w:val="none" w:sz="0" w:space="0" w:color="auto"/>
        <w:right w:val="none" w:sz="0" w:space="0" w:color="auto"/>
      </w:divBdr>
    </w:div>
    <w:div w:id="1600455161">
      <w:bodyDiv w:val="1"/>
      <w:marLeft w:val="0"/>
      <w:marRight w:val="0"/>
      <w:marTop w:val="0"/>
      <w:marBottom w:val="0"/>
      <w:divBdr>
        <w:top w:val="none" w:sz="0" w:space="0" w:color="auto"/>
        <w:left w:val="none" w:sz="0" w:space="0" w:color="auto"/>
        <w:bottom w:val="none" w:sz="0" w:space="0" w:color="auto"/>
        <w:right w:val="none" w:sz="0" w:space="0" w:color="auto"/>
      </w:divBdr>
      <w:divsChild>
        <w:div w:id="572550614">
          <w:blockQuote w:val="1"/>
          <w:marLeft w:val="720"/>
          <w:marRight w:val="720"/>
          <w:marTop w:val="100"/>
          <w:marBottom w:val="100"/>
          <w:divBdr>
            <w:top w:val="none" w:sz="0" w:space="0" w:color="auto"/>
            <w:left w:val="none" w:sz="0" w:space="0" w:color="auto"/>
            <w:bottom w:val="none" w:sz="0" w:space="0" w:color="auto"/>
            <w:right w:val="none" w:sz="0" w:space="0" w:color="auto"/>
          </w:divBdr>
        </w:div>
        <w:div w:id="909116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217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990989">
      <w:bodyDiv w:val="1"/>
      <w:marLeft w:val="0"/>
      <w:marRight w:val="0"/>
      <w:marTop w:val="0"/>
      <w:marBottom w:val="0"/>
      <w:divBdr>
        <w:top w:val="none" w:sz="0" w:space="0" w:color="auto"/>
        <w:left w:val="none" w:sz="0" w:space="0" w:color="auto"/>
        <w:bottom w:val="none" w:sz="0" w:space="0" w:color="auto"/>
        <w:right w:val="none" w:sz="0" w:space="0" w:color="auto"/>
      </w:divBdr>
    </w:div>
    <w:div w:id="1605308887">
      <w:bodyDiv w:val="1"/>
      <w:marLeft w:val="0"/>
      <w:marRight w:val="0"/>
      <w:marTop w:val="0"/>
      <w:marBottom w:val="0"/>
      <w:divBdr>
        <w:top w:val="none" w:sz="0" w:space="0" w:color="auto"/>
        <w:left w:val="none" w:sz="0" w:space="0" w:color="auto"/>
        <w:bottom w:val="none" w:sz="0" w:space="0" w:color="auto"/>
        <w:right w:val="none" w:sz="0" w:space="0" w:color="auto"/>
      </w:divBdr>
    </w:div>
    <w:div w:id="1605726575">
      <w:bodyDiv w:val="1"/>
      <w:marLeft w:val="0"/>
      <w:marRight w:val="0"/>
      <w:marTop w:val="0"/>
      <w:marBottom w:val="0"/>
      <w:divBdr>
        <w:top w:val="none" w:sz="0" w:space="0" w:color="auto"/>
        <w:left w:val="none" w:sz="0" w:space="0" w:color="auto"/>
        <w:bottom w:val="none" w:sz="0" w:space="0" w:color="auto"/>
        <w:right w:val="none" w:sz="0" w:space="0" w:color="auto"/>
      </w:divBdr>
    </w:div>
    <w:div w:id="1608152368">
      <w:bodyDiv w:val="1"/>
      <w:marLeft w:val="0"/>
      <w:marRight w:val="0"/>
      <w:marTop w:val="0"/>
      <w:marBottom w:val="0"/>
      <w:divBdr>
        <w:top w:val="none" w:sz="0" w:space="0" w:color="auto"/>
        <w:left w:val="none" w:sz="0" w:space="0" w:color="auto"/>
        <w:bottom w:val="none" w:sz="0" w:space="0" w:color="auto"/>
        <w:right w:val="none" w:sz="0" w:space="0" w:color="auto"/>
      </w:divBdr>
    </w:div>
    <w:div w:id="1615868322">
      <w:bodyDiv w:val="1"/>
      <w:marLeft w:val="0"/>
      <w:marRight w:val="0"/>
      <w:marTop w:val="0"/>
      <w:marBottom w:val="0"/>
      <w:divBdr>
        <w:top w:val="none" w:sz="0" w:space="0" w:color="auto"/>
        <w:left w:val="none" w:sz="0" w:space="0" w:color="auto"/>
        <w:bottom w:val="none" w:sz="0" w:space="0" w:color="auto"/>
        <w:right w:val="none" w:sz="0" w:space="0" w:color="auto"/>
      </w:divBdr>
      <w:divsChild>
        <w:div w:id="1887600344">
          <w:marLeft w:val="0"/>
          <w:marRight w:val="0"/>
          <w:marTop w:val="0"/>
          <w:marBottom w:val="0"/>
          <w:divBdr>
            <w:top w:val="none" w:sz="0" w:space="0" w:color="auto"/>
            <w:left w:val="none" w:sz="0" w:space="0" w:color="auto"/>
            <w:bottom w:val="none" w:sz="0" w:space="0" w:color="auto"/>
            <w:right w:val="none" w:sz="0" w:space="0" w:color="auto"/>
          </w:divBdr>
          <w:divsChild>
            <w:div w:id="538081081">
              <w:marLeft w:val="0"/>
              <w:marRight w:val="0"/>
              <w:marTop w:val="0"/>
              <w:marBottom w:val="0"/>
              <w:divBdr>
                <w:top w:val="none" w:sz="0" w:space="0" w:color="auto"/>
                <w:left w:val="none" w:sz="0" w:space="0" w:color="auto"/>
                <w:bottom w:val="none" w:sz="0" w:space="0" w:color="auto"/>
                <w:right w:val="none" w:sz="0" w:space="0" w:color="auto"/>
              </w:divBdr>
              <w:divsChild>
                <w:div w:id="1967272681">
                  <w:marLeft w:val="0"/>
                  <w:marRight w:val="0"/>
                  <w:marTop w:val="0"/>
                  <w:marBottom w:val="0"/>
                  <w:divBdr>
                    <w:top w:val="none" w:sz="0" w:space="0" w:color="auto"/>
                    <w:left w:val="none" w:sz="0" w:space="0" w:color="auto"/>
                    <w:bottom w:val="none" w:sz="0" w:space="0" w:color="auto"/>
                    <w:right w:val="none" w:sz="0" w:space="0" w:color="auto"/>
                  </w:divBdr>
                  <w:divsChild>
                    <w:div w:id="159203479">
                      <w:marLeft w:val="0"/>
                      <w:marRight w:val="0"/>
                      <w:marTop w:val="0"/>
                      <w:marBottom w:val="0"/>
                      <w:divBdr>
                        <w:top w:val="none" w:sz="0" w:space="0" w:color="auto"/>
                        <w:left w:val="none" w:sz="0" w:space="0" w:color="auto"/>
                        <w:bottom w:val="none" w:sz="0" w:space="0" w:color="auto"/>
                        <w:right w:val="none" w:sz="0" w:space="0" w:color="auto"/>
                      </w:divBdr>
                      <w:divsChild>
                        <w:div w:id="1292705658">
                          <w:marLeft w:val="0"/>
                          <w:marRight w:val="0"/>
                          <w:marTop w:val="0"/>
                          <w:marBottom w:val="0"/>
                          <w:divBdr>
                            <w:top w:val="none" w:sz="0" w:space="0" w:color="auto"/>
                            <w:left w:val="none" w:sz="0" w:space="0" w:color="auto"/>
                            <w:bottom w:val="none" w:sz="0" w:space="0" w:color="auto"/>
                            <w:right w:val="none" w:sz="0" w:space="0" w:color="auto"/>
                          </w:divBdr>
                          <w:divsChild>
                            <w:div w:id="732774249">
                              <w:marLeft w:val="0"/>
                              <w:marRight w:val="0"/>
                              <w:marTop w:val="0"/>
                              <w:marBottom w:val="0"/>
                              <w:divBdr>
                                <w:top w:val="none" w:sz="0" w:space="0" w:color="auto"/>
                                <w:left w:val="none" w:sz="0" w:space="0" w:color="auto"/>
                                <w:bottom w:val="none" w:sz="0" w:space="0" w:color="auto"/>
                                <w:right w:val="none" w:sz="0" w:space="0" w:color="auto"/>
                              </w:divBdr>
                              <w:divsChild>
                                <w:div w:id="1787195124">
                                  <w:marLeft w:val="0"/>
                                  <w:marRight w:val="0"/>
                                  <w:marTop w:val="0"/>
                                  <w:marBottom w:val="0"/>
                                  <w:divBdr>
                                    <w:top w:val="none" w:sz="0" w:space="0" w:color="auto"/>
                                    <w:left w:val="none" w:sz="0" w:space="0" w:color="auto"/>
                                    <w:bottom w:val="none" w:sz="0" w:space="0" w:color="auto"/>
                                    <w:right w:val="none" w:sz="0" w:space="0" w:color="auto"/>
                                  </w:divBdr>
                                  <w:divsChild>
                                    <w:div w:id="3879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7904083">
      <w:bodyDiv w:val="1"/>
      <w:marLeft w:val="0"/>
      <w:marRight w:val="0"/>
      <w:marTop w:val="0"/>
      <w:marBottom w:val="0"/>
      <w:divBdr>
        <w:top w:val="none" w:sz="0" w:space="0" w:color="auto"/>
        <w:left w:val="none" w:sz="0" w:space="0" w:color="auto"/>
        <w:bottom w:val="none" w:sz="0" w:space="0" w:color="auto"/>
        <w:right w:val="none" w:sz="0" w:space="0" w:color="auto"/>
      </w:divBdr>
    </w:div>
    <w:div w:id="1620642780">
      <w:bodyDiv w:val="1"/>
      <w:marLeft w:val="0"/>
      <w:marRight w:val="0"/>
      <w:marTop w:val="0"/>
      <w:marBottom w:val="0"/>
      <w:divBdr>
        <w:top w:val="none" w:sz="0" w:space="0" w:color="auto"/>
        <w:left w:val="none" w:sz="0" w:space="0" w:color="auto"/>
        <w:bottom w:val="none" w:sz="0" w:space="0" w:color="auto"/>
        <w:right w:val="none" w:sz="0" w:space="0" w:color="auto"/>
      </w:divBdr>
    </w:div>
    <w:div w:id="1622153872">
      <w:bodyDiv w:val="1"/>
      <w:marLeft w:val="0"/>
      <w:marRight w:val="0"/>
      <w:marTop w:val="0"/>
      <w:marBottom w:val="0"/>
      <w:divBdr>
        <w:top w:val="none" w:sz="0" w:space="0" w:color="auto"/>
        <w:left w:val="none" w:sz="0" w:space="0" w:color="auto"/>
        <w:bottom w:val="none" w:sz="0" w:space="0" w:color="auto"/>
        <w:right w:val="none" w:sz="0" w:space="0" w:color="auto"/>
      </w:divBdr>
      <w:divsChild>
        <w:div w:id="1808550399">
          <w:marLeft w:val="0"/>
          <w:marRight w:val="0"/>
          <w:marTop w:val="0"/>
          <w:marBottom w:val="0"/>
          <w:divBdr>
            <w:top w:val="none" w:sz="0" w:space="0" w:color="auto"/>
            <w:left w:val="none" w:sz="0" w:space="0" w:color="auto"/>
            <w:bottom w:val="none" w:sz="0" w:space="0" w:color="auto"/>
            <w:right w:val="none" w:sz="0" w:space="0" w:color="auto"/>
          </w:divBdr>
          <w:divsChild>
            <w:div w:id="1310206238">
              <w:marLeft w:val="0"/>
              <w:marRight w:val="0"/>
              <w:marTop w:val="0"/>
              <w:marBottom w:val="0"/>
              <w:divBdr>
                <w:top w:val="none" w:sz="0" w:space="0" w:color="auto"/>
                <w:left w:val="none" w:sz="0" w:space="0" w:color="auto"/>
                <w:bottom w:val="none" w:sz="0" w:space="0" w:color="auto"/>
                <w:right w:val="none" w:sz="0" w:space="0" w:color="auto"/>
              </w:divBdr>
              <w:divsChild>
                <w:div w:id="212425626">
                  <w:marLeft w:val="0"/>
                  <w:marRight w:val="0"/>
                  <w:marTop w:val="0"/>
                  <w:marBottom w:val="0"/>
                  <w:divBdr>
                    <w:top w:val="none" w:sz="0" w:space="0" w:color="auto"/>
                    <w:left w:val="none" w:sz="0" w:space="0" w:color="auto"/>
                    <w:bottom w:val="none" w:sz="0" w:space="0" w:color="auto"/>
                    <w:right w:val="none" w:sz="0" w:space="0" w:color="auto"/>
                  </w:divBdr>
                  <w:divsChild>
                    <w:div w:id="810054054">
                      <w:marLeft w:val="0"/>
                      <w:marRight w:val="0"/>
                      <w:marTop w:val="0"/>
                      <w:marBottom w:val="0"/>
                      <w:divBdr>
                        <w:top w:val="none" w:sz="0" w:space="0" w:color="auto"/>
                        <w:left w:val="none" w:sz="0" w:space="0" w:color="auto"/>
                        <w:bottom w:val="none" w:sz="0" w:space="0" w:color="auto"/>
                        <w:right w:val="none" w:sz="0" w:space="0" w:color="auto"/>
                      </w:divBdr>
                      <w:divsChild>
                        <w:div w:id="1582329388">
                          <w:marLeft w:val="0"/>
                          <w:marRight w:val="0"/>
                          <w:marTop w:val="0"/>
                          <w:marBottom w:val="0"/>
                          <w:divBdr>
                            <w:top w:val="none" w:sz="0" w:space="0" w:color="auto"/>
                            <w:left w:val="none" w:sz="0" w:space="0" w:color="auto"/>
                            <w:bottom w:val="none" w:sz="0" w:space="0" w:color="auto"/>
                            <w:right w:val="none" w:sz="0" w:space="0" w:color="auto"/>
                          </w:divBdr>
                          <w:divsChild>
                            <w:div w:id="1540121623">
                              <w:marLeft w:val="0"/>
                              <w:marRight w:val="0"/>
                              <w:marTop w:val="0"/>
                              <w:marBottom w:val="0"/>
                              <w:divBdr>
                                <w:top w:val="none" w:sz="0" w:space="0" w:color="auto"/>
                                <w:left w:val="none" w:sz="0" w:space="0" w:color="auto"/>
                                <w:bottom w:val="none" w:sz="0" w:space="0" w:color="auto"/>
                                <w:right w:val="none" w:sz="0" w:space="0" w:color="auto"/>
                              </w:divBdr>
                              <w:divsChild>
                                <w:div w:id="1507136018">
                                  <w:marLeft w:val="0"/>
                                  <w:marRight w:val="0"/>
                                  <w:marTop w:val="0"/>
                                  <w:marBottom w:val="0"/>
                                  <w:divBdr>
                                    <w:top w:val="none" w:sz="0" w:space="0" w:color="auto"/>
                                    <w:left w:val="none" w:sz="0" w:space="0" w:color="auto"/>
                                    <w:bottom w:val="none" w:sz="0" w:space="0" w:color="auto"/>
                                    <w:right w:val="none" w:sz="0" w:space="0" w:color="auto"/>
                                  </w:divBdr>
                                  <w:divsChild>
                                    <w:div w:id="1273823665">
                                      <w:marLeft w:val="0"/>
                                      <w:marRight w:val="0"/>
                                      <w:marTop w:val="0"/>
                                      <w:marBottom w:val="0"/>
                                      <w:divBdr>
                                        <w:top w:val="none" w:sz="0" w:space="0" w:color="auto"/>
                                        <w:left w:val="none" w:sz="0" w:space="0" w:color="auto"/>
                                        <w:bottom w:val="none" w:sz="0" w:space="0" w:color="auto"/>
                                        <w:right w:val="none" w:sz="0" w:space="0" w:color="auto"/>
                                      </w:divBdr>
                                      <w:divsChild>
                                        <w:div w:id="7151554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94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3997488">
      <w:bodyDiv w:val="1"/>
      <w:marLeft w:val="0"/>
      <w:marRight w:val="0"/>
      <w:marTop w:val="0"/>
      <w:marBottom w:val="0"/>
      <w:divBdr>
        <w:top w:val="none" w:sz="0" w:space="0" w:color="auto"/>
        <w:left w:val="none" w:sz="0" w:space="0" w:color="auto"/>
        <w:bottom w:val="none" w:sz="0" w:space="0" w:color="auto"/>
        <w:right w:val="none" w:sz="0" w:space="0" w:color="auto"/>
      </w:divBdr>
    </w:div>
    <w:div w:id="1625846185">
      <w:bodyDiv w:val="1"/>
      <w:marLeft w:val="0"/>
      <w:marRight w:val="0"/>
      <w:marTop w:val="0"/>
      <w:marBottom w:val="0"/>
      <w:divBdr>
        <w:top w:val="none" w:sz="0" w:space="0" w:color="auto"/>
        <w:left w:val="none" w:sz="0" w:space="0" w:color="auto"/>
        <w:bottom w:val="none" w:sz="0" w:space="0" w:color="auto"/>
        <w:right w:val="none" w:sz="0" w:space="0" w:color="auto"/>
      </w:divBdr>
      <w:divsChild>
        <w:div w:id="19505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4560761">
      <w:bodyDiv w:val="1"/>
      <w:marLeft w:val="0"/>
      <w:marRight w:val="0"/>
      <w:marTop w:val="0"/>
      <w:marBottom w:val="0"/>
      <w:divBdr>
        <w:top w:val="none" w:sz="0" w:space="0" w:color="auto"/>
        <w:left w:val="none" w:sz="0" w:space="0" w:color="auto"/>
        <w:bottom w:val="none" w:sz="0" w:space="0" w:color="auto"/>
        <w:right w:val="none" w:sz="0" w:space="0" w:color="auto"/>
      </w:divBdr>
      <w:divsChild>
        <w:div w:id="497961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837905">
      <w:bodyDiv w:val="1"/>
      <w:marLeft w:val="0"/>
      <w:marRight w:val="0"/>
      <w:marTop w:val="0"/>
      <w:marBottom w:val="0"/>
      <w:divBdr>
        <w:top w:val="none" w:sz="0" w:space="0" w:color="auto"/>
        <w:left w:val="none" w:sz="0" w:space="0" w:color="auto"/>
        <w:bottom w:val="none" w:sz="0" w:space="0" w:color="auto"/>
        <w:right w:val="none" w:sz="0" w:space="0" w:color="auto"/>
      </w:divBdr>
      <w:divsChild>
        <w:div w:id="184681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885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3004634">
      <w:bodyDiv w:val="1"/>
      <w:marLeft w:val="0"/>
      <w:marRight w:val="0"/>
      <w:marTop w:val="0"/>
      <w:marBottom w:val="0"/>
      <w:divBdr>
        <w:top w:val="none" w:sz="0" w:space="0" w:color="auto"/>
        <w:left w:val="none" w:sz="0" w:space="0" w:color="auto"/>
        <w:bottom w:val="none" w:sz="0" w:space="0" w:color="auto"/>
        <w:right w:val="none" w:sz="0" w:space="0" w:color="auto"/>
      </w:divBdr>
    </w:div>
    <w:div w:id="1645964936">
      <w:bodyDiv w:val="1"/>
      <w:marLeft w:val="0"/>
      <w:marRight w:val="0"/>
      <w:marTop w:val="0"/>
      <w:marBottom w:val="0"/>
      <w:divBdr>
        <w:top w:val="none" w:sz="0" w:space="0" w:color="auto"/>
        <w:left w:val="none" w:sz="0" w:space="0" w:color="auto"/>
        <w:bottom w:val="none" w:sz="0" w:space="0" w:color="auto"/>
        <w:right w:val="none" w:sz="0" w:space="0" w:color="auto"/>
      </w:divBdr>
      <w:divsChild>
        <w:div w:id="1452240079">
          <w:marLeft w:val="0"/>
          <w:marRight w:val="0"/>
          <w:marTop w:val="0"/>
          <w:marBottom w:val="0"/>
          <w:divBdr>
            <w:top w:val="none" w:sz="0" w:space="0" w:color="auto"/>
            <w:left w:val="none" w:sz="0" w:space="0" w:color="auto"/>
            <w:bottom w:val="none" w:sz="0" w:space="0" w:color="auto"/>
            <w:right w:val="none" w:sz="0" w:space="0" w:color="auto"/>
          </w:divBdr>
        </w:div>
      </w:divsChild>
    </w:div>
    <w:div w:id="1646660708">
      <w:bodyDiv w:val="1"/>
      <w:marLeft w:val="0"/>
      <w:marRight w:val="0"/>
      <w:marTop w:val="0"/>
      <w:marBottom w:val="0"/>
      <w:divBdr>
        <w:top w:val="none" w:sz="0" w:space="0" w:color="auto"/>
        <w:left w:val="none" w:sz="0" w:space="0" w:color="auto"/>
        <w:bottom w:val="none" w:sz="0" w:space="0" w:color="auto"/>
        <w:right w:val="none" w:sz="0" w:space="0" w:color="auto"/>
      </w:divBdr>
    </w:div>
    <w:div w:id="1647199129">
      <w:bodyDiv w:val="1"/>
      <w:marLeft w:val="0"/>
      <w:marRight w:val="0"/>
      <w:marTop w:val="0"/>
      <w:marBottom w:val="0"/>
      <w:divBdr>
        <w:top w:val="none" w:sz="0" w:space="0" w:color="auto"/>
        <w:left w:val="none" w:sz="0" w:space="0" w:color="auto"/>
        <w:bottom w:val="none" w:sz="0" w:space="0" w:color="auto"/>
        <w:right w:val="none" w:sz="0" w:space="0" w:color="auto"/>
      </w:divBdr>
    </w:div>
    <w:div w:id="1648700052">
      <w:bodyDiv w:val="1"/>
      <w:marLeft w:val="0"/>
      <w:marRight w:val="0"/>
      <w:marTop w:val="0"/>
      <w:marBottom w:val="0"/>
      <w:divBdr>
        <w:top w:val="none" w:sz="0" w:space="0" w:color="auto"/>
        <w:left w:val="none" w:sz="0" w:space="0" w:color="auto"/>
        <w:bottom w:val="none" w:sz="0" w:space="0" w:color="auto"/>
        <w:right w:val="none" w:sz="0" w:space="0" w:color="auto"/>
      </w:divBdr>
    </w:div>
    <w:div w:id="1649095414">
      <w:bodyDiv w:val="1"/>
      <w:marLeft w:val="0"/>
      <w:marRight w:val="0"/>
      <w:marTop w:val="0"/>
      <w:marBottom w:val="0"/>
      <w:divBdr>
        <w:top w:val="none" w:sz="0" w:space="0" w:color="auto"/>
        <w:left w:val="none" w:sz="0" w:space="0" w:color="auto"/>
        <w:bottom w:val="none" w:sz="0" w:space="0" w:color="auto"/>
        <w:right w:val="none" w:sz="0" w:space="0" w:color="auto"/>
      </w:divBdr>
    </w:div>
    <w:div w:id="1649822918">
      <w:bodyDiv w:val="1"/>
      <w:marLeft w:val="0"/>
      <w:marRight w:val="0"/>
      <w:marTop w:val="0"/>
      <w:marBottom w:val="0"/>
      <w:divBdr>
        <w:top w:val="none" w:sz="0" w:space="0" w:color="auto"/>
        <w:left w:val="none" w:sz="0" w:space="0" w:color="auto"/>
        <w:bottom w:val="none" w:sz="0" w:space="0" w:color="auto"/>
        <w:right w:val="none" w:sz="0" w:space="0" w:color="auto"/>
      </w:divBdr>
    </w:div>
    <w:div w:id="1656061348">
      <w:bodyDiv w:val="1"/>
      <w:marLeft w:val="0"/>
      <w:marRight w:val="0"/>
      <w:marTop w:val="0"/>
      <w:marBottom w:val="0"/>
      <w:divBdr>
        <w:top w:val="none" w:sz="0" w:space="0" w:color="auto"/>
        <w:left w:val="none" w:sz="0" w:space="0" w:color="auto"/>
        <w:bottom w:val="none" w:sz="0" w:space="0" w:color="auto"/>
        <w:right w:val="none" w:sz="0" w:space="0" w:color="auto"/>
      </w:divBdr>
      <w:divsChild>
        <w:div w:id="1326397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868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99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375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8801409">
      <w:bodyDiv w:val="1"/>
      <w:marLeft w:val="0"/>
      <w:marRight w:val="0"/>
      <w:marTop w:val="0"/>
      <w:marBottom w:val="0"/>
      <w:divBdr>
        <w:top w:val="none" w:sz="0" w:space="0" w:color="auto"/>
        <w:left w:val="none" w:sz="0" w:space="0" w:color="auto"/>
        <w:bottom w:val="none" w:sz="0" w:space="0" w:color="auto"/>
        <w:right w:val="none" w:sz="0" w:space="0" w:color="auto"/>
      </w:divBdr>
      <w:divsChild>
        <w:div w:id="1935893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845532">
      <w:bodyDiv w:val="1"/>
      <w:marLeft w:val="0"/>
      <w:marRight w:val="0"/>
      <w:marTop w:val="0"/>
      <w:marBottom w:val="0"/>
      <w:divBdr>
        <w:top w:val="none" w:sz="0" w:space="0" w:color="auto"/>
        <w:left w:val="none" w:sz="0" w:space="0" w:color="auto"/>
        <w:bottom w:val="none" w:sz="0" w:space="0" w:color="auto"/>
        <w:right w:val="none" w:sz="0" w:space="0" w:color="auto"/>
      </w:divBdr>
      <w:divsChild>
        <w:div w:id="1955014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3780">
      <w:bodyDiv w:val="1"/>
      <w:marLeft w:val="0"/>
      <w:marRight w:val="0"/>
      <w:marTop w:val="0"/>
      <w:marBottom w:val="0"/>
      <w:divBdr>
        <w:top w:val="none" w:sz="0" w:space="0" w:color="auto"/>
        <w:left w:val="none" w:sz="0" w:space="0" w:color="auto"/>
        <w:bottom w:val="none" w:sz="0" w:space="0" w:color="auto"/>
        <w:right w:val="none" w:sz="0" w:space="0" w:color="auto"/>
      </w:divBdr>
      <w:divsChild>
        <w:div w:id="1408728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620533">
      <w:bodyDiv w:val="1"/>
      <w:marLeft w:val="0"/>
      <w:marRight w:val="0"/>
      <w:marTop w:val="0"/>
      <w:marBottom w:val="0"/>
      <w:divBdr>
        <w:top w:val="none" w:sz="0" w:space="0" w:color="auto"/>
        <w:left w:val="none" w:sz="0" w:space="0" w:color="auto"/>
        <w:bottom w:val="none" w:sz="0" w:space="0" w:color="auto"/>
        <w:right w:val="none" w:sz="0" w:space="0" w:color="auto"/>
      </w:divBdr>
    </w:div>
    <w:div w:id="1661273374">
      <w:bodyDiv w:val="1"/>
      <w:marLeft w:val="0"/>
      <w:marRight w:val="0"/>
      <w:marTop w:val="0"/>
      <w:marBottom w:val="0"/>
      <w:divBdr>
        <w:top w:val="none" w:sz="0" w:space="0" w:color="auto"/>
        <w:left w:val="none" w:sz="0" w:space="0" w:color="auto"/>
        <w:bottom w:val="none" w:sz="0" w:space="0" w:color="auto"/>
        <w:right w:val="none" w:sz="0" w:space="0" w:color="auto"/>
      </w:divBdr>
    </w:div>
    <w:div w:id="1661957973">
      <w:bodyDiv w:val="1"/>
      <w:marLeft w:val="0"/>
      <w:marRight w:val="0"/>
      <w:marTop w:val="0"/>
      <w:marBottom w:val="0"/>
      <w:divBdr>
        <w:top w:val="none" w:sz="0" w:space="0" w:color="auto"/>
        <w:left w:val="none" w:sz="0" w:space="0" w:color="auto"/>
        <w:bottom w:val="none" w:sz="0" w:space="0" w:color="auto"/>
        <w:right w:val="none" w:sz="0" w:space="0" w:color="auto"/>
      </w:divBdr>
    </w:div>
    <w:div w:id="1662200127">
      <w:bodyDiv w:val="1"/>
      <w:marLeft w:val="0"/>
      <w:marRight w:val="0"/>
      <w:marTop w:val="0"/>
      <w:marBottom w:val="0"/>
      <w:divBdr>
        <w:top w:val="none" w:sz="0" w:space="0" w:color="auto"/>
        <w:left w:val="none" w:sz="0" w:space="0" w:color="auto"/>
        <w:bottom w:val="none" w:sz="0" w:space="0" w:color="auto"/>
        <w:right w:val="none" w:sz="0" w:space="0" w:color="auto"/>
      </w:divBdr>
      <w:divsChild>
        <w:div w:id="373962724">
          <w:blockQuote w:val="1"/>
          <w:marLeft w:val="720"/>
          <w:marRight w:val="720"/>
          <w:marTop w:val="100"/>
          <w:marBottom w:val="100"/>
          <w:divBdr>
            <w:top w:val="none" w:sz="0" w:space="0" w:color="auto"/>
            <w:left w:val="none" w:sz="0" w:space="0" w:color="auto"/>
            <w:bottom w:val="none" w:sz="0" w:space="0" w:color="auto"/>
            <w:right w:val="none" w:sz="0" w:space="0" w:color="auto"/>
          </w:divBdr>
        </w:div>
        <w:div w:id="583955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1522067">
      <w:bodyDiv w:val="1"/>
      <w:marLeft w:val="0"/>
      <w:marRight w:val="0"/>
      <w:marTop w:val="0"/>
      <w:marBottom w:val="0"/>
      <w:divBdr>
        <w:top w:val="none" w:sz="0" w:space="0" w:color="auto"/>
        <w:left w:val="none" w:sz="0" w:space="0" w:color="auto"/>
        <w:bottom w:val="none" w:sz="0" w:space="0" w:color="auto"/>
        <w:right w:val="none" w:sz="0" w:space="0" w:color="auto"/>
      </w:divBdr>
    </w:div>
    <w:div w:id="1671982057">
      <w:bodyDiv w:val="1"/>
      <w:marLeft w:val="0"/>
      <w:marRight w:val="0"/>
      <w:marTop w:val="0"/>
      <w:marBottom w:val="0"/>
      <w:divBdr>
        <w:top w:val="none" w:sz="0" w:space="0" w:color="auto"/>
        <w:left w:val="none" w:sz="0" w:space="0" w:color="auto"/>
        <w:bottom w:val="none" w:sz="0" w:space="0" w:color="auto"/>
        <w:right w:val="none" w:sz="0" w:space="0" w:color="auto"/>
      </w:divBdr>
      <w:divsChild>
        <w:div w:id="1280601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69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2951994">
      <w:bodyDiv w:val="1"/>
      <w:marLeft w:val="0"/>
      <w:marRight w:val="0"/>
      <w:marTop w:val="0"/>
      <w:marBottom w:val="0"/>
      <w:divBdr>
        <w:top w:val="none" w:sz="0" w:space="0" w:color="auto"/>
        <w:left w:val="none" w:sz="0" w:space="0" w:color="auto"/>
        <w:bottom w:val="none" w:sz="0" w:space="0" w:color="auto"/>
        <w:right w:val="none" w:sz="0" w:space="0" w:color="auto"/>
      </w:divBdr>
    </w:div>
    <w:div w:id="1676415711">
      <w:bodyDiv w:val="1"/>
      <w:marLeft w:val="0"/>
      <w:marRight w:val="0"/>
      <w:marTop w:val="0"/>
      <w:marBottom w:val="0"/>
      <w:divBdr>
        <w:top w:val="none" w:sz="0" w:space="0" w:color="auto"/>
        <w:left w:val="none" w:sz="0" w:space="0" w:color="auto"/>
        <w:bottom w:val="none" w:sz="0" w:space="0" w:color="auto"/>
        <w:right w:val="none" w:sz="0" w:space="0" w:color="auto"/>
      </w:divBdr>
      <w:divsChild>
        <w:div w:id="774784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745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4088312">
      <w:bodyDiv w:val="1"/>
      <w:marLeft w:val="0"/>
      <w:marRight w:val="0"/>
      <w:marTop w:val="0"/>
      <w:marBottom w:val="0"/>
      <w:divBdr>
        <w:top w:val="none" w:sz="0" w:space="0" w:color="auto"/>
        <w:left w:val="none" w:sz="0" w:space="0" w:color="auto"/>
        <w:bottom w:val="none" w:sz="0" w:space="0" w:color="auto"/>
        <w:right w:val="none" w:sz="0" w:space="0" w:color="auto"/>
      </w:divBdr>
      <w:divsChild>
        <w:div w:id="1968972352">
          <w:blockQuote w:val="1"/>
          <w:marLeft w:val="720"/>
          <w:marRight w:val="720"/>
          <w:marTop w:val="100"/>
          <w:marBottom w:val="100"/>
          <w:divBdr>
            <w:top w:val="none" w:sz="0" w:space="0" w:color="auto"/>
            <w:left w:val="none" w:sz="0" w:space="0" w:color="auto"/>
            <w:bottom w:val="none" w:sz="0" w:space="0" w:color="auto"/>
            <w:right w:val="none" w:sz="0" w:space="0" w:color="auto"/>
          </w:divBdr>
        </w:div>
        <w:div w:id="776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44947316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528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606789">
          <w:blockQuote w:val="1"/>
          <w:marLeft w:val="720"/>
          <w:marRight w:val="720"/>
          <w:marTop w:val="100"/>
          <w:marBottom w:val="100"/>
          <w:divBdr>
            <w:top w:val="none" w:sz="0" w:space="0" w:color="auto"/>
            <w:left w:val="none" w:sz="0" w:space="0" w:color="auto"/>
            <w:bottom w:val="none" w:sz="0" w:space="0" w:color="auto"/>
            <w:right w:val="none" w:sz="0" w:space="0" w:color="auto"/>
          </w:divBdr>
        </w:div>
        <w:div w:id="688677868">
          <w:blockQuote w:val="1"/>
          <w:marLeft w:val="720"/>
          <w:marRight w:val="720"/>
          <w:marTop w:val="100"/>
          <w:marBottom w:val="100"/>
          <w:divBdr>
            <w:top w:val="none" w:sz="0" w:space="0" w:color="auto"/>
            <w:left w:val="none" w:sz="0" w:space="0" w:color="auto"/>
            <w:bottom w:val="none" w:sz="0" w:space="0" w:color="auto"/>
            <w:right w:val="none" w:sz="0" w:space="0" w:color="auto"/>
          </w:divBdr>
        </w:div>
        <w:div w:id="254366056">
          <w:blockQuote w:val="1"/>
          <w:marLeft w:val="720"/>
          <w:marRight w:val="720"/>
          <w:marTop w:val="100"/>
          <w:marBottom w:val="100"/>
          <w:divBdr>
            <w:top w:val="none" w:sz="0" w:space="0" w:color="auto"/>
            <w:left w:val="none" w:sz="0" w:space="0" w:color="auto"/>
            <w:bottom w:val="none" w:sz="0" w:space="0" w:color="auto"/>
            <w:right w:val="none" w:sz="0" w:space="0" w:color="auto"/>
          </w:divBdr>
        </w:div>
        <w:div w:id="64127086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78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43455">
          <w:marLeft w:val="0"/>
          <w:marRight w:val="0"/>
          <w:marTop w:val="0"/>
          <w:marBottom w:val="0"/>
          <w:divBdr>
            <w:top w:val="none" w:sz="0" w:space="0" w:color="auto"/>
            <w:left w:val="none" w:sz="0" w:space="0" w:color="auto"/>
            <w:bottom w:val="none" w:sz="0" w:space="0" w:color="auto"/>
            <w:right w:val="none" w:sz="0" w:space="0" w:color="auto"/>
          </w:divBdr>
          <w:divsChild>
            <w:div w:id="2086951250">
              <w:marLeft w:val="0"/>
              <w:marRight w:val="0"/>
              <w:marTop w:val="0"/>
              <w:marBottom w:val="0"/>
              <w:divBdr>
                <w:top w:val="none" w:sz="0" w:space="0" w:color="auto"/>
                <w:left w:val="none" w:sz="0" w:space="0" w:color="auto"/>
                <w:bottom w:val="none" w:sz="0" w:space="0" w:color="auto"/>
                <w:right w:val="none" w:sz="0" w:space="0" w:color="auto"/>
              </w:divBdr>
            </w:div>
          </w:divsChild>
        </w:div>
        <w:div w:id="1938906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063814">
          <w:blockQuote w:val="1"/>
          <w:marLeft w:val="720"/>
          <w:marRight w:val="720"/>
          <w:marTop w:val="100"/>
          <w:marBottom w:val="100"/>
          <w:divBdr>
            <w:top w:val="none" w:sz="0" w:space="0" w:color="auto"/>
            <w:left w:val="none" w:sz="0" w:space="0" w:color="auto"/>
            <w:bottom w:val="none" w:sz="0" w:space="0" w:color="auto"/>
            <w:right w:val="none" w:sz="0" w:space="0" w:color="auto"/>
          </w:divBdr>
        </w:div>
        <w:div w:id="52119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963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3265494">
      <w:bodyDiv w:val="1"/>
      <w:marLeft w:val="0"/>
      <w:marRight w:val="0"/>
      <w:marTop w:val="0"/>
      <w:marBottom w:val="0"/>
      <w:divBdr>
        <w:top w:val="none" w:sz="0" w:space="0" w:color="auto"/>
        <w:left w:val="none" w:sz="0" w:space="0" w:color="auto"/>
        <w:bottom w:val="none" w:sz="0" w:space="0" w:color="auto"/>
        <w:right w:val="none" w:sz="0" w:space="0" w:color="auto"/>
      </w:divBdr>
      <w:divsChild>
        <w:div w:id="564878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6535382">
      <w:bodyDiv w:val="1"/>
      <w:marLeft w:val="0"/>
      <w:marRight w:val="0"/>
      <w:marTop w:val="0"/>
      <w:marBottom w:val="0"/>
      <w:divBdr>
        <w:top w:val="none" w:sz="0" w:space="0" w:color="auto"/>
        <w:left w:val="none" w:sz="0" w:space="0" w:color="auto"/>
        <w:bottom w:val="none" w:sz="0" w:space="0" w:color="auto"/>
        <w:right w:val="none" w:sz="0" w:space="0" w:color="auto"/>
      </w:divBdr>
    </w:div>
    <w:div w:id="1697583746">
      <w:bodyDiv w:val="1"/>
      <w:marLeft w:val="0"/>
      <w:marRight w:val="0"/>
      <w:marTop w:val="0"/>
      <w:marBottom w:val="0"/>
      <w:divBdr>
        <w:top w:val="none" w:sz="0" w:space="0" w:color="auto"/>
        <w:left w:val="none" w:sz="0" w:space="0" w:color="auto"/>
        <w:bottom w:val="none" w:sz="0" w:space="0" w:color="auto"/>
        <w:right w:val="none" w:sz="0" w:space="0" w:color="auto"/>
      </w:divBdr>
    </w:div>
    <w:div w:id="1720665049">
      <w:bodyDiv w:val="1"/>
      <w:marLeft w:val="0"/>
      <w:marRight w:val="0"/>
      <w:marTop w:val="0"/>
      <w:marBottom w:val="0"/>
      <w:divBdr>
        <w:top w:val="none" w:sz="0" w:space="0" w:color="auto"/>
        <w:left w:val="none" w:sz="0" w:space="0" w:color="auto"/>
        <w:bottom w:val="none" w:sz="0" w:space="0" w:color="auto"/>
        <w:right w:val="none" w:sz="0" w:space="0" w:color="auto"/>
      </w:divBdr>
    </w:div>
    <w:div w:id="1726179695">
      <w:bodyDiv w:val="1"/>
      <w:marLeft w:val="0"/>
      <w:marRight w:val="0"/>
      <w:marTop w:val="0"/>
      <w:marBottom w:val="0"/>
      <w:divBdr>
        <w:top w:val="none" w:sz="0" w:space="0" w:color="auto"/>
        <w:left w:val="none" w:sz="0" w:space="0" w:color="auto"/>
        <w:bottom w:val="none" w:sz="0" w:space="0" w:color="auto"/>
        <w:right w:val="none" w:sz="0" w:space="0" w:color="auto"/>
      </w:divBdr>
    </w:div>
    <w:div w:id="1740207798">
      <w:bodyDiv w:val="1"/>
      <w:marLeft w:val="0"/>
      <w:marRight w:val="0"/>
      <w:marTop w:val="0"/>
      <w:marBottom w:val="0"/>
      <w:divBdr>
        <w:top w:val="none" w:sz="0" w:space="0" w:color="auto"/>
        <w:left w:val="none" w:sz="0" w:space="0" w:color="auto"/>
        <w:bottom w:val="none" w:sz="0" w:space="0" w:color="auto"/>
        <w:right w:val="none" w:sz="0" w:space="0" w:color="auto"/>
      </w:divBdr>
      <w:divsChild>
        <w:div w:id="642660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68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63286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883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798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2871359">
      <w:bodyDiv w:val="1"/>
      <w:marLeft w:val="0"/>
      <w:marRight w:val="0"/>
      <w:marTop w:val="0"/>
      <w:marBottom w:val="0"/>
      <w:divBdr>
        <w:top w:val="none" w:sz="0" w:space="0" w:color="auto"/>
        <w:left w:val="none" w:sz="0" w:space="0" w:color="auto"/>
        <w:bottom w:val="none" w:sz="0" w:space="0" w:color="auto"/>
        <w:right w:val="none" w:sz="0" w:space="0" w:color="auto"/>
      </w:divBdr>
    </w:div>
    <w:div w:id="1747268003">
      <w:bodyDiv w:val="1"/>
      <w:marLeft w:val="0"/>
      <w:marRight w:val="0"/>
      <w:marTop w:val="0"/>
      <w:marBottom w:val="0"/>
      <w:divBdr>
        <w:top w:val="none" w:sz="0" w:space="0" w:color="auto"/>
        <w:left w:val="none" w:sz="0" w:space="0" w:color="auto"/>
        <w:bottom w:val="none" w:sz="0" w:space="0" w:color="auto"/>
        <w:right w:val="none" w:sz="0" w:space="0" w:color="auto"/>
      </w:divBdr>
      <w:divsChild>
        <w:div w:id="913661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9499856">
      <w:bodyDiv w:val="1"/>
      <w:marLeft w:val="0"/>
      <w:marRight w:val="0"/>
      <w:marTop w:val="0"/>
      <w:marBottom w:val="0"/>
      <w:divBdr>
        <w:top w:val="none" w:sz="0" w:space="0" w:color="auto"/>
        <w:left w:val="none" w:sz="0" w:space="0" w:color="auto"/>
        <w:bottom w:val="none" w:sz="0" w:space="0" w:color="auto"/>
        <w:right w:val="none" w:sz="0" w:space="0" w:color="auto"/>
      </w:divBdr>
      <w:divsChild>
        <w:div w:id="1527064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291589">
          <w:blockQuote w:val="1"/>
          <w:marLeft w:val="720"/>
          <w:marRight w:val="720"/>
          <w:marTop w:val="100"/>
          <w:marBottom w:val="100"/>
          <w:divBdr>
            <w:top w:val="none" w:sz="0" w:space="0" w:color="auto"/>
            <w:left w:val="none" w:sz="0" w:space="0" w:color="auto"/>
            <w:bottom w:val="none" w:sz="0" w:space="0" w:color="auto"/>
            <w:right w:val="none" w:sz="0" w:space="0" w:color="auto"/>
          </w:divBdr>
        </w:div>
        <w:div w:id="588579560">
          <w:blockQuote w:val="1"/>
          <w:marLeft w:val="720"/>
          <w:marRight w:val="720"/>
          <w:marTop w:val="100"/>
          <w:marBottom w:val="100"/>
          <w:divBdr>
            <w:top w:val="none" w:sz="0" w:space="0" w:color="auto"/>
            <w:left w:val="none" w:sz="0" w:space="0" w:color="auto"/>
            <w:bottom w:val="none" w:sz="0" w:space="0" w:color="auto"/>
            <w:right w:val="none" w:sz="0" w:space="0" w:color="auto"/>
          </w:divBdr>
        </w:div>
        <w:div w:id="267353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2649169">
          <w:blockQuote w:val="1"/>
          <w:marLeft w:val="720"/>
          <w:marRight w:val="720"/>
          <w:marTop w:val="100"/>
          <w:marBottom w:val="100"/>
          <w:divBdr>
            <w:top w:val="none" w:sz="0" w:space="0" w:color="auto"/>
            <w:left w:val="none" w:sz="0" w:space="0" w:color="auto"/>
            <w:bottom w:val="none" w:sz="0" w:space="0" w:color="auto"/>
            <w:right w:val="none" w:sz="0" w:space="0" w:color="auto"/>
          </w:divBdr>
        </w:div>
        <w:div w:id="876968986">
          <w:blockQuote w:val="1"/>
          <w:marLeft w:val="720"/>
          <w:marRight w:val="720"/>
          <w:marTop w:val="100"/>
          <w:marBottom w:val="100"/>
          <w:divBdr>
            <w:top w:val="none" w:sz="0" w:space="0" w:color="auto"/>
            <w:left w:val="none" w:sz="0" w:space="0" w:color="auto"/>
            <w:bottom w:val="none" w:sz="0" w:space="0" w:color="auto"/>
            <w:right w:val="none" w:sz="0" w:space="0" w:color="auto"/>
          </w:divBdr>
        </w:div>
        <w:div w:id="543441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4961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120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0615657">
      <w:bodyDiv w:val="1"/>
      <w:marLeft w:val="0"/>
      <w:marRight w:val="0"/>
      <w:marTop w:val="0"/>
      <w:marBottom w:val="0"/>
      <w:divBdr>
        <w:top w:val="none" w:sz="0" w:space="0" w:color="auto"/>
        <w:left w:val="none" w:sz="0" w:space="0" w:color="auto"/>
        <w:bottom w:val="none" w:sz="0" w:space="0" w:color="auto"/>
        <w:right w:val="none" w:sz="0" w:space="0" w:color="auto"/>
      </w:divBdr>
      <w:divsChild>
        <w:div w:id="1568301454">
          <w:blockQuote w:val="1"/>
          <w:marLeft w:val="720"/>
          <w:marRight w:val="720"/>
          <w:marTop w:val="100"/>
          <w:marBottom w:val="100"/>
          <w:divBdr>
            <w:top w:val="none" w:sz="0" w:space="0" w:color="auto"/>
            <w:left w:val="none" w:sz="0" w:space="0" w:color="auto"/>
            <w:bottom w:val="none" w:sz="0" w:space="0" w:color="auto"/>
            <w:right w:val="none" w:sz="0" w:space="0" w:color="auto"/>
          </w:divBdr>
        </w:div>
        <w:div w:id="830413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2197450">
      <w:bodyDiv w:val="1"/>
      <w:marLeft w:val="0"/>
      <w:marRight w:val="0"/>
      <w:marTop w:val="0"/>
      <w:marBottom w:val="0"/>
      <w:divBdr>
        <w:top w:val="none" w:sz="0" w:space="0" w:color="auto"/>
        <w:left w:val="none" w:sz="0" w:space="0" w:color="auto"/>
        <w:bottom w:val="none" w:sz="0" w:space="0" w:color="auto"/>
        <w:right w:val="none" w:sz="0" w:space="0" w:color="auto"/>
      </w:divBdr>
    </w:div>
    <w:div w:id="1753814641">
      <w:bodyDiv w:val="1"/>
      <w:marLeft w:val="0"/>
      <w:marRight w:val="0"/>
      <w:marTop w:val="0"/>
      <w:marBottom w:val="0"/>
      <w:divBdr>
        <w:top w:val="none" w:sz="0" w:space="0" w:color="auto"/>
        <w:left w:val="none" w:sz="0" w:space="0" w:color="auto"/>
        <w:bottom w:val="none" w:sz="0" w:space="0" w:color="auto"/>
        <w:right w:val="none" w:sz="0" w:space="0" w:color="auto"/>
      </w:divBdr>
    </w:div>
    <w:div w:id="1756824418">
      <w:bodyDiv w:val="1"/>
      <w:marLeft w:val="0"/>
      <w:marRight w:val="0"/>
      <w:marTop w:val="0"/>
      <w:marBottom w:val="0"/>
      <w:divBdr>
        <w:top w:val="none" w:sz="0" w:space="0" w:color="auto"/>
        <w:left w:val="none" w:sz="0" w:space="0" w:color="auto"/>
        <w:bottom w:val="none" w:sz="0" w:space="0" w:color="auto"/>
        <w:right w:val="none" w:sz="0" w:space="0" w:color="auto"/>
      </w:divBdr>
    </w:div>
    <w:div w:id="1759981981">
      <w:bodyDiv w:val="1"/>
      <w:marLeft w:val="0"/>
      <w:marRight w:val="0"/>
      <w:marTop w:val="0"/>
      <w:marBottom w:val="0"/>
      <w:divBdr>
        <w:top w:val="none" w:sz="0" w:space="0" w:color="auto"/>
        <w:left w:val="none" w:sz="0" w:space="0" w:color="auto"/>
        <w:bottom w:val="none" w:sz="0" w:space="0" w:color="auto"/>
        <w:right w:val="none" w:sz="0" w:space="0" w:color="auto"/>
      </w:divBdr>
      <w:divsChild>
        <w:div w:id="1851526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170822">
      <w:bodyDiv w:val="1"/>
      <w:marLeft w:val="0"/>
      <w:marRight w:val="0"/>
      <w:marTop w:val="0"/>
      <w:marBottom w:val="0"/>
      <w:divBdr>
        <w:top w:val="none" w:sz="0" w:space="0" w:color="auto"/>
        <w:left w:val="none" w:sz="0" w:space="0" w:color="auto"/>
        <w:bottom w:val="none" w:sz="0" w:space="0" w:color="auto"/>
        <w:right w:val="none" w:sz="0" w:space="0" w:color="auto"/>
      </w:divBdr>
    </w:div>
    <w:div w:id="1762480816">
      <w:bodyDiv w:val="1"/>
      <w:marLeft w:val="0"/>
      <w:marRight w:val="0"/>
      <w:marTop w:val="0"/>
      <w:marBottom w:val="0"/>
      <w:divBdr>
        <w:top w:val="none" w:sz="0" w:space="0" w:color="auto"/>
        <w:left w:val="none" w:sz="0" w:space="0" w:color="auto"/>
        <w:bottom w:val="none" w:sz="0" w:space="0" w:color="auto"/>
        <w:right w:val="none" w:sz="0" w:space="0" w:color="auto"/>
      </w:divBdr>
    </w:div>
    <w:div w:id="1762948513">
      <w:bodyDiv w:val="1"/>
      <w:marLeft w:val="0"/>
      <w:marRight w:val="0"/>
      <w:marTop w:val="0"/>
      <w:marBottom w:val="0"/>
      <w:divBdr>
        <w:top w:val="none" w:sz="0" w:space="0" w:color="auto"/>
        <w:left w:val="none" w:sz="0" w:space="0" w:color="auto"/>
        <w:bottom w:val="none" w:sz="0" w:space="0" w:color="auto"/>
        <w:right w:val="none" w:sz="0" w:space="0" w:color="auto"/>
      </w:divBdr>
    </w:div>
    <w:div w:id="1765148522">
      <w:bodyDiv w:val="1"/>
      <w:marLeft w:val="0"/>
      <w:marRight w:val="0"/>
      <w:marTop w:val="0"/>
      <w:marBottom w:val="0"/>
      <w:divBdr>
        <w:top w:val="none" w:sz="0" w:space="0" w:color="auto"/>
        <w:left w:val="none" w:sz="0" w:space="0" w:color="auto"/>
        <w:bottom w:val="none" w:sz="0" w:space="0" w:color="auto"/>
        <w:right w:val="none" w:sz="0" w:space="0" w:color="auto"/>
      </w:divBdr>
    </w:div>
    <w:div w:id="1768695920">
      <w:bodyDiv w:val="1"/>
      <w:marLeft w:val="0"/>
      <w:marRight w:val="0"/>
      <w:marTop w:val="0"/>
      <w:marBottom w:val="0"/>
      <w:divBdr>
        <w:top w:val="none" w:sz="0" w:space="0" w:color="auto"/>
        <w:left w:val="none" w:sz="0" w:space="0" w:color="auto"/>
        <w:bottom w:val="none" w:sz="0" w:space="0" w:color="auto"/>
        <w:right w:val="none" w:sz="0" w:space="0" w:color="auto"/>
      </w:divBdr>
    </w:div>
    <w:div w:id="1770739026">
      <w:bodyDiv w:val="1"/>
      <w:marLeft w:val="0"/>
      <w:marRight w:val="0"/>
      <w:marTop w:val="0"/>
      <w:marBottom w:val="0"/>
      <w:divBdr>
        <w:top w:val="none" w:sz="0" w:space="0" w:color="auto"/>
        <w:left w:val="none" w:sz="0" w:space="0" w:color="auto"/>
        <w:bottom w:val="none" w:sz="0" w:space="0" w:color="auto"/>
        <w:right w:val="none" w:sz="0" w:space="0" w:color="auto"/>
      </w:divBdr>
    </w:div>
    <w:div w:id="1772823915">
      <w:bodyDiv w:val="1"/>
      <w:marLeft w:val="0"/>
      <w:marRight w:val="0"/>
      <w:marTop w:val="0"/>
      <w:marBottom w:val="0"/>
      <w:divBdr>
        <w:top w:val="none" w:sz="0" w:space="0" w:color="auto"/>
        <w:left w:val="none" w:sz="0" w:space="0" w:color="auto"/>
        <w:bottom w:val="none" w:sz="0" w:space="0" w:color="auto"/>
        <w:right w:val="none" w:sz="0" w:space="0" w:color="auto"/>
      </w:divBdr>
    </w:div>
    <w:div w:id="1773745900">
      <w:bodyDiv w:val="1"/>
      <w:marLeft w:val="0"/>
      <w:marRight w:val="0"/>
      <w:marTop w:val="0"/>
      <w:marBottom w:val="0"/>
      <w:divBdr>
        <w:top w:val="none" w:sz="0" w:space="0" w:color="auto"/>
        <w:left w:val="none" w:sz="0" w:space="0" w:color="auto"/>
        <w:bottom w:val="none" w:sz="0" w:space="0" w:color="auto"/>
        <w:right w:val="none" w:sz="0" w:space="0" w:color="auto"/>
      </w:divBdr>
      <w:divsChild>
        <w:div w:id="1796866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4471943">
      <w:bodyDiv w:val="1"/>
      <w:marLeft w:val="0"/>
      <w:marRight w:val="0"/>
      <w:marTop w:val="0"/>
      <w:marBottom w:val="0"/>
      <w:divBdr>
        <w:top w:val="none" w:sz="0" w:space="0" w:color="auto"/>
        <w:left w:val="none" w:sz="0" w:space="0" w:color="auto"/>
        <w:bottom w:val="none" w:sz="0" w:space="0" w:color="auto"/>
        <w:right w:val="none" w:sz="0" w:space="0" w:color="auto"/>
      </w:divBdr>
      <w:divsChild>
        <w:div w:id="698311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666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6290612">
      <w:bodyDiv w:val="1"/>
      <w:marLeft w:val="0"/>
      <w:marRight w:val="0"/>
      <w:marTop w:val="0"/>
      <w:marBottom w:val="0"/>
      <w:divBdr>
        <w:top w:val="none" w:sz="0" w:space="0" w:color="auto"/>
        <w:left w:val="none" w:sz="0" w:space="0" w:color="auto"/>
        <w:bottom w:val="none" w:sz="0" w:space="0" w:color="auto"/>
        <w:right w:val="none" w:sz="0" w:space="0" w:color="auto"/>
      </w:divBdr>
    </w:div>
    <w:div w:id="1776367928">
      <w:bodyDiv w:val="1"/>
      <w:marLeft w:val="0"/>
      <w:marRight w:val="0"/>
      <w:marTop w:val="0"/>
      <w:marBottom w:val="0"/>
      <w:divBdr>
        <w:top w:val="none" w:sz="0" w:space="0" w:color="auto"/>
        <w:left w:val="none" w:sz="0" w:space="0" w:color="auto"/>
        <w:bottom w:val="none" w:sz="0" w:space="0" w:color="auto"/>
        <w:right w:val="none" w:sz="0" w:space="0" w:color="auto"/>
      </w:divBdr>
    </w:div>
    <w:div w:id="1779372262">
      <w:bodyDiv w:val="1"/>
      <w:marLeft w:val="0"/>
      <w:marRight w:val="0"/>
      <w:marTop w:val="0"/>
      <w:marBottom w:val="0"/>
      <w:divBdr>
        <w:top w:val="none" w:sz="0" w:space="0" w:color="auto"/>
        <w:left w:val="none" w:sz="0" w:space="0" w:color="auto"/>
        <w:bottom w:val="none" w:sz="0" w:space="0" w:color="auto"/>
        <w:right w:val="none" w:sz="0" w:space="0" w:color="auto"/>
      </w:divBdr>
    </w:div>
    <w:div w:id="1785686156">
      <w:bodyDiv w:val="1"/>
      <w:marLeft w:val="0"/>
      <w:marRight w:val="0"/>
      <w:marTop w:val="0"/>
      <w:marBottom w:val="0"/>
      <w:divBdr>
        <w:top w:val="none" w:sz="0" w:space="0" w:color="auto"/>
        <w:left w:val="none" w:sz="0" w:space="0" w:color="auto"/>
        <w:bottom w:val="none" w:sz="0" w:space="0" w:color="auto"/>
        <w:right w:val="none" w:sz="0" w:space="0" w:color="auto"/>
      </w:divBdr>
      <w:divsChild>
        <w:div w:id="1309549023">
          <w:marLeft w:val="0"/>
          <w:marRight w:val="0"/>
          <w:marTop w:val="0"/>
          <w:marBottom w:val="0"/>
          <w:divBdr>
            <w:top w:val="none" w:sz="0" w:space="0" w:color="auto"/>
            <w:left w:val="none" w:sz="0" w:space="0" w:color="auto"/>
            <w:bottom w:val="none" w:sz="0" w:space="0" w:color="auto"/>
            <w:right w:val="none" w:sz="0" w:space="0" w:color="auto"/>
          </w:divBdr>
          <w:divsChild>
            <w:div w:id="1701542395">
              <w:marLeft w:val="0"/>
              <w:marRight w:val="0"/>
              <w:marTop w:val="0"/>
              <w:marBottom w:val="0"/>
              <w:divBdr>
                <w:top w:val="none" w:sz="0" w:space="0" w:color="auto"/>
                <w:left w:val="none" w:sz="0" w:space="0" w:color="auto"/>
                <w:bottom w:val="none" w:sz="0" w:space="0" w:color="auto"/>
                <w:right w:val="none" w:sz="0" w:space="0" w:color="auto"/>
              </w:divBdr>
              <w:divsChild>
                <w:div w:id="33360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697478">
      <w:bodyDiv w:val="1"/>
      <w:marLeft w:val="0"/>
      <w:marRight w:val="0"/>
      <w:marTop w:val="0"/>
      <w:marBottom w:val="0"/>
      <w:divBdr>
        <w:top w:val="none" w:sz="0" w:space="0" w:color="auto"/>
        <w:left w:val="none" w:sz="0" w:space="0" w:color="auto"/>
        <w:bottom w:val="none" w:sz="0" w:space="0" w:color="auto"/>
        <w:right w:val="none" w:sz="0" w:space="0" w:color="auto"/>
      </w:divBdr>
    </w:div>
    <w:div w:id="1788308632">
      <w:bodyDiv w:val="1"/>
      <w:marLeft w:val="0"/>
      <w:marRight w:val="0"/>
      <w:marTop w:val="0"/>
      <w:marBottom w:val="0"/>
      <w:divBdr>
        <w:top w:val="none" w:sz="0" w:space="0" w:color="auto"/>
        <w:left w:val="none" w:sz="0" w:space="0" w:color="auto"/>
        <w:bottom w:val="none" w:sz="0" w:space="0" w:color="auto"/>
        <w:right w:val="none" w:sz="0" w:space="0" w:color="auto"/>
      </w:divBdr>
      <w:divsChild>
        <w:div w:id="463932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9425293">
      <w:bodyDiv w:val="1"/>
      <w:marLeft w:val="0"/>
      <w:marRight w:val="0"/>
      <w:marTop w:val="0"/>
      <w:marBottom w:val="0"/>
      <w:divBdr>
        <w:top w:val="none" w:sz="0" w:space="0" w:color="auto"/>
        <w:left w:val="none" w:sz="0" w:space="0" w:color="auto"/>
        <w:bottom w:val="none" w:sz="0" w:space="0" w:color="auto"/>
        <w:right w:val="none" w:sz="0" w:space="0" w:color="auto"/>
      </w:divBdr>
      <w:divsChild>
        <w:div w:id="208653575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290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5371168">
      <w:bodyDiv w:val="1"/>
      <w:marLeft w:val="0"/>
      <w:marRight w:val="0"/>
      <w:marTop w:val="0"/>
      <w:marBottom w:val="0"/>
      <w:divBdr>
        <w:top w:val="none" w:sz="0" w:space="0" w:color="auto"/>
        <w:left w:val="none" w:sz="0" w:space="0" w:color="auto"/>
        <w:bottom w:val="none" w:sz="0" w:space="0" w:color="auto"/>
        <w:right w:val="none" w:sz="0" w:space="0" w:color="auto"/>
      </w:divBdr>
      <w:divsChild>
        <w:div w:id="1296908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295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5926303">
      <w:bodyDiv w:val="1"/>
      <w:marLeft w:val="0"/>
      <w:marRight w:val="0"/>
      <w:marTop w:val="0"/>
      <w:marBottom w:val="0"/>
      <w:divBdr>
        <w:top w:val="none" w:sz="0" w:space="0" w:color="auto"/>
        <w:left w:val="none" w:sz="0" w:space="0" w:color="auto"/>
        <w:bottom w:val="none" w:sz="0" w:space="0" w:color="auto"/>
        <w:right w:val="none" w:sz="0" w:space="0" w:color="auto"/>
      </w:divBdr>
      <w:divsChild>
        <w:div w:id="456267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9281188">
      <w:bodyDiv w:val="1"/>
      <w:marLeft w:val="0"/>
      <w:marRight w:val="0"/>
      <w:marTop w:val="0"/>
      <w:marBottom w:val="0"/>
      <w:divBdr>
        <w:top w:val="none" w:sz="0" w:space="0" w:color="auto"/>
        <w:left w:val="none" w:sz="0" w:space="0" w:color="auto"/>
        <w:bottom w:val="none" w:sz="0" w:space="0" w:color="auto"/>
        <w:right w:val="none" w:sz="0" w:space="0" w:color="auto"/>
      </w:divBdr>
    </w:div>
    <w:div w:id="1810441916">
      <w:bodyDiv w:val="1"/>
      <w:marLeft w:val="0"/>
      <w:marRight w:val="0"/>
      <w:marTop w:val="0"/>
      <w:marBottom w:val="0"/>
      <w:divBdr>
        <w:top w:val="none" w:sz="0" w:space="0" w:color="auto"/>
        <w:left w:val="none" w:sz="0" w:space="0" w:color="auto"/>
        <w:bottom w:val="none" w:sz="0" w:space="0" w:color="auto"/>
        <w:right w:val="none" w:sz="0" w:space="0" w:color="auto"/>
      </w:divBdr>
    </w:div>
    <w:div w:id="1814566718">
      <w:bodyDiv w:val="1"/>
      <w:marLeft w:val="0"/>
      <w:marRight w:val="0"/>
      <w:marTop w:val="0"/>
      <w:marBottom w:val="0"/>
      <w:divBdr>
        <w:top w:val="none" w:sz="0" w:space="0" w:color="auto"/>
        <w:left w:val="none" w:sz="0" w:space="0" w:color="auto"/>
        <w:bottom w:val="none" w:sz="0" w:space="0" w:color="auto"/>
        <w:right w:val="none" w:sz="0" w:space="0" w:color="auto"/>
      </w:divBdr>
    </w:div>
    <w:div w:id="1816288587">
      <w:bodyDiv w:val="1"/>
      <w:marLeft w:val="0"/>
      <w:marRight w:val="0"/>
      <w:marTop w:val="0"/>
      <w:marBottom w:val="0"/>
      <w:divBdr>
        <w:top w:val="none" w:sz="0" w:space="0" w:color="auto"/>
        <w:left w:val="none" w:sz="0" w:space="0" w:color="auto"/>
        <w:bottom w:val="none" w:sz="0" w:space="0" w:color="auto"/>
        <w:right w:val="none" w:sz="0" w:space="0" w:color="auto"/>
      </w:divBdr>
    </w:div>
    <w:div w:id="1823539316">
      <w:bodyDiv w:val="1"/>
      <w:marLeft w:val="0"/>
      <w:marRight w:val="0"/>
      <w:marTop w:val="0"/>
      <w:marBottom w:val="0"/>
      <w:divBdr>
        <w:top w:val="none" w:sz="0" w:space="0" w:color="auto"/>
        <w:left w:val="none" w:sz="0" w:space="0" w:color="auto"/>
        <w:bottom w:val="none" w:sz="0" w:space="0" w:color="auto"/>
        <w:right w:val="none" w:sz="0" w:space="0" w:color="auto"/>
      </w:divBdr>
    </w:div>
    <w:div w:id="1826970625">
      <w:bodyDiv w:val="1"/>
      <w:marLeft w:val="0"/>
      <w:marRight w:val="0"/>
      <w:marTop w:val="0"/>
      <w:marBottom w:val="0"/>
      <w:divBdr>
        <w:top w:val="none" w:sz="0" w:space="0" w:color="auto"/>
        <w:left w:val="none" w:sz="0" w:space="0" w:color="auto"/>
        <w:bottom w:val="none" w:sz="0" w:space="0" w:color="auto"/>
        <w:right w:val="none" w:sz="0" w:space="0" w:color="auto"/>
      </w:divBdr>
    </w:div>
    <w:div w:id="1832524226">
      <w:bodyDiv w:val="1"/>
      <w:marLeft w:val="0"/>
      <w:marRight w:val="0"/>
      <w:marTop w:val="0"/>
      <w:marBottom w:val="0"/>
      <w:divBdr>
        <w:top w:val="none" w:sz="0" w:space="0" w:color="auto"/>
        <w:left w:val="none" w:sz="0" w:space="0" w:color="auto"/>
        <w:bottom w:val="none" w:sz="0" w:space="0" w:color="auto"/>
        <w:right w:val="none" w:sz="0" w:space="0" w:color="auto"/>
      </w:divBdr>
    </w:div>
    <w:div w:id="1836871717">
      <w:bodyDiv w:val="1"/>
      <w:marLeft w:val="0"/>
      <w:marRight w:val="0"/>
      <w:marTop w:val="0"/>
      <w:marBottom w:val="0"/>
      <w:divBdr>
        <w:top w:val="none" w:sz="0" w:space="0" w:color="auto"/>
        <w:left w:val="none" w:sz="0" w:space="0" w:color="auto"/>
        <w:bottom w:val="none" w:sz="0" w:space="0" w:color="auto"/>
        <w:right w:val="none" w:sz="0" w:space="0" w:color="auto"/>
      </w:divBdr>
    </w:div>
    <w:div w:id="1837569096">
      <w:bodyDiv w:val="1"/>
      <w:marLeft w:val="0"/>
      <w:marRight w:val="0"/>
      <w:marTop w:val="0"/>
      <w:marBottom w:val="0"/>
      <w:divBdr>
        <w:top w:val="none" w:sz="0" w:space="0" w:color="auto"/>
        <w:left w:val="none" w:sz="0" w:space="0" w:color="auto"/>
        <w:bottom w:val="none" w:sz="0" w:space="0" w:color="auto"/>
        <w:right w:val="none" w:sz="0" w:space="0" w:color="auto"/>
      </w:divBdr>
    </w:div>
    <w:div w:id="1839228723">
      <w:bodyDiv w:val="1"/>
      <w:marLeft w:val="0"/>
      <w:marRight w:val="0"/>
      <w:marTop w:val="0"/>
      <w:marBottom w:val="0"/>
      <w:divBdr>
        <w:top w:val="none" w:sz="0" w:space="0" w:color="auto"/>
        <w:left w:val="none" w:sz="0" w:space="0" w:color="auto"/>
        <w:bottom w:val="none" w:sz="0" w:space="0" w:color="auto"/>
        <w:right w:val="none" w:sz="0" w:space="0" w:color="auto"/>
      </w:divBdr>
    </w:div>
    <w:div w:id="1843812571">
      <w:bodyDiv w:val="1"/>
      <w:marLeft w:val="0"/>
      <w:marRight w:val="0"/>
      <w:marTop w:val="0"/>
      <w:marBottom w:val="0"/>
      <w:divBdr>
        <w:top w:val="none" w:sz="0" w:space="0" w:color="auto"/>
        <w:left w:val="none" w:sz="0" w:space="0" w:color="auto"/>
        <w:bottom w:val="none" w:sz="0" w:space="0" w:color="auto"/>
        <w:right w:val="none" w:sz="0" w:space="0" w:color="auto"/>
      </w:divBdr>
    </w:div>
    <w:div w:id="1845433920">
      <w:bodyDiv w:val="1"/>
      <w:marLeft w:val="0"/>
      <w:marRight w:val="0"/>
      <w:marTop w:val="0"/>
      <w:marBottom w:val="0"/>
      <w:divBdr>
        <w:top w:val="none" w:sz="0" w:space="0" w:color="auto"/>
        <w:left w:val="none" w:sz="0" w:space="0" w:color="auto"/>
        <w:bottom w:val="none" w:sz="0" w:space="0" w:color="auto"/>
        <w:right w:val="none" w:sz="0" w:space="0" w:color="auto"/>
      </w:divBdr>
    </w:div>
    <w:div w:id="1846048029">
      <w:bodyDiv w:val="1"/>
      <w:marLeft w:val="0"/>
      <w:marRight w:val="0"/>
      <w:marTop w:val="0"/>
      <w:marBottom w:val="0"/>
      <w:divBdr>
        <w:top w:val="none" w:sz="0" w:space="0" w:color="auto"/>
        <w:left w:val="none" w:sz="0" w:space="0" w:color="auto"/>
        <w:bottom w:val="none" w:sz="0" w:space="0" w:color="auto"/>
        <w:right w:val="none" w:sz="0" w:space="0" w:color="auto"/>
      </w:divBdr>
      <w:divsChild>
        <w:div w:id="539050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7788150">
      <w:bodyDiv w:val="1"/>
      <w:marLeft w:val="0"/>
      <w:marRight w:val="0"/>
      <w:marTop w:val="0"/>
      <w:marBottom w:val="0"/>
      <w:divBdr>
        <w:top w:val="none" w:sz="0" w:space="0" w:color="auto"/>
        <w:left w:val="none" w:sz="0" w:space="0" w:color="auto"/>
        <w:bottom w:val="none" w:sz="0" w:space="0" w:color="auto"/>
        <w:right w:val="none" w:sz="0" w:space="0" w:color="auto"/>
      </w:divBdr>
    </w:div>
    <w:div w:id="1848055470">
      <w:bodyDiv w:val="1"/>
      <w:marLeft w:val="0"/>
      <w:marRight w:val="0"/>
      <w:marTop w:val="0"/>
      <w:marBottom w:val="0"/>
      <w:divBdr>
        <w:top w:val="none" w:sz="0" w:space="0" w:color="auto"/>
        <w:left w:val="none" w:sz="0" w:space="0" w:color="auto"/>
        <w:bottom w:val="none" w:sz="0" w:space="0" w:color="auto"/>
        <w:right w:val="none" w:sz="0" w:space="0" w:color="auto"/>
      </w:divBdr>
    </w:div>
    <w:div w:id="1848984139">
      <w:bodyDiv w:val="1"/>
      <w:marLeft w:val="0"/>
      <w:marRight w:val="0"/>
      <w:marTop w:val="0"/>
      <w:marBottom w:val="0"/>
      <w:divBdr>
        <w:top w:val="none" w:sz="0" w:space="0" w:color="auto"/>
        <w:left w:val="none" w:sz="0" w:space="0" w:color="auto"/>
        <w:bottom w:val="none" w:sz="0" w:space="0" w:color="auto"/>
        <w:right w:val="none" w:sz="0" w:space="0" w:color="auto"/>
      </w:divBdr>
      <w:divsChild>
        <w:div w:id="1185940636">
          <w:marLeft w:val="0"/>
          <w:marRight w:val="0"/>
          <w:marTop w:val="0"/>
          <w:marBottom w:val="0"/>
          <w:divBdr>
            <w:top w:val="none" w:sz="0" w:space="0" w:color="auto"/>
            <w:left w:val="none" w:sz="0" w:space="0" w:color="auto"/>
            <w:bottom w:val="none" w:sz="0" w:space="0" w:color="auto"/>
            <w:right w:val="none" w:sz="0" w:space="0" w:color="auto"/>
          </w:divBdr>
          <w:divsChild>
            <w:div w:id="1583951463">
              <w:marLeft w:val="0"/>
              <w:marRight w:val="0"/>
              <w:marTop w:val="0"/>
              <w:marBottom w:val="0"/>
              <w:divBdr>
                <w:top w:val="none" w:sz="0" w:space="0" w:color="auto"/>
                <w:left w:val="none" w:sz="0" w:space="0" w:color="auto"/>
                <w:bottom w:val="none" w:sz="0" w:space="0" w:color="auto"/>
                <w:right w:val="none" w:sz="0" w:space="0" w:color="auto"/>
              </w:divBdr>
              <w:divsChild>
                <w:div w:id="598681518">
                  <w:marLeft w:val="0"/>
                  <w:marRight w:val="0"/>
                  <w:marTop w:val="0"/>
                  <w:marBottom w:val="0"/>
                  <w:divBdr>
                    <w:top w:val="none" w:sz="0" w:space="0" w:color="auto"/>
                    <w:left w:val="none" w:sz="0" w:space="0" w:color="auto"/>
                    <w:bottom w:val="none" w:sz="0" w:space="0" w:color="auto"/>
                    <w:right w:val="none" w:sz="0" w:space="0" w:color="auto"/>
                  </w:divBdr>
                  <w:divsChild>
                    <w:div w:id="1814329293">
                      <w:marLeft w:val="0"/>
                      <w:marRight w:val="0"/>
                      <w:marTop w:val="0"/>
                      <w:marBottom w:val="0"/>
                      <w:divBdr>
                        <w:top w:val="none" w:sz="0" w:space="0" w:color="auto"/>
                        <w:left w:val="none" w:sz="0" w:space="0" w:color="auto"/>
                        <w:bottom w:val="none" w:sz="0" w:space="0" w:color="auto"/>
                        <w:right w:val="none" w:sz="0" w:space="0" w:color="auto"/>
                      </w:divBdr>
                      <w:divsChild>
                        <w:div w:id="1350062419">
                          <w:marLeft w:val="0"/>
                          <w:marRight w:val="0"/>
                          <w:marTop w:val="0"/>
                          <w:marBottom w:val="0"/>
                          <w:divBdr>
                            <w:top w:val="none" w:sz="0" w:space="0" w:color="auto"/>
                            <w:left w:val="none" w:sz="0" w:space="0" w:color="auto"/>
                            <w:bottom w:val="none" w:sz="0" w:space="0" w:color="auto"/>
                            <w:right w:val="none" w:sz="0" w:space="0" w:color="auto"/>
                          </w:divBdr>
                          <w:divsChild>
                            <w:div w:id="87235638">
                              <w:marLeft w:val="0"/>
                              <w:marRight w:val="0"/>
                              <w:marTop w:val="0"/>
                              <w:marBottom w:val="0"/>
                              <w:divBdr>
                                <w:top w:val="none" w:sz="0" w:space="0" w:color="auto"/>
                                <w:left w:val="none" w:sz="0" w:space="0" w:color="auto"/>
                                <w:bottom w:val="none" w:sz="0" w:space="0" w:color="auto"/>
                                <w:right w:val="none" w:sz="0" w:space="0" w:color="auto"/>
                              </w:divBdr>
                              <w:divsChild>
                                <w:div w:id="1250499523">
                                  <w:marLeft w:val="0"/>
                                  <w:marRight w:val="0"/>
                                  <w:marTop w:val="0"/>
                                  <w:marBottom w:val="0"/>
                                  <w:divBdr>
                                    <w:top w:val="none" w:sz="0" w:space="0" w:color="auto"/>
                                    <w:left w:val="none" w:sz="0" w:space="0" w:color="auto"/>
                                    <w:bottom w:val="none" w:sz="0" w:space="0" w:color="auto"/>
                                    <w:right w:val="none" w:sz="0" w:space="0" w:color="auto"/>
                                  </w:divBdr>
                                  <w:divsChild>
                                    <w:div w:id="39146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675184">
      <w:bodyDiv w:val="1"/>
      <w:marLeft w:val="0"/>
      <w:marRight w:val="0"/>
      <w:marTop w:val="0"/>
      <w:marBottom w:val="0"/>
      <w:divBdr>
        <w:top w:val="none" w:sz="0" w:space="0" w:color="auto"/>
        <w:left w:val="none" w:sz="0" w:space="0" w:color="auto"/>
        <w:bottom w:val="none" w:sz="0" w:space="0" w:color="auto"/>
        <w:right w:val="none" w:sz="0" w:space="0" w:color="auto"/>
      </w:divBdr>
      <w:divsChild>
        <w:div w:id="1338359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150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721520">
      <w:bodyDiv w:val="1"/>
      <w:marLeft w:val="0"/>
      <w:marRight w:val="0"/>
      <w:marTop w:val="0"/>
      <w:marBottom w:val="0"/>
      <w:divBdr>
        <w:top w:val="none" w:sz="0" w:space="0" w:color="auto"/>
        <w:left w:val="none" w:sz="0" w:space="0" w:color="auto"/>
        <w:bottom w:val="none" w:sz="0" w:space="0" w:color="auto"/>
        <w:right w:val="none" w:sz="0" w:space="0" w:color="auto"/>
      </w:divBdr>
    </w:div>
    <w:div w:id="1857888080">
      <w:bodyDiv w:val="1"/>
      <w:marLeft w:val="0"/>
      <w:marRight w:val="0"/>
      <w:marTop w:val="0"/>
      <w:marBottom w:val="0"/>
      <w:divBdr>
        <w:top w:val="none" w:sz="0" w:space="0" w:color="auto"/>
        <w:left w:val="none" w:sz="0" w:space="0" w:color="auto"/>
        <w:bottom w:val="none" w:sz="0" w:space="0" w:color="auto"/>
        <w:right w:val="none" w:sz="0" w:space="0" w:color="auto"/>
      </w:divBdr>
      <w:divsChild>
        <w:div w:id="615404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195708">
      <w:bodyDiv w:val="1"/>
      <w:marLeft w:val="0"/>
      <w:marRight w:val="0"/>
      <w:marTop w:val="0"/>
      <w:marBottom w:val="0"/>
      <w:divBdr>
        <w:top w:val="none" w:sz="0" w:space="0" w:color="auto"/>
        <w:left w:val="none" w:sz="0" w:space="0" w:color="auto"/>
        <w:bottom w:val="none" w:sz="0" w:space="0" w:color="auto"/>
        <w:right w:val="none" w:sz="0" w:space="0" w:color="auto"/>
      </w:divBdr>
      <w:divsChild>
        <w:div w:id="1987930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975699">
      <w:bodyDiv w:val="1"/>
      <w:marLeft w:val="0"/>
      <w:marRight w:val="0"/>
      <w:marTop w:val="0"/>
      <w:marBottom w:val="0"/>
      <w:divBdr>
        <w:top w:val="none" w:sz="0" w:space="0" w:color="auto"/>
        <w:left w:val="none" w:sz="0" w:space="0" w:color="auto"/>
        <w:bottom w:val="none" w:sz="0" w:space="0" w:color="auto"/>
        <w:right w:val="none" w:sz="0" w:space="0" w:color="auto"/>
      </w:divBdr>
      <w:divsChild>
        <w:div w:id="970937229">
          <w:marLeft w:val="0"/>
          <w:marRight w:val="0"/>
          <w:marTop w:val="0"/>
          <w:marBottom w:val="0"/>
          <w:divBdr>
            <w:top w:val="none" w:sz="0" w:space="0" w:color="auto"/>
            <w:left w:val="none" w:sz="0" w:space="0" w:color="auto"/>
            <w:bottom w:val="none" w:sz="0" w:space="0" w:color="auto"/>
            <w:right w:val="none" w:sz="0" w:space="0" w:color="auto"/>
          </w:divBdr>
          <w:divsChild>
            <w:div w:id="1406759165">
              <w:marLeft w:val="0"/>
              <w:marRight w:val="0"/>
              <w:marTop w:val="0"/>
              <w:marBottom w:val="0"/>
              <w:divBdr>
                <w:top w:val="none" w:sz="0" w:space="0" w:color="auto"/>
                <w:left w:val="none" w:sz="0" w:space="0" w:color="auto"/>
                <w:bottom w:val="none" w:sz="0" w:space="0" w:color="auto"/>
                <w:right w:val="none" w:sz="0" w:space="0" w:color="auto"/>
              </w:divBdr>
              <w:divsChild>
                <w:div w:id="266933839">
                  <w:marLeft w:val="0"/>
                  <w:marRight w:val="0"/>
                  <w:marTop w:val="0"/>
                  <w:marBottom w:val="0"/>
                  <w:divBdr>
                    <w:top w:val="none" w:sz="0" w:space="0" w:color="auto"/>
                    <w:left w:val="none" w:sz="0" w:space="0" w:color="auto"/>
                    <w:bottom w:val="none" w:sz="0" w:space="0" w:color="auto"/>
                    <w:right w:val="none" w:sz="0" w:space="0" w:color="auto"/>
                  </w:divBdr>
                  <w:divsChild>
                    <w:div w:id="1994212133">
                      <w:marLeft w:val="0"/>
                      <w:marRight w:val="0"/>
                      <w:marTop w:val="0"/>
                      <w:marBottom w:val="0"/>
                      <w:divBdr>
                        <w:top w:val="none" w:sz="0" w:space="0" w:color="auto"/>
                        <w:left w:val="none" w:sz="0" w:space="0" w:color="auto"/>
                        <w:bottom w:val="none" w:sz="0" w:space="0" w:color="auto"/>
                        <w:right w:val="none" w:sz="0" w:space="0" w:color="auto"/>
                      </w:divBdr>
                    </w:div>
                    <w:div w:id="2120445830">
                      <w:marLeft w:val="0"/>
                      <w:marRight w:val="0"/>
                      <w:marTop w:val="0"/>
                      <w:marBottom w:val="0"/>
                      <w:divBdr>
                        <w:top w:val="none" w:sz="0" w:space="0" w:color="auto"/>
                        <w:left w:val="none" w:sz="0" w:space="0" w:color="auto"/>
                        <w:bottom w:val="none" w:sz="0" w:space="0" w:color="auto"/>
                        <w:right w:val="none" w:sz="0" w:space="0" w:color="auto"/>
                      </w:divBdr>
                      <w:divsChild>
                        <w:div w:id="139022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715305">
      <w:bodyDiv w:val="1"/>
      <w:marLeft w:val="0"/>
      <w:marRight w:val="0"/>
      <w:marTop w:val="0"/>
      <w:marBottom w:val="0"/>
      <w:divBdr>
        <w:top w:val="none" w:sz="0" w:space="0" w:color="auto"/>
        <w:left w:val="none" w:sz="0" w:space="0" w:color="auto"/>
        <w:bottom w:val="none" w:sz="0" w:space="0" w:color="auto"/>
        <w:right w:val="none" w:sz="0" w:space="0" w:color="auto"/>
      </w:divBdr>
      <w:divsChild>
        <w:div w:id="1571772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0023464">
      <w:bodyDiv w:val="1"/>
      <w:marLeft w:val="0"/>
      <w:marRight w:val="0"/>
      <w:marTop w:val="0"/>
      <w:marBottom w:val="0"/>
      <w:divBdr>
        <w:top w:val="none" w:sz="0" w:space="0" w:color="auto"/>
        <w:left w:val="none" w:sz="0" w:space="0" w:color="auto"/>
        <w:bottom w:val="none" w:sz="0" w:space="0" w:color="auto"/>
        <w:right w:val="none" w:sz="0" w:space="0" w:color="auto"/>
      </w:divBdr>
    </w:div>
    <w:div w:id="1874027775">
      <w:bodyDiv w:val="1"/>
      <w:marLeft w:val="0"/>
      <w:marRight w:val="0"/>
      <w:marTop w:val="0"/>
      <w:marBottom w:val="0"/>
      <w:divBdr>
        <w:top w:val="none" w:sz="0" w:space="0" w:color="auto"/>
        <w:left w:val="none" w:sz="0" w:space="0" w:color="auto"/>
        <w:bottom w:val="none" w:sz="0" w:space="0" w:color="auto"/>
        <w:right w:val="none" w:sz="0" w:space="0" w:color="auto"/>
      </w:divBdr>
    </w:div>
    <w:div w:id="1874686276">
      <w:bodyDiv w:val="1"/>
      <w:marLeft w:val="0"/>
      <w:marRight w:val="0"/>
      <w:marTop w:val="0"/>
      <w:marBottom w:val="0"/>
      <w:divBdr>
        <w:top w:val="none" w:sz="0" w:space="0" w:color="auto"/>
        <w:left w:val="none" w:sz="0" w:space="0" w:color="auto"/>
        <w:bottom w:val="none" w:sz="0" w:space="0" w:color="auto"/>
        <w:right w:val="none" w:sz="0" w:space="0" w:color="auto"/>
      </w:divBdr>
    </w:div>
    <w:div w:id="1883592312">
      <w:bodyDiv w:val="1"/>
      <w:marLeft w:val="0"/>
      <w:marRight w:val="0"/>
      <w:marTop w:val="0"/>
      <w:marBottom w:val="0"/>
      <w:divBdr>
        <w:top w:val="none" w:sz="0" w:space="0" w:color="auto"/>
        <w:left w:val="none" w:sz="0" w:space="0" w:color="auto"/>
        <w:bottom w:val="none" w:sz="0" w:space="0" w:color="auto"/>
        <w:right w:val="none" w:sz="0" w:space="0" w:color="auto"/>
      </w:divBdr>
    </w:div>
    <w:div w:id="1885361048">
      <w:bodyDiv w:val="1"/>
      <w:marLeft w:val="0"/>
      <w:marRight w:val="0"/>
      <w:marTop w:val="0"/>
      <w:marBottom w:val="0"/>
      <w:divBdr>
        <w:top w:val="none" w:sz="0" w:space="0" w:color="auto"/>
        <w:left w:val="none" w:sz="0" w:space="0" w:color="auto"/>
        <w:bottom w:val="none" w:sz="0" w:space="0" w:color="auto"/>
        <w:right w:val="none" w:sz="0" w:space="0" w:color="auto"/>
      </w:divBdr>
      <w:divsChild>
        <w:div w:id="900674683">
          <w:marLeft w:val="0"/>
          <w:marRight w:val="0"/>
          <w:marTop w:val="0"/>
          <w:marBottom w:val="0"/>
          <w:divBdr>
            <w:top w:val="none" w:sz="0" w:space="0" w:color="auto"/>
            <w:left w:val="none" w:sz="0" w:space="0" w:color="auto"/>
            <w:bottom w:val="none" w:sz="0" w:space="0" w:color="auto"/>
            <w:right w:val="none" w:sz="0" w:space="0" w:color="auto"/>
          </w:divBdr>
          <w:divsChild>
            <w:div w:id="289940093">
              <w:marLeft w:val="0"/>
              <w:marRight w:val="0"/>
              <w:marTop w:val="0"/>
              <w:marBottom w:val="0"/>
              <w:divBdr>
                <w:top w:val="none" w:sz="0" w:space="0" w:color="auto"/>
                <w:left w:val="none" w:sz="0" w:space="0" w:color="auto"/>
                <w:bottom w:val="none" w:sz="0" w:space="0" w:color="auto"/>
                <w:right w:val="none" w:sz="0" w:space="0" w:color="auto"/>
              </w:divBdr>
              <w:divsChild>
                <w:div w:id="882520922">
                  <w:marLeft w:val="0"/>
                  <w:marRight w:val="0"/>
                  <w:marTop w:val="0"/>
                  <w:marBottom w:val="0"/>
                  <w:divBdr>
                    <w:top w:val="none" w:sz="0" w:space="0" w:color="auto"/>
                    <w:left w:val="none" w:sz="0" w:space="0" w:color="auto"/>
                    <w:bottom w:val="none" w:sz="0" w:space="0" w:color="auto"/>
                    <w:right w:val="none" w:sz="0" w:space="0" w:color="auto"/>
                  </w:divBdr>
                  <w:divsChild>
                    <w:div w:id="495877080">
                      <w:marLeft w:val="0"/>
                      <w:marRight w:val="0"/>
                      <w:marTop w:val="0"/>
                      <w:marBottom w:val="0"/>
                      <w:divBdr>
                        <w:top w:val="none" w:sz="0" w:space="0" w:color="auto"/>
                        <w:left w:val="none" w:sz="0" w:space="0" w:color="auto"/>
                        <w:bottom w:val="none" w:sz="0" w:space="0" w:color="auto"/>
                        <w:right w:val="none" w:sz="0" w:space="0" w:color="auto"/>
                      </w:divBdr>
                    </w:div>
                    <w:div w:id="429396371">
                      <w:marLeft w:val="0"/>
                      <w:marRight w:val="0"/>
                      <w:marTop w:val="0"/>
                      <w:marBottom w:val="0"/>
                      <w:divBdr>
                        <w:top w:val="none" w:sz="0" w:space="0" w:color="auto"/>
                        <w:left w:val="none" w:sz="0" w:space="0" w:color="auto"/>
                        <w:bottom w:val="none" w:sz="0" w:space="0" w:color="auto"/>
                        <w:right w:val="none" w:sz="0" w:space="0" w:color="auto"/>
                      </w:divBdr>
                      <w:divsChild>
                        <w:div w:id="8287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683490">
      <w:bodyDiv w:val="1"/>
      <w:marLeft w:val="0"/>
      <w:marRight w:val="0"/>
      <w:marTop w:val="0"/>
      <w:marBottom w:val="0"/>
      <w:divBdr>
        <w:top w:val="none" w:sz="0" w:space="0" w:color="auto"/>
        <w:left w:val="none" w:sz="0" w:space="0" w:color="auto"/>
        <w:bottom w:val="none" w:sz="0" w:space="0" w:color="auto"/>
        <w:right w:val="none" w:sz="0" w:space="0" w:color="auto"/>
      </w:divBdr>
      <w:divsChild>
        <w:div w:id="1628897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659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92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071722">
          <w:blockQuote w:val="1"/>
          <w:marLeft w:val="720"/>
          <w:marRight w:val="720"/>
          <w:marTop w:val="100"/>
          <w:marBottom w:val="100"/>
          <w:divBdr>
            <w:top w:val="none" w:sz="0" w:space="0" w:color="auto"/>
            <w:left w:val="none" w:sz="0" w:space="0" w:color="auto"/>
            <w:bottom w:val="none" w:sz="0" w:space="0" w:color="auto"/>
            <w:right w:val="none" w:sz="0" w:space="0" w:color="auto"/>
          </w:divBdr>
        </w:div>
        <w:div w:id="382021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030145">
      <w:bodyDiv w:val="1"/>
      <w:marLeft w:val="0"/>
      <w:marRight w:val="0"/>
      <w:marTop w:val="0"/>
      <w:marBottom w:val="0"/>
      <w:divBdr>
        <w:top w:val="none" w:sz="0" w:space="0" w:color="auto"/>
        <w:left w:val="none" w:sz="0" w:space="0" w:color="auto"/>
        <w:bottom w:val="none" w:sz="0" w:space="0" w:color="auto"/>
        <w:right w:val="none" w:sz="0" w:space="0" w:color="auto"/>
      </w:divBdr>
      <w:divsChild>
        <w:div w:id="1191457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798958">
      <w:bodyDiv w:val="1"/>
      <w:marLeft w:val="0"/>
      <w:marRight w:val="0"/>
      <w:marTop w:val="0"/>
      <w:marBottom w:val="0"/>
      <w:divBdr>
        <w:top w:val="none" w:sz="0" w:space="0" w:color="auto"/>
        <w:left w:val="none" w:sz="0" w:space="0" w:color="auto"/>
        <w:bottom w:val="none" w:sz="0" w:space="0" w:color="auto"/>
        <w:right w:val="none" w:sz="0" w:space="0" w:color="auto"/>
      </w:divBdr>
      <w:divsChild>
        <w:div w:id="1472290987">
          <w:blockQuote w:val="1"/>
          <w:marLeft w:val="720"/>
          <w:marRight w:val="720"/>
          <w:marTop w:val="100"/>
          <w:marBottom w:val="100"/>
          <w:divBdr>
            <w:top w:val="none" w:sz="0" w:space="0" w:color="auto"/>
            <w:left w:val="none" w:sz="0" w:space="0" w:color="auto"/>
            <w:bottom w:val="none" w:sz="0" w:space="0" w:color="auto"/>
            <w:right w:val="none" w:sz="0" w:space="0" w:color="auto"/>
          </w:divBdr>
        </w:div>
        <w:div w:id="4370694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1538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0334863">
      <w:bodyDiv w:val="1"/>
      <w:marLeft w:val="0"/>
      <w:marRight w:val="0"/>
      <w:marTop w:val="0"/>
      <w:marBottom w:val="0"/>
      <w:divBdr>
        <w:top w:val="none" w:sz="0" w:space="0" w:color="auto"/>
        <w:left w:val="none" w:sz="0" w:space="0" w:color="auto"/>
        <w:bottom w:val="none" w:sz="0" w:space="0" w:color="auto"/>
        <w:right w:val="none" w:sz="0" w:space="0" w:color="auto"/>
      </w:divBdr>
    </w:div>
    <w:div w:id="1891532162">
      <w:bodyDiv w:val="1"/>
      <w:marLeft w:val="0"/>
      <w:marRight w:val="0"/>
      <w:marTop w:val="0"/>
      <w:marBottom w:val="0"/>
      <w:divBdr>
        <w:top w:val="none" w:sz="0" w:space="0" w:color="auto"/>
        <w:left w:val="none" w:sz="0" w:space="0" w:color="auto"/>
        <w:bottom w:val="none" w:sz="0" w:space="0" w:color="auto"/>
        <w:right w:val="none" w:sz="0" w:space="0" w:color="auto"/>
      </w:divBdr>
    </w:div>
    <w:div w:id="1893883626">
      <w:bodyDiv w:val="1"/>
      <w:marLeft w:val="0"/>
      <w:marRight w:val="0"/>
      <w:marTop w:val="0"/>
      <w:marBottom w:val="0"/>
      <w:divBdr>
        <w:top w:val="none" w:sz="0" w:space="0" w:color="auto"/>
        <w:left w:val="none" w:sz="0" w:space="0" w:color="auto"/>
        <w:bottom w:val="none" w:sz="0" w:space="0" w:color="auto"/>
        <w:right w:val="none" w:sz="0" w:space="0" w:color="auto"/>
      </w:divBdr>
      <w:divsChild>
        <w:div w:id="649288136">
          <w:marLeft w:val="0"/>
          <w:marRight w:val="0"/>
          <w:marTop w:val="0"/>
          <w:marBottom w:val="0"/>
          <w:divBdr>
            <w:top w:val="none" w:sz="0" w:space="0" w:color="auto"/>
            <w:left w:val="none" w:sz="0" w:space="0" w:color="auto"/>
            <w:bottom w:val="none" w:sz="0" w:space="0" w:color="auto"/>
            <w:right w:val="none" w:sz="0" w:space="0" w:color="auto"/>
          </w:divBdr>
          <w:divsChild>
            <w:div w:id="1067648435">
              <w:marLeft w:val="0"/>
              <w:marRight w:val="0"/>
              <w:marTop w:val="0"/>
              <w:marBottom w:val="0"/>
              <w:divBdr>
                <w:top w:val="none" w:sz="0" w:space="0" w:color="auto"/>
                <w:left w:val="none" w:sz="0" w:space="0" w:color="auto"/>
                <w:bottom w:val="none" w:sz="0" w:space="0" w:color="auto"/>
                <w:right w:val="none" w:sz="0" w:space="0" w:color="auto"/>
              </w:divBdr>
              <w:divsChild>
                <w:div w:id="726225704">
                  <w:marLeft w:val="0"/>
                  <w:marRight w:val="0"/>
                  <w:marTop w:val="0"/>
                  <w:marBottom w:val="0"/>
                  <w:divBdr>
                    <w:top w:val="none" w:sz="0" w:space="0" w:color="auto"/>
                    <w:left w:val="none" w:sz="0" w:space="0" w:color="auto"/>
                    <w:bottom w:val="none" w:sz="0" w:space="0" w:color="auto"/>
                    <w:right w:val="none" w:sz="0" w:space="0" w:color="auto"/>
                  </w:divBdr>
                  <w:divsChild>
                    <w:div w:id="1757818651">
                      <w:marLeft w:val="0"/>
                      <w:marRight w:val="0"/>
                      <w:marTop w:val="0"/>
                      <w:marBottom w:val="0"/>
                      <w:divBdr>
                        <w:top w:val="none" w:sz="0" w:space="0" w:color="auto"/>
                        <w:left w:val="none" w:sz="0" w:space="0" w:color="auto"/>
                        <w:bottom w:val="none" w:sz="0" w:space="0" w:color="auto"/>
                        <w:right w:val="none" w:sz="0" w:space="0" w:color="auto"/>
                      </w:divBdr>
                      <w:divsChild>
                        <w:div w:id="644235328">
                          <w:marLeft w:val="0"/>
                          <w:marRight w:val="0"/>
                          <w:marTop w:val="0"/>
                          <w:marBottom w:val="0"/>
                          <w:divBdr>
                            <w:top w:val="none" w:sz="0" w:space="0" w:color="auto"/>
                            <w:left w:val="none" w:sz="0" w:space="0" w:color="auto"/>
                            <w:bottom w:val="none" w:sz="0" w:space="0" w:color="auto"/>
                            <w:right w:val="none" w:sz="0" w:space="0" w:color="auto"/>
                          </w:divBdr>
                          <w:divsChild>
                            <w:div w:id="1971083855">
                              <w:marLeft w:val="0"/>
                              <w:marRight w:val="0"/>
                              <w:marTop w:val="0"/>
                              <w:marBottom w:val="0"/>
                              <w:divBdr>
                                <w:top w:val="none" w:sz="0" w:space="0" w:color="auto"/>
                                <w:left w:val="none" w:sz="0" w:space="0" w:color="auto"/>
                                <w:bottom w:val="none" w:sz="0" w:space="0" w:color="auto"/>
                                <w:right w:val="none" w:sz="0" w:space="0" w:color="auto"/>
                              </w:divBdr>
                              <w:divsChild>
                                <w:div w:id="1634477418">
                                  <w:marLeft w:val="0"/>
                                  <w:marRight w:val="0"/>
                                  <w:marTop w:val="0"/>
                                  <w:marBottom w:val="0"/>
                                  <w:divBdr>
                                    <w:top w:val="none" w:sz="0" w:space="0" w:color="auto"/>
                                    <w:left w:val="none" w:sz="0" w:space="0" w:color="auto"/>
                                    <w:bottom w:val="none" w:sz="0" w:space="0" w:color="auto"/>
                                    <w:right w:val="none" w:sz="0" w:space="0" w:color="auto"/>
                                  </w:divBdr>
                                  <w:divsChild>
                                    <w:div w:id="122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694423">
      <w:bodyDiv w:val="1"/>
      <w:marLeft w:val="0"/>
      <w:marRight w:val="0"/>
      <w:marTop w:val="0"/>
      <w:marBottom w:val="0"/>
      <w:divBdr>
        <w:top w:val="none" w:sz="0" w:space="0" w:color="auto"/>
        <w:left w:val="none" w:sz="0" w:space="0" w:color="auto"/>
        <w:bottom w:val="none" w:sz="0" w:space="0" w:color="auto"/>
        <w:right w:val="none" w:sz="0" w:space="0" w:color="auto"/>
      </w:divBdr>
      <w:divsChild>
        <w:div w:id="1672176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9047138">
      <w:bodyDiv w:val="1"/>
      <w:marLeft w:val="0"/>
      <w:marRight w:val="0"/>
      <w:marTop w:val="0"/>
      <w:marBottom w:val="0"/>
      <w:divBdr>
        <w:top w:val="none" w:sz="0" w:space="0" w:color="auto"/>
        <w:left w:val="none" w:sz="0" w:space="0" w:color="auto"/>
        <w:bottom w:val="none" w:sz="0" w:space="0" w:color="auto"/>
        <w:right w:val="none" w:sz="0" w:space="0" w:color="auto"/>
      </w:divBdr>
    </w:div>
    <w:div w:id="1899707737">
      <w:bodyDiv w:val="1"/>
      <w:marLeft w:val="0"/>
      <w:marRight w:val="0"/>
      <w:marTop w:val="0"/>
      <w:marBottom w:val="0"/>
      <w:divBdr>
        <w:top w:val="none" w:sz="0" w:space="0" w:color="auto"/>
        <w:left w:val="none" w:sz="0" w:space="0" w:color="auto"/>
        <w:bottom w:val="none" w:sz="0" w:space="0" w:color="auto"/>
        <w:right w:val="none" w:sz="0" w:space="0" w:color="auto"/>
      </w:divBdr>
      <w:divsChild>
        <w:div w:id="1630748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654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526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481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162714">
      <w:bodyDiv w:val="1"/>
      <w:marLeft w:val="0"/>
      <w:marRight w:val="0"/>
      <w:marTop w:val="0"/>
      <w:marBottom w:val="0"/>
      <w:divBdr>
        <w:top w:val="none" w:sz="0" w:space="0" w:color="auto"/>
        <w:left w:val="none" w:sz="0" w:space="0" w:color="auto"/>
        <w:bottom w:val="none" w:sz="0" w:space="0" w:color="auto"/>
        <w:right w:val="none" w:sz="0" w:space="0" w:color="auto"/>
      </w:divBdr>
      <w:divsChild>
        <w:div w:id="1728335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29771473">
          <w:blockQuote w:val="1"/>
          <w:marLeft w:val="720"/>
          <w:marRight w:val="720"/>
          <w:marTop w:val="100"/>
          <w:marBottom w:val="100"/>
          <w:divBdr>
            <w:top w:val="none" w:sz="0" w:space="0" w:color="auto"/>
            <w:left w:val="none" w:sz="0" w:space="0" w:color="auto"/>
            <w:bottom w:val="none" w:sz="0" w:space="0" w:color="auto"/>
            <w:right w:val="none" w:sz="0" w:space="0" w:color="auto"/>
          </w:divBdr>
        </w:div>
        <w:div w:id="490753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546169">
          <w:blockQuote w:val="1"/>
          <w:marLeft w:val="720"/>
          <w:marRight w:val="720"/>
          <w:marTop w:val="100"/>
          <w:marBottom w:val="100"/>
          <w:divBdr>
            <w:top w:val="none" w:sz="0" w:space="0" w:color="auto"/>
            <w:left w:val="none" w:sz="0" w:space="0" w:color="auto"/>
            <w:bottom w:val="none" w:sz="0" w:space="0" w:color="auto"/>
            <w:right w:val="none" w:sz="0" w:space="0" w:color="auto"/>
          </w:divBdr>
        </w:div>
        <w:div w:id="969894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3520034">
      <w:bodyDiv w:val="1"/>
      <w:marLeft w:val="0"/>
      <w:marRight w:val="0"/>
      <w:marTop w:val="0"/>
      <w:marBottom w:val="0"/>
      <w:divBdr>
        <w:top w:val="none" w:sz="0" w:space="0" w:color="auto"/>
        <w:left w:val="none" w:sz="0" w:space="0" w:color="auto"/>
        <w:bottom w:val="none" w:sz="0" w:space="0" w:color="auto"/>
        <w:right w:val="none" w:sz="0" w:space="0" w:color="auto"/>
      </w:divBdr>
    </w:div>
    <w:div w:id="1908801944">
      <w:bodyDiv w:val="1"/>
      <w:marLeft w:val="0"/>
      <w:marRight w:val="0"/>
      <w:marTop w:val="0"/>
      <w:marBottom w:val="0"/>
      <w:divBdr>
        <w:top w:val="none" w:sz="0" w:space="0" w:color="auto"/>
        <w:left w:val="none" w:sz="0" w:space="0" w:color="auto"/>
        <w:bottom w:val="none" w:sz="0" w:space="0" w:color="auto"/>
        <w:right w:val="none" w:sz="0" w:space="0" w:color="auto"/>
      </w:divBdr>
      <w:divsChild>
        <w:div w:id="1891728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554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2736613">
      <w:bodyDiv w:val="1"/>
      <w:marLeft w:val="0"/>
      <w:marRight w:val="0"/>
      <w:marTop w:val="0"/>
      <w:marBottom w:val="0"/>
      <w:divBdr>
        <w:top w:val="none" w:sz="0" w:space="0" w:color="auto"/>
        <w:left w:val="none" w:sz="0" w:space="0" w:color="auto"/>
        <w:bottom w:val="none" w:sz="0" w:space="0" w:color="auto"/>
        <w:right w:val="none" w:sz="0" w:space="0" w:color="auto"/>
      </w:divBdr>
      <w:divsChild>
        <w:div w:id="1249540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816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530693">
          <w:blockQuote w:val="1"/>
          <w:marLeft w:val="720"/>
          <w:marRight w:val="720"/>
          <w:marTop w:val="100"/>
          <w:marBottom w:val="100"/>
          <w:divBdr>
            <w:top w:val="none" w:sz="0" w:space="0" w:color="auto"/>
            <w:left w:val="none" w:sz="0" w:space="0" w:color="auto"/>
            <w:bottom w:val="none" w:sz="0" w:space="0" w:color="auto"/>
            <w:right w:val="none" w:sz="0" w:space="0" w:color="auto"/>
          </w:divBdr>
        </w:div>
        <w:div w:id="947003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957671">
          <w:blockQuote w:val="1"/>
          <w:marLeft w:val="720"/>
          <w:marRight w:val="720"/>
          <w:marTop w:val="100"/>
          <w:marBottom w:val="100"/>
          <w:divBdr>
            <w:top w:val="none" w:sz="0" w:space="0" w:color="auto"/>
            <w:left w:val="none" w:sz="0" w:space="0" w:color="auto"/>
            <w:bottom w:val="none" w:sz="0" w:space="0" w:color="auto"/>
            <w:right w:val="none" w:sz="0" w:space="0" w:color="auto"/>
          </w:divBdr>
        </w:div>
        <w:div w:id="425929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538207">
      <w:bodyDiv w:val="1"/>
      <w:marLeft w:val="0"/>
      <w:marRight w:val="0"/>
      <w:marTop w:val="0"/>
      <w:marBottom w:val="0"/>
      <w:divBdr>
        <w:top w:val="none" w:sz="0" w:space="0" w:color="auto"/>
        <w:left w:val="none" w:sz="0" w:space="0" w:color="auto"/>
        <w:bottom w:val="none" w:sz="0" w:space="0" w:color="auto"/>
        <w:right w:val="none" w:sz="0" w:space="0" w:color="auto"/>
      </w:divBdr>
      <w:divsChild>
        <w:div w:id="380441407">
          <w:marLeft w:val="0"/>
          <w:marRight w:val="0"/>
          <w:marTop w:val="0"/>
          <w:marBottom w:val="0"/>
          <w:divBdr>
            <w:top w:val="none" w:sz="0" w:space="0" w:color="auto"/>
            <w:left w:val="none" w:sz="0" w:space="0" w:color="auto"/>
            <w:bottom w:val="none" w:sz="0" w:space="0" w:color="auto"/>
            <w:right w:val="none" w:sz="0" w:space="0" w:color="auto"/>
          </w:divBdr>
          <w:divsChild>
            <w:div w:id="1301379184">
              <w:marLeft w:val="0"/>
              <w:marRight w:val="0"/>
              <w:marTop w:val="0"/>
              <w:marBottom w:val="0"/>
              <w:divBdr>
                <w:top w:val="none" w:sz="0" w:space="0" w:color="auto"/>
                <w:left w:val="none" w:sz="0" w:space="0" w:color="auto"/>
                <w:bottom w:val="none" w:sz="0" w:space="0" w:color="auto"/>
                <w:right w:val="none" w:sz="0" w:space="0" w:color="auto"/>
              </w:divBdr>
              <w:divsChild>
                <w:div w:id="2050954490">
                  <w:marLeft w:val="0"/>
                  <w:marRight w:val="0"/>
                  <w:marTop w:val="0"/>
                  <w:marBottom w:val="0"/>
                  <w:divBdr>
                    <w:top w:val="none" w:sz="0" w:space="0" w:color="auto"/>
                    <w:left w:val="none" w:sz="0" w:space="0" w:color="auto"/>
                    <w:bottom w:val="none" w:sz="0" w:space="0" w:color="auto"/>
                    <w:right w:val="none" w:sz="0" w:space="0" w:color="auto"/>
                  </w:divBdr>
                  <w:divsChild>
                    <w:div w:id="1305743908">
                      <w:marLeft w:val="0"/>
                      <w:marRight w:val="0"/>
                      <w:marTop w:val="0"/>
                      <w:marBottom w:val="0"/>
                      <w:divBdr>
                        <w:top w:val="none" w:sz="0" w:space="0" w:color="auto"/>
                        <w:left w:val="none" w:sz="0" w:space="0" w:color="auto"/>
                        <w:bottom w:val="none" w:sz="0" w:space="0" w:color="auto"/>
                        <w:right w:val="none" w:sz="0" w:space="0" w:color="auto"/>
                      </w:divBdr>
                      <w:divsChild>
                        <w:div w:id="1902328374">
                          <w:marLeft w:val="0"/>
                          <w:marRight w:val="0"/>
                          <w:marTop w:val="0"/>
                          <w:marBottom w:val="0"/>
                          <w:divBdr>
                            <w:top w:val="none" w:sz="0" w:space="0" w:color="auto"/>
                            <w:left w:val="none" w:sz="0" w:space="0" w:color="auto"/>
                            <w:bottom w:val="none" w:sz="0" w:space="0" w:color="auto"/>
                            <w:right w:val="none" w:sz="0" w:space="0" w:color="auto"/>
                          </w:divBdr>
                          <w:divsChild>
                            <w:div w:id="357049636">
                              <w:marLeft w:val="0"/>
                              <w:marRight w:val="0"/>
                              <w:marTop w:val="0"/>
                              <w:marBottom w:val="0"/>
                              <w:divBdr>
                                <w:top w:val="none" w:sz="0" w:space="0" w:color="auto"/>
                                <w:left w:val="none" w:sz="0" w:space="0" w:color="auto"/>
                                <w:bottom w:val="none" w:sz="0" w:space="0" w:color="auto"/>
                                <w:right w:val="none" w:sz="0" w:space="0" w:color="auto"/>
                              </w:divBdr>
                              <w:divsChild>
                                <w:div w:id="116069681">
                                  <w:marLeft w:val="0"/>
                                  <w:marRight w:val="0"/>
                                  <w:marTop w:val="0"/>
                                  <w:marBottom w:val="0"/>
                                  <w:divBdr>
                                    <w:top w:val="none" w:sz="0" w:space="0" w:color="auto"/>
                                    <w:left w:val="none" w:sz="0" w:space="0" w:color="auto"/>
                                    <w:bottom w:val="none" w:sz="0" w:space="0" w:color="auto"/>
                                    <w:right w:val="none" w:sz="0" w:space="0" w:color="auto"/>
                                  </w:divBdr>
                                  <w:divsChild>
                                    <w:div w:id="2038309213">
                                      <w:marLeft w:val="0"/>
                                      <w:marRight w:val="0"/>
                                      <w:marTop w:val="0"/>
                                      <w:marBottom w:val="0"/>
                                      <w:divBdr>
                                        <w:top w:val="none" w:sz="0" w:space="0" w:color="auto"/>
                                        <w:left w:val="none" w:sz="0" w:space="0" w:color="auto"/>
                                        <w:bottom w:val="none" w:sz="0" w:space="0" w:color="auto"/>
                                        <w:right w:val="none" w:sz="0" w:space="0" w:color="auto"/>
                                      </w:divBdr>
                                      <w:divsChild>
                                        <w:div w:id="1423989289">
                                          <w:marLeft w:val="0"/>
                                          <w:marRight w:val="0"/>
                                          <w:marTop w:val="0"/>
                                          <w:marBottom w:val="0"/>
                                          <w:divBdr>
                                            <w:top w:val="none" w:sz="0" w:space="0" w:color="auto"/>
                                            <w:left w:val="none" w:sz="0" w:space="0" w:color="auto"/>
                                            <w:bottom w:val="none" w:sz="0" w:space="0" w:color="auto"/>
                                            <w:right w:val="none" w:sz="0" w:space="0" w:color="auto"/>
                                          </w:divBdr>
                                          <w:divsChild>
                                            <w:div w:id="10566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9021">
          <w:marLeft w:val="0"/>
          <w:marRight w:val="0"/>
          <w:marTop w:val="0"/>
          <w:marBottom w:val="0"/>
          <w:divBdr>
            <w:top w:val="none" w:sz="0" w:space="0" w:color="auto"/>
            <w:left w:val="none" w:sz="0" w:space="0" w:color="auto"/>
            <w:bottom w:val="none" w:sz="0" w:space="0" w:color="auto"/>
            <w:right w:val="none" w:sz="0" w:space="0" w:color="auto"/>
          </w:divBdr>
          <w:divsChild>
            <w:div w:id="63335151">
              <w:marLeft w:val="0"/>
              <w:marRight w:val="0"/>
              <w:marTop w:val="0"/>
              <w:marBottom w:val="0"/>
              <w:divBdr>
                <w:top w:val="none" w:sz="0" w:space="0" w:color="auto"/>
                <w:left w:val="none" w:sz="0" w:space="0" w:color="auto"/>
                <w:bottom w:val="none" w:sz="0" w:space="0" w:color="auto"/>
                <w:right w:val="none" w:sz="0" w:space="0" w:color="auto"/>
              </w:divBdr>
              <w:divsChild>
                <w:div w:id="1994067906">
                  <w:marLeft w:val="0"/>
                  <w:marRight w:val="0"/>
                  <w:marTop w:val="0"/>
                  <w:marBottom w:val="0"/>
                  <w:divBdr>
                    <w:top w:val="none" w:sz="0" w:space="0" w:color="auto"/>
                    <w:left w:val="none" w:sz="0" w:space="0" w:color="auto"/>
                    <w:bottom w:val="none" w:sz="0" w:space="0" w:color="auto"/>
                    <w:right w:val="none" w:sz="0" w:space="0" w:color="auto"/>
                  </w:divBdr>
                  <w:divsChild>
                    <w:div w:id="145711344">
                      <w:marLeft w:val="0"/>
                      <w:marRight w:val="0"/>
                      <w:marTop w:val="0"/>
                      <w:marBottom w:val="0"/>
                      <w:divBdr>
                        <w:top w:val="none" w:sz="0" w:space="0" w:color="auto"/>
                        <w:left w:val="none" w:sz="0" w:space="0" w:color="auto"/>
                        <w:bottom w:val="none" w:sz="0" w:space="0" w:color="auto"/>
                        <w:right w:val="none" w:sz="0" w:space="0" w:color="auto"/>
                      </w:divBdr>
                      <w:divsChild>
                        <w:div w:id="1686318814">
                          <w:marLeft w:val="0"/>
                          <w:marRight w:val="0"/>
                          <w:marTop w:val="0"/>
                          <w:marBottom w:val="0"/>
                          <w:divBdr>
                            <w:top w:val="none" w:sz="0" w:space="0" w:color="auto"/>
                            <w:left w:val="none" w:sz="0" w:space="0" w:color="auto"/>
                            <w:bottom w:val="none" w:sz="0" w:space="0" w:color="auto"/>
                            <w:right w:val="none" w:sz="0" w:space="0" w:color="auto"/>
                          </w:divBdr>
                          <w:divsChild>
                            <w:div w:id="1719544347">
                              <w:marLeft w:val="0"/>
                              <w:marRight w:val="0"/>
                              <w:marTop w:val="0"/>
                              <w:marBottom w:val="0"/>
                              <w:divBdr>
                                <w:top w:val="none" w:sz="0" w:space="0" w:color="auto"/>
                                <w:left w:val="none" w:sz="0" w:space="0" w:color="auto"/>
                                <w:bottom w:val="none" w:sz="0" w:space="0" w:color="auto"/>
                                <w:right w:val="none" w:sz="0" w:space="0" w:color="auto"/>
                              </w:divBdr>
                              <w:divsChild>
                                <w:div w:id="1117993837">
                                  <w:marLeft w:val="0"/>
                                  <w:marRight w:val="0"/>
                                  <w:marTop w:val="0"/>
                                  <w:marBottom w:val="0"/>
                                  <w:divBdr>
                                    <w:top w:val="none" w:sz="0" w:space="0" w:color="auto"/>
                                    <w:left w:val="none" w:sz="0" w:space="0" w:color="auto"/>
                                    <w:bottom w:val="none" w:sz="0" w:space="0" w:color="auto"/>
                                    <w:right w:val="none" w:sz="0" w:space="0" w:color="auto"/>
                                  </w:divBdr>
                                  <w:divsChild>
                                    <w:div w:id="877087844">
                                      <w:marLeft w:val="0"/>
                                      <w:marRight w:val="0"/>
                                      <w:marTop w:val="0"/>
                                      <w:marBottom w:val="0"/>
                                      <w:divBdr>
                                        <w:top w:val="none" w:sz="0" w:space="0" w:color="auto"/>
                                        <w:left w:val="none" w:sz="0" w:space="0" w:color="auto"/>
                                        <w:bottom w:val="none" w:sz="0" w:space="0" w:color="auto"/>
                                        <w:right w:val="none" w:sz="0" w:space="0" w:color="auto"/>
                                      </w:divBdr>
                                      <w:divsChild>
                                        <w:div w:id="1729958985">
                                          <w:marLeft w:val="0"/>
                                          <w:marRight w:val="0"/>
                                          <w:marTop w:val="0"/>
                                          <w:marBottom w:val="0"/>
                                          <w:divBdr>
                                            <w:top w:val="none" w:sz="0" w:space="0" w:color="auto"/>
                                            <w:left w:val="none" w:sz="0" w:space="0" w:color="auto"/>
                                            <w:bottom w:val="none" w:sz="0" w:space="0" w:color="auto"/>
                                            <w:right w:val="none" w:sz="0" w:space="0" w:color="auto"/>
                                          </w:divBdr>
                                          <w:divsChild>
                                            <w:div w:id="1701740489">
                                              <w:marLeft w:val="0"/>
                                              <w:marRight w:val="0"/>
                                              <w:marTop w:val="0"/>
                                              <w:marBottom w:val="0"/>
                                              <w:divBdr>
                                                <w:top w:val="none" w:sz="0" w:space="0" w:color="auto"/>
                                                <w:left w:val="none" w:sz="0" w:space="0" w:color="auto"/>
                                                <w:bottom w:val="none" w:sz="0" w:space="0" w:color="auto"/>
                                                <w:right w:val="none" w:sz="0" w:space="0" w:color="auto"/>
                                              </w:divBdr>
                                              <w:divsChild>
                                                <w:div w:id="773942215">
                                                  <w:marLeft w:val="0"/>
                                                  <w:marRight w:val="0"/>
                                                  <w:marTop w:val="0"/>
                                                  <w:marBottom w:val="0"/>
                                                  <w:divBdr>
                                                    <w:top w:val="none" w:sz="0" w:space="0" w:color="auto"/>
                                                    <w:left w:val="none" w:sz="0" w:space="0" w:color="auto"/>
                                                    <w:bottom w:val="none" w:sz="0" w:space="0" w:color="auto"/>
                                                    <w:right w:val="none" w:sz="0" w:space="0" w:color="auto"/>
                                                  </w:divBdr>
                                                  <w:divsChild>
                                                    <w:div w:id="526912500">
                                                      <w:marLeft w:val="0"/>
                                                      <w:marRight w:val="0"/>
                                                      <w:marTop w:val="0"/>
                                                      <w:marBottom w:val="0"/>
                                                      <w:divBdr>
                                                        <w:top w:val="none" w:sz="0" w:space="0" w:color="auto"/>
                                                        <w:left w:val="none" w:sz="0" w:space="0" w:color="auto"/>
                                                        <w:bottom w:val="none" w:sz="0" w:space="0" w:color="auto"/>
                                                        <w:right w:val="none" w:sz="0" w:space="0" w:color="auto"/>
                                                      </w:divBdr>
                                                      <w:divsChild>
                                                        <w:div w:id="1156797250">
                                                          <w:marLeft w:val="0"/>
                                                          <w:marRight w:val="0"/>
                                                          <w:marTop w:val="0"/>
                                                          <w:marBottom w:val="0"/>
                                                          <w:divBdr>
                                                            <w:top w:val="none" w:sz="0" w:space="0" w:color="auto"/>
                                                            <w:left w:val="none" w:sz="0" w:space="0" w:color="auto"/>
                                                            <w:bottom w:val="none" w:sz="0" w:space="0" w:color="auto"/>
                                                            <w:right w:val="none" w:sz="0" w:space="0" w:color="auto"/>
                                                          </w:divBdr>
                                                          <w:divsChild>
                                                            <w:div w:id="314573823">
                                                              <w:marLeft w:val="0"/>
                                                              <w:marRight w:val="0"/>
                                                              <w:marTop w:val="0"/>
                                                              <w:marBottom w:val="0"/>
                                                              <w:divBdr>
                                                                <w:top w:val="none" w:sz="0" w:space="0" w:color="auto"/>
                                                                <w:left w:val="none" w:sz="0" w:space="0" w:color="auto"/>
                                                                <w:bottom w:val="none" w:sz="0" w:space="0" w:color="auto"/>
                                                                <w:right w:val="none" w:sz="0" w:space="0" w:color="auto"/>
                                                              </w:divBdr>
                                                              <w:divsChild>
                                                                <w:div w:id="2084332094">
                                                                  <w:marLeft w:val="0"/>
                                                                  <w:marRight w:val="0"/>
                                                                  <w:marTop w:val="0"/>
                                                                  <w:marBottom w:val="0"/>
                                                                  <w:divBdr>
                                                                    <w:top w:val="none" w:sz="0" w:space="0" w:color="auto"/>
                                                                    <w:left w:val="none" w:sz="0" w:space="0" w:color="auto"/>
                                                                    <w:bottom w:val="none" w:sz="0" w:space="0" w:color="auto"/>
                                                                    <w:right w:val="none" w:sz="0" w:space="0" w:color="auto"/>
                                                                  </w:divBdr>
                                                                  <w:divsChild>
                                                                    <w:div w:id="277833041">
                                                                      <w:marLeft w:val="0"/>
                                                                      <w:marRight w:val="0"/>
                                                                      <w:marTop w:val="0"/>
                                                                      <w:marBottom w:val="0"/>
                                                                      <w:divBdr>
                                                                        <w:top w:val="none" w:sz="0" w:space="0" w:color="auto"/>
                                                                        <w:left w:val="none" w:sz="0" w:space="0" w:color="auto"/>
                                                                        <w:bottom w:val="none" w:sz="0" w:space="0" w:color="auto"/>
                                                                        <w:right w:val="none" w:sz="0" w:space="0" w:color="auto"/>
                                                                      </w:divBdr>
                                                                      <w:divsChild>
                                                                        <w:div w:id="179890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8513083">
      <w:bodyDiv w:val="1"/>
      <w:marLeft w:val="0"/>
      <w:marRight w:val="0"/>
      <w:marTop w:val="0"/>
      <w:marBottom w:val="0"/>
      <w:divBdr>
        <w:top w:val="none" w:sz="0" w:space="0" w:color="auto"/>
        <w:left w:val="none" w:sz="0" w:space="0" w:color="auto"/>
        <w:bottom w:val="none" w:sz="0" w:space="0" w:color="auto"/>
        <w:right w:val="none" w:sz="0" w:space="0" w:color="auto"/>
      </w:divBdr>
    </w:div>
    <w:div w:id="1921212027">
      <w:bodyDiv w:val="1"/>
      <w:marLeft w:val="0"/>
      <w:marRight w:val="0"/>
      <w:marTop w:val="0"/>
      <w:marBottom w:val="0"/>
      <w:divBdr>
        <w:top w:val="none" w:sz="0" w:space="0" w:color="auto"/>
        <w:left w:val="none" w:sz="0" w:space="0" w:color="auto"/>
        <w:bottom w:val="none" w:sz="0" w:space="0" w:color="auto"/>
        <w:right w:val="none" w:sz="0" w:space="0" w:color="auto"/>
      </w:divBdr>
    </w:div>
    <w:div w:id="1923564028">
      <w:bodyDiv w:val="1"/>
      <w:marLeft w:val="0"/>
      <w:marRight w:val="0"/>
      <w:marTop w:val="0"/>
      <w:marBottom w:val="0"/>
      <w:divBdr>
        <w:top w:val="none" w:sz="0" w:space="0" w:color="auto"/>
        <w:left w:val="none" w:sz="0" w:space="0" w:color="auto"/>
        <w:bottom w:val="none" w:sz="0" w:space="0" w:color="auto"/>
        <w:right w:val="none" w:sz="0" w:space="0" w:color="auto"/>
      </w:divBdr>
    </w:div>
    <w:div w:id="1924295964">
      <w:bodyDiv w:val="1"/>
      <w:marLeft w:val="0"/>
      <w:marRight w:val="0"/>
      <w:marTop w:val="0"/>
      <w:marBottom w:val="0"/>
      <w:divBdr>
        <w:top w:val="none" w:sz="0" w:space="0" w:color="auto"/>
        <w:left w:val="none" w:sz="0" w:space="0" w:color="auto"/>
        <w:bottom w:val="none" w:sz="0" w:space="0" w:color="auto"/>
        <w:right w:val="none" w:sz="0" w:space="0" w:color="auto"/>
      </w:divBdr>
    </w:div>
    <w:div w:id="1927765974">
      <w:bodyDiv w:val="1"/>
      <w:marLeft w:val="0"/>
      <w:marRight w:val="0"/>
      <w:marTop w:val="0"/>
      <w:marBottom w:val="0"/>
      <w:divBdr>
        <w:top w:val="none" w:sz="0" w:space="0" w:color="auto"/>
        <w:left w:val="none" w:sz="0" w:space="0" w:color="auto"/>
        <w:bottom w:val="none" w:sz="0" w:space="0" w:color="auto"/>
        <w:right w:val="none" w:sz="0" w:space="0" w:color="auto"/>
      </w:divBdr>
      <w:divsChild>
        <w:div w:id="173369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7363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99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9927609">
      <w:bodyDiv w:val="1"/>
      <w:marLeft w:val="0"/>
      <w:marRight w:val="0"/>
      <w:marTop w:val="0"/>
      <w:marBottom w:val="0"/>
      <w:divBdr>
        <w:top w:val="none" w:sz="0" w:space="0" w:color="auto"/>
        <w:left w:val="none" w:sz="0" w:space="0" w:color="auto"/>
        <w:bottom w:val="none" w:sz="0" w:space="0" w:color="auto"/>
        <w:right w:val="none" w:sz="0" w:space="0" w:color="auto"/>
      </w:divBdr>
    </w:div>
    <w:div w:id="1936672827">
      <w:bodyDiv w:val="1"/>
      <w:marLeft w:val="0"/>
      <w:marRight w:val="0"/>
      <w:marTop w:val="0"/>
      <w:marBottom w:val="0"/>
      <w:divBdr>
        <w:top w:val="none" w:sz="0" w:space="0" w:color="auto"/>
        <w:left w:val="none" w:sz="0" w:space="0" w:color="auto"/>
        <w:bottom w:val="none" w:sz="0" w:space="0" w:color="auto"/>
        <w:right w:val="none" w:sz="0" w:space="0" w:color="auto"/>
      </w:divBdr>
      <w:divsChild>
        <w:div w:id="106199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598313">
          <w:blockQuote w:val="1"/>
          <w:marLeft w:val="720"/>
          <w:marRight w:val="720"/>
          <w:marTop w:val="100"/>
          <w:marBottom w:val="100"/>
          <w:divBdr>
            <w:top w:val="none" w:sz="0" w:space="0" w:color="auto"/>
            <w:left w:val="none" w:sz="0" w:space="0" w:color="auto"/>
            <w:bottom w:val="none" w:sz="0" w:space="0" w:color="auto"/>
            <w:right w:val="none" w:sz="0" w:space="0" w:color="auto"/>
          </w:divBdr>
        </w:div>
        <w:div w:id="365912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8248048">
      <w:bodyDiv w:val="1"/>
      <w:marLeft w:val="0"/>
      <w:marRight w:val="0"/>
      <w:marTop w:val="0"/>
      <w:marBottom w:val="0"/>
      <w:divBdr>
        <w:top w:val="none" w:sz="0" w:space="0" w:color="auto"/>
        <w:left w:val="none" w:sz="0" w:space="0" w:color="auto"/>
        <w:bottom w:val="none" w:sz="0" w:space="0" w:color="auto"/>
        <w:right w:val="none" w:sz="0" w:space="0" w:color="auto"/>
      </w:divBdr>
      <w:divsChild>
        <w:div w:id="196098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9175433">
      <w:bodyDiv w:val="1"/>
      <w:marLeft w:val="0"/>
      <w:marRight w:val="0"/>
      <w:marTop w:val="0"/>
      <w:marBottom w:val="0"/>
      <w:divBdr>
        <w:top w:val="none" w:sz="0" w:space="0" w:color="auto"/>
        <w:left w:val="none" w:sz="0" w:space="0" w:color="auto"/>
        <w:bottom w:val="none" w:sz="0" w:space="0" w:color="auto"/>
        <w:right w:val="none" w:sz="0" w:space="0" w:color="auto"/>
      </w:divBdr>
      <w:divsChild>
        <w:div w:id="952832284">
          <w:marLeft w:val="0"/>
          <w:marRight w:val="0"/>
          <w:marTop w:val="0"/>
          <w:marBottom w:val="0"/>
          <w:divBdr>
            <w:top w:val="none" w:sz="0" w:space="0" w:color="auto"/>
            <w:left w:val="none" w:sz="0" w:space="0" w:color="auto"/>
            <w:bottom w:val="none" w:sz="0" w:space="0" w:color="auto"/>
            <w:right w:val="none" w:sz="0" w:space="0" w:color="auto"/>
          </w:divBdr>
          <w:divsChild>
            <w:div w:id="325671500">
              <w:marLeft w:val="0"/>
              <w:marRight w:val="0"/>
              <w:marTop w:val="0"/>
              <w:marBottom w:val="0"/>
              <w:divBdr>
                <w:top w:val="none" w:sz="0" w:space="0" w:color="auto"/>
                <w:left w:val="none" w:sz="0" w:space="0" w:color="auto"/>
                <w:bottom w:val="none" w:sz="0" w:space="0" w:color="auto"/>
                <w:right w:val="none" w:sz="0" w:space="0" w:color="auto"/>
              </w:divBdr>
              <w:divsChild>
                <w:div w:id="309867911">
                  <w:marLeft w:val="0"/>
                  <w:marRight w:val="0"/>
                  <w:marTop w:val="0"/>
                  <w:marBottom w:val="0"/>
                  <w:divBdr>
                    <w:top w:val="none" w:sz="0" w:space="0" w:color="auto"/>
                    <w:left w:val="none" w:sz="0" w:space="0" w:color="auto"/>
                    <w:bottom w:val="none" w:sz="0" w:space="0" w:color="auto"/>
                    <w:right w:val="none" w:sz="0" w:space="0" w:color="auto"/>
                  </w:divBdr>
                  <w:divsChild>
                    <w:div w:id="18211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450007">
      <w:bodyDiv w:val="1"/>
      <w:marLeft w:val="0"/>
      <w:marRight w:val="0"/>
      <w:marTop w:val="0"/>
      <w:marBottom w:val="0"/>
      <w:divBdr>
        <w:top w:val="none" w:sz="0" w:space="0" w:color="auto"/>
        <w:left w:val="none" w:sz="0" w:space="0" w:color="auto"/>
        <w:bottom w:val="none" w:sz="0" w:space="0" w:color="auto"/>
        <w:right w:val="none" w:sz="0" w:space="0" w:color="auto"/>
      </w:divBdr>
    </w:div>
    <w:div w:id="1947035786">
      <w:bodyDiv w:val="1"/>
      <w:marLeft w:val="0"/>
      <w:marRight w:val="0"/>
      <w:marTop w:val="0"/>
      <w:marBottom w:val="0"/>
      <w:divBdr>
        <w:top w:val="none" w:sz="0" w:space="0" w:color="auto"/>
        <w:left w:val="none" w:sz="0" w:space="0" w:color="auto"/>
        <w:bottom w:val="none" w:sz="0" w:space="0" w:color="auto"/>
        <w:right w:val="none" w:sz="0" w:space="0" w:color="auto"/>
      </w:divBdr>
    </w:div>
    <w:div w:id="1948849002">
      <w:bodyDiv w:val="1"/>
      <w:marLeft w:val="0"/>
      <w:marRight w:val="0"/>
      <w:marTop w:val="0"/>
      <w:marBottom w:val="0"/>
      <w:divBdr>
        <w:top w:val="none" w:sz="0" w:space="0" w:color="auto"/>
        <w:left w:val="none" w:sz="0" w:space="0" w:color="auto"/>
        <w:bottom w:val="none" w:sz="0" w:space="0" w:color="auto"/>
        <w:right w:val="none" w:sz="0" w:space="0" w:color="auto"/>
      </w:divBdr>
      <w:divsChild>
        <w:div w:id="216934186">
          <w:blockQuote w:val="1"/>
          <w:marLeft w:val="720"/>
          <w:marRight w:val="720"/>
          <w:marTop w:val="100"/>
          <w:marBottom w:val="100"/>
          <w:divBdr>
            <w:top w:val="none" w:sz="0" w:space="0" w:color="auto"/>
            <w:left w:val="none" w:sz="0" w:space="0" w:color="auto"/>
            <w:bottom w:val="none" w:sz="0" w:space="0" w:color="auto"/>
            <w:right w:val="none" w:sz="0" w:space="0" w:color="auto"/>
          </w:divBdr>
        </w:div>
        <w:div w:id="877935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7248671">
      <w:bodyDiv w:val="1"/>
      <w:marLeft w:val="0"/>
      <w:marRight w:val="0"/>
      <w:marTop w:val="0"/>
      <w:marBottom w:val="0"/>
      <w:divBdr>
        <w:top w:val="none" w:sz="0" w:space="0" w:color="auto"/>
        <w:left w:val="none" w:sz="0" w:space="0" w:color="auto"/>
        <w:bottom w:val="none" w:sz="0" w:space="0" w:color="auto"/>
        <w:right w:val="none" w:sz="0" w:space="0" w:color="auto"/>
      </w:divBdr>
    </w:div>
    <w:div w:id="1958834964">
      <w:bodyDiv w:val="1"/>
      <w:marLeft w:val="0"/>
      <w:marRight w:val="0"/>
      <w:marTop w:val="0"/>
      <w:marBottom w:val="0"/>
      <w:divBdr>
        <w:top w:val="none" w:sz="0" w:space="0" w:color="auto"/>
        <w:left w:val="none" w:sz="0" w:space="0" w:color="auto"/>
        <w:bottom w:val="none" w:sz="0" w:space="0" w:color="auto"/>
        <w:right w:val="none" w:sz="0" w:space="0" w:color="auto"/>
      </w:divBdr>
      <w:divsChild>
        <w:div w:id="106804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73670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36244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525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665570">
          <w:blockQuote w:val="1"/>
          <w:marLeft w:val="720"/>
          <w:marRight w:val="720"/>
          <w:marTop w:val="100"/>
          <w:marBottom w:val="100"/>
          <w:divBdr>
            <w:top w:val="none" w:sz="0" w:space="0" w:color="auto"/>
            <w:left w:val="none" w:sz="0" w:space="0" w:color="auto"/>
            <w:bottom w:val="none" w:sz="0" w:space="0" w:color="auto"/>
            <w:right w:val="none" w:sz="0" w:space="0" w:color="auto"/>
          </w:divBdr>
        </w:div>
        <w:div w:id="511265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1922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9894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0716416">
      <w:bodyDiv w:val="1"/>
      <w:marLeft w:val="0"/>
      <w:marRight w:val="0"/>
      <w:marTop w:val="0"/>
      <w:marBottom w:val="0"/>
      <w:divBdr>
        <w:top w:val="none" w:sz="0" w:space="0" w:color="auto"/>
        <w:left w:val="none" w:sz="0" w:space="0" w:color="auto"/>
        <w:bottom w:val="none" w:sz="0" w:space="0" w:color="auto"/>
        <w:right w:val="none" w:sz="0" w:space="0" w:color="auto"/>
      </w:divBdr>
    </w:div>
    <w:div w:id="1961297666">
      <w:bodyDiv w:val="1"/>
      <w:marLeft w:val="0"/>
      <w:marRight w:val="0"/>
      <w:marTop w:val="0"/>
      <w:marBottom w:val="0"/>
      <w:divBdr>
        <w:top w:val="none" w:sz="0" w:space="0" w:color="auto"/>
        <w:left w:val="none" w:sz="0" w:space="0" w:color="auto"/>
        <w:bottom w:val="none" w:sz="0" w:space="0" w:color="auto"/>
        <w:right w:val="none" w:sz="0" w:space="0" w:color="auto"/>
      </w:divBdr>
    </w:div>
    <w:div w:id="1961838394">
      <w:bodyDiv w:val="1"/>
      <w:marLeft w:val="0"/>
      <w:marRight w:val="0"/>
      <w:marTop w:val="0"/>
      <w:marBottom w:val="0"/>
      <w:divBdr>
        <w:top w:val="none" w:sz="0" w:space="0" w:color="auto"/>
        <w:left w:val="none" w:sz="0" w:space="0" w:color="auto"/>
        <w:bottom w:val="none" w:sz="0" w:space="0" w:color="auto"/>
        <w:right w:val="none" w:sz="0" w:space="0" w:color="auto"/>
      </w:divBdr>
      <w:divsChild>
        <w:div w:id="1294410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803926">
      <w:bodyDiv w:val="1"/>
      <w:marLeft w:val="0"/>
      <w:marRight w:val="0"/>
      <w:marTop w:val="0"/>
      <w:marBottom w:val="0"/>
      <w:divBdr>
        <w:top w:val="none" w:sz="0" w:space="0" w:color="auto"/>
        <w:left w:val="none" w:sz="0" w:space="0" w:color="auto"/>
        <w:bottom w:val="none" w:sz="0" w:space="0" w:color="auto"/>
        <w:right w:val="none" w:sz="0" w:space="0" w:color="auto"/>
      </w:divBdr>
    </w:div>
    <w:div w:id="1964262964">
      <w:bodyDiv w:val="1"/>
      <w:marLeft w:val="0"/>
      <w:marRight w:val="0"/>
      <w:marTop w:val="0"/>
      <w:marBottom w:val="0"/>
      <w:divBdr>
        <w:top w:val="none" w:sz="0" w:space="0" w:color="auto"/>
        <w:left w:val="none" w:sz="0" w:space="0" w:color="auto"/>
        <w:bottom w:val="none" w:sz="0" w:space="0" w:color="auto"/>
        <w:right w:val="none" w:sz="0" w:space="0" w:color="auto"/>
      </w:divBdr>
      <w:divsChild>
        <w:div w:id="94800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669257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683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070691">
          <w:blockQuote w:val="1"/>
          <w:marLeft w:val="720"/>
          <w:marRight w:val="720"/>
          <w:marTop w:val="100"/>
          <w:marBottom w:val="100"/>
          <w:divBdr>
            <w:top w:val="none" w:sz="0" w:space="0" w:color="auto"/>
            <w:left w:val="none" w:sz="0" w:space="0" w:color="auto"/>
            <w:bottom w:val="none" w:sz="0" w:space="0" w:color="auto"/>
            <w:right w:val="none" w:sz="0" w:space="0" w:color="auto"/>
          </w:divBdr>
        </w:div>
        <w:div w:id="923033385">
          <w:blockQuote w:val="1"/>
          <w:marLeft w:val="720"/>
          <w:marRight w:val="720"/>
          <w:marTop w:val="100"/>
          <w:marBottom w:val="100"/>
          <w:divBdr>
            <w:top w:val="none" w:sz="0" w:space="0" w:color="auto"/>
            <w:left w:val="none" w:sz="0" w:space="0" w:color="auto"/>
            <w:bottom w:val="none" w:sz="0" w:space="0" w:color="auto"/>
            <w:right w:val="none" w:sz="0" w:space="0" w:color="auto"/>
          </w:divBdr>
        </w:div>
        <w:div w:id="835269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26702928">
          <w:blockQuote w:val="1"/>
          <w:marLeft w:val="720"/>
          <w:marRight w:val="720"/>
          <w:marTop w:val="100"/>
          <w:marBottom w:val="100"/>
          <w:divBdr>
            <w:top w:val="none" w:sz="0" w:space="0" w:color="auto"/>
            <w:left w:val="none" w:sz="0" w:space="0" w:color="auto"/>
            <w:bottom w:val="none" w:sz="0" w:space="0" w:color="auto"/>
            <w:right w:val="none" w:sz="0" w:space="0" w:color="auto"/>
          </w:divBdr>
        </w:div>
        <w:div w:id="61984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679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5111557">
      <w:bodyDiv w:val="1"/>
      <w:marLeft w:val="0"/>
      <w:marRight w:val="0"/>
      <w:marTop w:val="0"/>
      <w:marBottom w:val="0"/>
      <w:divBdr>
        <w:top w:val="none" w:sz="0" w:space="0" w:color="auto"/>
        <w:left w:val="none" w:sz="0" w:space="0" w:color="auto"/>
        <w:bottom w:val="none" w:sz="0" w:space="0" w:color="auto"/>
        <w:right w:val="none" w:sz="0" w:space="0" w:color="auto"/>
      </w:divBdr>
      <w:divsChild>
        <w:div w:id="837886087">
          <w:marLeft w:val="0"/>
          <w:marRight w:val="0"/>
          <w:marTop w:val="0"/>
          <w:marBottom w:val="0"/>
          <w:divBdr>
            <w:top w:val="none" w:sz="0" w:space="0" w:color="auto"/>
            <w:left w:val="none" w:sz="0" w:space="0" w:color="auto"/>
            <w:bottom w:val="none" w:sz="0" w:space="0" w:color="auto"/>
            <w:right w:val="none" w:sz="0" w:space="0" w:color="auto"/>
          </w:divBdr>
          <w:divsChild>
            <w:div w:id="1300645637">
              <w:marLeft w:val="0"/>
              <w:marRight w:val="0"/>
              <w:marTop w:val="0"/>
              <w:marBottom w:val="0"/>
              <w:divBdr>
                <w:top w:val="none" w:sz="0" w:space="0" w:color="auto"/>
                <w:left w:val="none" w:sz="0" w:space="0" w:color="auto"/>
                <w:bottom w:val="none" w:sz="0" w:space="0" w:color="auto"/>
                <w:right w:val="none" w:sz="0" w:space="0" w:color="auto"/>
              </w:divBdr>
              <w:divsChild>
                <w:div w:id="470251277">
                  <w:marLeft w:val="0"/>
                  <w:marRight w:val="0"/>
                  <w:marTop w:val="0"/>
                  <w:marBottom w:val="0"/>
                  <w:divBdr>
                    <w:top w:val="none" w:sz="0" w:space="0" w:color="auto"/>
                    <w:left w:val="none" w:sz="0" w:space="0" w:color="auto"/>
                    <w:bottom w:val="none" w:sz="0" w:space="0" w:color="auto"/>
                    <w:right w:val="none" w:sz="0" w:space="0" w:color="auto"/>
                  </w:divBdr>
                  <w:divsChild>
                    <w:div w:id="1038430882">
                      <w:marLeft w:val="0"/>
                      <w:marRight w:val="0"/>
                      <w:marTop w:val="0"/>
                      <w:marBottom w:val="0"/>
                      <w:divBdr>
                        <w:top w:val="none" w:sz="0" w:space="0" w:color="auto"/>
                        <w:left w:val="none" w:sz="0" w:space="0" w:color="auto"/>
                        <w:bottom w:val="none" w:sz="0" w:space="0" w:color="auto"/>
                        <w:right w:val="none" w:sz="0" w:space="0" w:color="auto"/>
                      </w:divBdr>
                    </w:div>
                    <w:div w:id="298390170">
                      <w:marLeft w:val="0"/>
                      <w:marRight w:val="0"/>
                      <w:marTop w:val="0"/>
                      <w:marBottom w:val="0"/>
                      <w:divBdr>
                        <w:top w:val="none" w:sz="0" w:space="0" w:color="auto"/>
                        <w:left w:val="none" w:sz="0" w:space="0" w:color="auto"/>
                        <w:bottom w:val="none" w:sz="0" w:space="0" w:color="auto"/>
                        <w:right w:val="none" w:sz="0" w:space="0" w:color="auto"/>
                      </w:divBdr>
                      <w:divsChild>
                        <w:div w:id="83279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47109">
      <w:bodyDiv w:val="1"/>
      <w:marLeft w:val="0"/>
      <w:marRight w:val="0"/>
      <w:marTop w:val="0"/>
      <w:marBottom w:val="0"/>
      <w:divBdr>
        <w:top w:val="none" w:sz="0" w:space="0" w:color="auto"/>
        <w:left w:val="none" w:sz="0" w:space="0" w:color="auto"/>
        <w:bottom w:val="none" w:sz="0" w:space="0" w:color="auto"/>
        <w:right w:val="none" w:sz="0" w:space="0" w:color="auto"/>
      </w:divBdr>
    </w:div>
    <w:div w:id="1968465809">
      <w:bodyDiv w:val="1"/>
      <w:marLeft w:val="0"/>
      <w:marRight w:val="0"/>
      <w:marTop w:val="0"/>
      <w:marBottom w:val="0"/>
      <w:divBdr>
        <w:top w:val="none" w:sz="0" w:space="0" w:color="auto"/>
        <w:left w:val="none" w:sz="0" w:space="0" w:color="auto"/>
        <w:bottom w:val="none" w:sz="0" w:space="0" w:color="auto"/>
        <w:right w:val="none" w:sz="0" w:space="0" w:color="auto"/>
      </w:divBdr>
    </w:div>
    <w:div w:id="1969160563">
      <w:bodyDiv w:val="1"/>
      <w:marLeft w:val="0"/>
      <w:marRight w:val="0"/>
      <w:marTop w:val="0"/>
      <w:marBottom w:val="0"/>
      <w:divBdr>
        <w:top w:val="none" w:sz="0" w:space="0" w:color="auto"/>
        <w:left w:val="none" w:sz="0" w:space="0" w:color="auto"/>
        <w:bottom w:val="none" w:sz="0" w:space="0" w:color="auto"/>
        <w:right w:val="none" w:sz="0" w:space="0" w:color="auto"/>
      </w:divBdr>
    </w:div>
    <w:div w:id="1974822865">
      <w:bodyDiv w:val="1"/>
      <w:marLeft w:val="0"/>
      <w:marRight w:val="0"/>
      <w:marTop w:val="0"/>
      <w:marBottom w:val="0"/>
      <w:divBdr>
        <w:top w:val="none" w:sz="0" w:space="0" w:color="auto"/>
        <w:left w:val="none" w:sz="0" w:space="0" w:color="auto"/>
        <w:bottom w:val="none" w:sz="0" w:space="0" w:color="auto"/>
        <w:right w:val="none" w:sz="0" w:space="0" w:color="auto"/>
      </w:divBdr>
    </w:div>
    <w:div w:id="1981227503">
      <w:bodyDiv w:val="1"/>
      <w:marLeft w:val="0"/>
      <w:marRight w:val="0"/>
      <w:marTop w:val="0"/>
      <w:marBottom w:val="0"/>
      <w:divBdr>
        <w:top w:val="none" w:sz="0" w:space="0" w:color="auto"/>
        <w:left w:val="none" w:sz="0" w:space="0" w:color="auto"/>
        <w:bottom w:val="none" w:sz="0" w:space="0" w:color="auto"/>
        <w:right w:val="none" w:sz="0" w:space="0" w:color="auto"/>
      </w:divBdr>
      <w:divsChild>
        <w:div w:id="143550427">
          <w:marLeft w:val="0"/>
          <w:marRight w:val="0"/>
          <w:marTop w:val="0"/>
          <w:marBottom w:val="0"/>
          <w:divBdr>
            <w:top w:val="none" w:sz="0" w:space="0" w:color="auto"/>
            <w:left w:val="none" w:sz="0" w:space="0" w:color="auto"/>
            <w:bottom w:val="none" w:sz="0" w:space="0" w:color="auto"/>
            <w:right w:val="none" w:sz="0" w:space="0" w:color="auto"/>
          </w:divBdr>
          <w:divsChild>
            <w:div w:id="1985111978">
              <w:marLeft w:val="0"/>
              <w:marRight w:val="0"/>
              <w:marTop w:val="0"/>
              <w:marBottom w:val="0"/>
              <w:divBdr>
                <w:top w:val="none" w:sz="0" w:space="0" w:color="auto"/>
                <w:left w:val="none" w:sz="0" w:space="0" w:color="auto"/>
                <w:bottom w:val="none" w:sz="0" w:space="0" w:color="auto"/>
                <w:right w:val="none" w:sz="0" w:space="0" w:color="auto"/>
              </w:divBdr>
              <w:divsChild>
                <w:div w:id="1688366387">
                  <w:marLeft w:val="0"/>
                  <w:marRight w:val="0"/>
                  <w:marTop w:val="0"/>
                  <w:marBottom w:val="0"/>
                  <w:divBdr>
                    <w:top w:val="none" w:sz="0" w:space="0" w:color="auto"/>
                    <w:left w:val="none" w:sz="0" w:space="0" w:color="auto"/>
                    <w:bottom w:val="none" w:sz="0" w:space="0" w:color="auto"/>
                    <w:right w:val="none" w:sz="0" w:space="0" w:color="auto"/>
                  </w:divBdr>
                  <w:divsChild>
                    <w:div w:id="1785270412">
                      <w:marLeft w:val="0"/>
                      <w:marRight w:val="0"/>
                      <w:marTop w:val="0"/>
                      <w:marBottom w:val="0"/>
                      <w:divBdr>
                        <w:top w:val="none" w:sz="0" w:space="0" w:color="auto"/>
                        <w:left w:val="none" w:sz="0" w:space="0" w:color="auto"/>
                        <w:bottom w:val="none" w:sz="0" w:space="0" w:color="auto"/>
                        <w:right w:val="none" w:sz="0" w:space="0" w:color="auto"/>
                      </w:divBdr>
                      <w:divsChild>
                        <w:div w:id="1613440239">
                          <w:marLeft w:val="0"/>
                          <w:marRight w:val="0"/>
                          <w:marTop w:val="0"/>
                          <w:marBottom w:val="0"/>
                          <w:divBdr>
                            <w:top w:val="none" w:sz="0" w:space="0" w:color="auto"/>
                            <w:left w:val="none" w:sz="0" w:space="0" w:color="auto"/>
                            <w:bottom w:val="none" w:sz="0" w:space="0" w:color="auto"/>
                            <w:right w:val="none" w:sz="0" w:space="0" w:color="auto"/>
                          </w:divBdr>
                          <w:divsChild>
                            <w:div w:id="980302571">
                              <w:marLeft w:val="0"/>
                              <w:marRight w:val="0"/>
                              <w:marTop w:val="0"/>
                              <w:marBottom w:val="0"/>
                              <w:divBdr>
                                <w:top w:val="none" w:sz="0" w:space="0" w:color="auto"/>
                                <w:left w:val="none" w:sz="0" w:space="0" w:color="auto"/>
                                <w:bottom w:val="none" w:sz="0" w:space="0" w:color="auto"/>
                                <w:right w:val="none" w:sz="0" w:space="0" w:color="auto"/>
                              </w:divBdr>
                              <w:divsChild>
                                <w:div w:id="2057583285">
                                  <w:marLeft w:val="0"/>
                                  <w:marRight w:val="0"/>
                                  <w:marTop w:val="0"/>
                                  <w:marBottom w:val="0"/>
                                  <w:divBdr>
                                    <w:top w:val="none" w:sz="0" w:space="0" w:color="auto"/>
                                    <w:left w:val="none" w:sz="0" w:space="0" w:color="auto"/>
                                    <w:bottom w:val="none" w:sz="0" w:space="0" w:color="auto"/>
                                    <w:right w:val="none" w:sz="0" w:space="0" w:color="auto"/>
                                  </w:divBdr>
                                  <w:divsChild>
                                    <w:div w:id="102833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035665">
      <w:bodyDiv w:val="1"/>
      <w:marLeft w:val="0"/>
      <w:marRight w:val="0"/>
      <w:marTop w:val="0"/>
      <w:marBottom w:val="0"/>
      <w:divBdr>
        <w:top w:val="none" w:sz="0" w:space="0" w:color="auto"/>
        <w:left w:val="none" w:sz="0" w:space="0" w:color="auto"/>
        <w:bottom w:val="none" w:sz="0" w:space="0" w:color="auto"/>
        <w:right w:val="none" w:sz="0" w:space="0" w:color="auto"/>
      </w:divBdr>
    </w:div>
    <w:div w:id="1982495368">
      <w:bodyDiv w:val="1"/>
      <w:marLeft w:val="0"/>
      <w:marRight w:val="0"/>
      <w:marTop w:val="0"/>
      <w:marBottom w:val="0"/>
      <w:divBdr>
        <w:top w:val="none" w:sz="0" w:space="0" w:color="auto"/>
        <w:left w:val="none" w:sz="0" w:space="0" w:color="auto"/>
        <w:bottom w:val="none" w:sz="0" w:space="0" w:color="auto"/>
        <w:right w:val="none" w:sz="0" w:space="0" w:color="auto"/>
      </w:divBdr>
    </w:div>
    <w:div w:id="1982952754">
      <w:bodyDiv w:val="1"/>
      <w:marLeft w:val="0"/>
      <w:marRight w:val="0"/>
      <w:marTop w:val="0"/>
      <w:marBottom w:val="0"/>
      <w:divBdr>
        <w:top w:val="none" w:sz="0" w:space="0" w:color="auto"/>
        <w:left w:val="none" w:sz="0" w:space="0" w:color="auto"/>
        <w:bottom w:val="none" w:sz="0" w:space="0" w:color="auto"/>
        <w:right w:val="none" w:sz="0" w:space="0" w:color="auto"/>
      </w:divBdr>
    </w:div>
    <w:div w:id="1984582859">
      <w:bodyDiv w:val="1"/>
      <w:marLeft w:val="0"/>
      <w:marRight w:val="0"/>
      <w:marTop w:val="0"/>
      <w:marBottom w:val="0"/>
      <w:divBdr>
        <w:top w:val="none" w:sz="0" w:space="0" w:color="auto"/>
        <w:left w:val="none" w:sz="0" w:space="0" w:color="auto"/>
        <w:bottom w:val="none" w:sz="0" w:space="0" w:color="auto"/>
        <w:right w:val="none" w:sz="0" w:space="0" w:color="auto"/>
      </w:divBdr>
      <w:divsChild>
        <w:div w:id="1940289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9046440">
      <w:bodyDiv w:val="1"/>
      <w:marLeft w:val="0"/>
      <w:marRight w:val="0"/>
      <w:marTop w:val="0"/>
      <w:marBottom w:val="0"/>
      <w:divBdr>
        <w:top w:val="none" w:sz="0" w:space="0" w:color="auto"/>
        <w:left w:val="none" w:sz="0" w:space="0" w:color="auto"/>
        <w:bottom w:val="none" w:sz="0" w:space="0" w:color="auto"/>
        <w:right w:val="none" w:sz="0" w:space="0" w:color="auto"/>
      </w:divBdr>
    </w:div>
    <w:div w:id="1989894369">
      <w:bodyDiv w:val="1"/>
      <w:marLeft w:val="0"/>
      <w:marRight w:val="0"/>
      <w:marTop w:val="0"/>
      <w:marBottom w:val="0"/>
      <w:divBdr>
        <w:top w:val="none" w:sz="0" w:space="0" w:color="auto"/>
        <w:left w:val="none" w:sz="0" w:space="0" w:color="auto"/>
        <w:bottom w:val="none" w:sz="0" w:space="0" w:color="auto"/>
        <w:right w:val="none" w:sz="0" w:space="0" w:color="auto"/>
      </w:divBdr>
    </w:div>
    <w:div w:id="1990788660">
      <w:bodyDiv w:val="1"/>
      <w:marLeft w:val="0"/>
      <w:marRight w:val="0"/>
      <w:marTop w:val="0"/>
      <w:marBottom w:val="0"/>
      <w:divBdr>
        <w:top w:val="none" w:sz="0" w:space="0" w:color="auto"/>
        <w:left w:val="none" w:sz="0" w:space="0" w:color="auto"/>
        <w:bottom w:val="none" w:sz="0" w:space="0" w:color="auto"/>
        <w:right w:val="none" w:sz="0" w:space="0" w:color="auto"/>
      </w:divBdr>
      <w:divsChild>
        <w:div w:id="282924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019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523695">
      <w:bodyDiv w:val="1"/>
      <w:marLeft w:val="0"/>
      <w:marRight w:val="0"/>
      <w:marTop w:val="0"/>
      <w:marBottom w:val="0"/>
      <w:divBdr>
        <w:top w:val="none" w:sz="0" w:space="0" w:color="auto"/>
        <w:left w:val="none" w:sz="0" w:space="0" w:color="auto"/>
        <w:bottom w:val="none" w:sz="0" w:space="0" w:color="auto"/>
        <w:right w:val="none" w:sz="0" w:space="0" w:color="auto"/>
      </w:divBdr>
      <w:divsChild>
        <w:div w:id="1468083183">
          <w:marLeft w:val="0"/>
          <w:marRight w:val="0"/>
          <w:marTop w:val="0"/>
          <w:marBottom w:val="0"/>
          <w:divBdr>
            <w:top w:val="none" w:sz="0" w:space="0" w:color="auto"/>
            <w:left w:val="none" w:sz="0" w:space="0" w:color="auto"/>
            <w:bottom w:val="none" w:sz="0" w:space="0" w:color="auto"/>
            <w:right w:val="none" w:sz="0" w:space="0" w:color="auto"/>
          </w:divBdr>
          <w:divsChild>
            <w:div w:id="257101066">
              <w:marLeft w:val="0"/>
              <w:marRight w:val="0"/>
              <w:marTop w:val="0"/>
              <w:marBottom w:val="0"/>
              <w:divBdr>
                <w:top w:val="none" w:sz="0" w:space="0" w:color="auto"/>
                <w:left w:val="none" w:sz="0" w:space="0" w:color="auto"/>
                <w:bottom w:val="none" w:sz="0" w:space="0" w:color="auto"/>
                <w:right w:val="none" w:sz="0" w:space="0" w:color="auto"/>
              </w:divBdr>
              <w:divsChild>
                <w:div w:id="1729378745">
                  <w:marLeft w:val="0"/>
                  <w:marRight w:val="0"/>
                  <w:marTop w:val="0"/>
                  <w:marBottom w:val="0"/>
                  <w:divBdr>
                    <w:top w:val="none" w:sz="0" w:space="0" w:color="auto"/>
                    <w:left w:val="none" w:sz="0" w:space="0" w:color="auto"/>
                    <w:bottom w:val="none" w:sz="0" w:space="0" w:color="auto"/>
                    <w:right w:val="none" w:sz="0" w:space="0" w:color="auto"/>
                  </w:divBdr>
                  <w:divsChild>
                    <w:div w:id="99567046">
                      <w:marLeft w:val="0"/>
                      <w:marRight w:val="0"/>
                      <w:marTop w:val="0"/>
                      <w:marBottom w:val="0"/>
                      <w:divBdr>
                        <w:top w:val="none" w:sz="0" w:space="0" w:color="auto"/>
                        <w:left w:val="none" w:sz="0" w:space="0" w:color="auto"/>
                        <w:bottom w:val="none" w:sz="0" w:space="0" w:color="auto"/>
                        <w:right w:val="none" w:sz="0" w:space="0" w:color="auto"/>
                      </w:divBdr>
                      <w:divsChild>
                        <w:div w:id="591862986">
                          <w:marLeft w:val="0"/>
                          <w:marRight w:val="0"/>
                          <w:marTop w:val="0"/>
                          <w:marBottom w:val="0"/>
                          <w:divBdr>
                            <w:top w:val="none" w:sz="0" w:space="0" w:color="auto"/>
                            <w:left w:val="none" w:sz="0" w:space="0" w:color="auto"/>
                            <w:bottom w:val="none" w:sz="0" w:space="0" w:color="auto"/>
                            <w:right w:val="none" w:sz="0" w:space="0" w:color="auto"/>
                          </w:divBdr>
                          <w:divsChild>
                            <w:div w:id="860971493">
                              <w:marLeft w:val="0"/>
                              <w:marRight w:val="0"/>
                              <w:marTop w:val="0"/>
                              <w:marBottom w:val="0"/>
                              <w:divBdr>
                                <w:top w:val="none" w:sz="0" w:space="0" w:color="auto"/>
                                <w:left w:val="none" w:sz="0" w:space="0" w:color="auto"/>
                                <w:bottom w:val="none" w:sz="0" w:space="0" w:color="auto"/>
                                <w:right w:val="none" w:sz="0" w:space="0" w:color="auto"/>
                              </w:divBdr>
                              <w:divsChild>
                                <w:div w:id="445274019">
                                  <w:marLeft w:val="0"/>
                                  <w:marRight w:val="0"/>
                                  <w:marTop w:val="0"/>
                                  <w:marBottom w:val="0"/>
                                  <w:divBdr>
                                    <w:top w:val="none" w:sz="0" w:space="0" w:color="auto"/>
                                    <w:left w:val="none" w:sz="0" w:space="0" w:color="auto"/>
                                    <w:bottom w:val="none" w:sz="0" w:space="0" w:color="auto"/>
                                    <w:right w:val="none" w:sz="0" w:space="0" w:color="auto"/>
                                  </w:divBdr>
                                  <w:divsChild>
                                    <w:div w:id="81633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7687002">
      <w:bodyDiv w:val="1"/>
      <w:marLeft w:val="0"/>
      <w:marRight w:val="0"/>
      <w:marTop w:val="0"/>
      <w:marBottom w:val="0"/>
      <w:divBdr>
        <w:top w:val="none" w:sz="0" w:space="0" w:color="auto"/>
        <w:left w:val="none" w:sz="0" w:space="0" w:color="auto"/>
        <w:bottom w:val="none" w:sz="0" w:space="0" w:color="auto"/>
        <w:right w:val="none" w:sz="0" w:space="0" w:color="auto"/>
      </w:divBdr>
      <w:divsChild>
        <w:div w:id="783041303">
          <w:marLeft w:val="0"/>
          <w:marRight w:val="0"/>
          <w:marTop w:val="0"/>
          <w:marBottom w:val="0"/>
          <w:divBdr>
            <w:top w:val="none" w:sz="0" w:space="0" w:color="auto"/>
            <w:left w:val="none" w:sz="0" w:space="0" w:color="auto"/>
            <w:bottom w:val="none" w:sz="0" w:space="0" w:color="auto"/>
            <w:right w:val="none" w:sz="0" w:space="0" w:color="auto"/>
          </w:divBdr>
          <w:divsChild>
            <w:div w:id="1525364077">
              <w:marLeft w:val="0"/>
              <w:marRight w:val="0"/>
              <w:marTop w:val="0"/>
              <w:marBottom w:val="0"/>
              <w:divBdr>
                <w:top w:val="none" w:sz="0" w:space="0" w:color="auto"/>
                <w:left w:val="none" w:sz="0" w:space="0" w:color="auto"/>
                <w:bottom w:val="none" w:sz="0" w:space="0" w:color="auto"/>
                <w:right w:val="none" w:sz="0" w:space="0" w:color="auto"/>
              </w:divBdr>
              <w:divsChild>
                <w:div w:id="928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5622">
      <w:bodyDiv w:val="1"/>
      <w:marLeft w:val="0"/>
      <w:marRight w:val="0"/>
      <w:marTop w:val="0"/>
      <w:marBottom w:val="0"/>
      <w:divBdr>
        <w:top w:val="none" w:sz="0" w:space="0" w:color="auto"/>
        <w:left w:val="none" w:sz="0" w:space="0" w:color="auto"/>
        <w:bottom w:val="none" w:sz="0" w:space="0" w:color="auto"/>
        <w:right w:val="none" w:sz="0" w:space="0" w:color="auto"/>
      </w:divBdr>
      <w:divsChild>
        <w:div w:id="1061749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151944">
      <w:bodyDiv w:val="1"/>
      <w:marLeft w:val="0"/>
      <w:marRight w:val="0"/>
      <w:marTop w:val="0"/>
      <w:marBottom w:val="0"/>
      <w:divBdr>
        <w:top w:val="none" w:sz="0" w:space="0" w:color="auto"/>
        <w:left w:val="none" w:sz="0" w:space="0" w:color="auto"/>
        <w:bottom w:val="none" w:sz="0" w:space="0" w:color="auto"/>
        <w:right w:val="none" w:sz="0" w:space="0" w:color="auto"/>
      </w:divBdr>
      <w:divsChild>
        <w:div w:id="1388844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131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3653742">
      <w:bodyDiv w:val="1"/>
      <w:marLeft w:val="0"/>
      <w:marRight w:val="0"/>
      <w:marTop w:val="0"/>
      <w:marBottom w:val="0"/>
      <w:divBdr>
        <w:top w:val="none" w:sz="0" w:space="0" w:color="auto"/>
        <w:left w:val="none" w:sz="0" w:space="0" w:color="auto"/>
        <w:bottom w:val="none" w:sz="0" w:space="0" w:color="auto"/>
        <w:right w:val="none" w:sz="0" w:space="0" w:color="auto"/>
      </w:divBdr>
    </w:div>
    <w:div w:id="2006473164">
      <w:bodyDiv w:val="1"/>
      <w:marLeft w:val="0"/>
      <w:marRight w:val="0"/>
      <w:marTop w:val="0"/>
      <w:marBottom w:val="0"/>
      <w:divBdr>
        <w:top w:val="none" w:sz="0" w:space="0" w:color="auto"/>
        <w:left w:val="none" w:sz="0" w:space="0" w:color="auto"/>
        <w:bottom w:val="none" w:sz="0" w:space="0" w:color="auto"/>
        <w:right w:val="none" w:sz="0" w:space="0" w:color="auto"/>
      </w:divBdr>
    </w:div>
    <w:div w:id="2008093184">
      <w:bodyDiv w:val="1"/>
      <w:marLeft w:val="0"/>
      <w:marRight w:val="0"/>
      <w:marTop w:val="0"/>
      <w:marBottom w:val="0"/>
      <w:divBdr>
        <w:top w:val="none" w:sz="0" w:space="0" w:color="auto"/>
        <w:left w:val="none" w:sz="0" w:space="0" w:color="auto"/>
        <w:bottom w:val="none" w:sz="0" w:space="0" w:color="auto"/>
        <w:right w:val="none" w:sz="0" w:space="0" w:color="auto"/>
      </w:divBdr>
      <w:divsChild>
        <w:div w:id="590161475">
          <w:marLeft w:val="0"/>
          <w:marRight w:val="0"/>
          <w:marTop w:val="0"/>
          <w:marBottom w:val="0"/>
          <w:divBdr>
            <w:top w:val="none" w:sz="0" w:space="0" w:color="auto"/>
            <w:left w:val="none" w:sz="0" w:space="0" w:color="auto"/>
            <w:bottom w:val="none" w:sz="0" w:space="0" w:color="auto"/>
            <w:right w:val="none" w:sz="0" w:space="0" w:color="auto"/>
          </w:divBdr>
        </w:div>
      </w:divsChild>
    </w:div>
    <w:div w:id="2008437416">
      <w:bodyDiv w:val="1"/>
      <w:marLeft w:val="0"/>
      <w:marRight w:val="0"/>
      <w:marTop w:val="0"/>
      <w:marBottom w:val="0"/>
      <w:divBdr>
        <w:top w:val="none" w:sz="0" w:space="0" w:color="auto"/>
        <w:left w:val="none" w:sz="0" w:space="0" w:color="auto"/>
        <w:bottom w:val="none" w:sz="0" w:space="0" w:color="auto"/>
        <w:right w:val="none" w:sz="0" w:space="0" w:color="auto"/>
      </w:divBdr>
      <w:divsChild>
        <w:div w:id="181747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408495">
      <w:bodyDiv w:val="1"/>
      <w:marLeft w:val="0"/>
      <w:marRight w:val="0"/>
      <w:marTop w:val="0"/>
      <w:marBottom w:val="0"/>
      <w:divBdr>
        <w:top w:val="none" w:sz="0" w:space="0" w:color="auto"/>
        <w:left w:val="none" w:sz="0" w:space="0" w:color="auto"/>
        <w:bottom w:val="none" w:sz="0" w:space="0" w:color="auto"/>
        <w:right w:val="none" w:sz="0" w:space="0" w:color="auto"/>
      </w:divBdr>
    </w:div>
    <w:div w:id="2018652267">
      <w:bodyDiv w:val="1"/>
      <w:marLeft w:val="0"/>
      <w:marRight w:val="0"/>
      <w:marTop w:val="0"/>
      <w:marBottom w:val="0"/>
      <w:divBdr>
        <w:top w:val="none" w:sz="0" w:space="0" w:color="auto"/>
        <w:left w:val="none" w:sz="0" w:space="0" w:color="auto"/>
        <w:bottom w:val="none" w:sz="0" w:space="0" w:color="auto"/>
        <w:right w:val="none" w:sz="0" w:space="0" w:color="auto"/>
      </w:divBdr>
      <w:divsChild>
        <w:div w:id="11371445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110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2075459">
      <w:bodyDiv w:val="1"/>
      <w:marLeft w:val="0"/>
      <w:marRight w:val="0"/>
      <w:marTop w:val="0"/>
      <w:marBottom w:val="0"/>
      <w:divBdr>
        <w:top w:val="none" w:sz="0" w:space="0" w:color="auto"/>
        <w:left w:val="none" w:sz="0" w:space="0" w:color="auto"/>
        <w:bottom w:val="none" w:sz="0" w:space="0" w:color="auto"/>
        <w:right w:val="none" w:sz="0" w:space="0" w:color="auto"/>
      </w:divBdr>
    </w:div>
    <w:div w:id="2027637685">
      <w:bodyDiv w:val="1"/>
      <w:marLeft w:val="0"/>
      <w:marRight w:val="0"/>
      <w:marTop w:val="0"/>
      <w:marBottom w:val="0"/>
      <w:divBdr>
        <w:top w:val="none" w:sz="0" w:space="0" w:color="auto"/>
        <w:left w:val="none" w:sz="0" w:space="0" w:color="auto"/>
        <w:bottom w:val="none" w:sz="0" w:space="0" w:color="auto"/>
        <w:right w:val="none" w:sz="0" w:space="0" w:color="auto"/>
      </w:divBdr>
      <w:divsChild>
        <w:div w:id="1014573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8484929">
      <w:bodyDiv w:val="1"/>
      <w:marLeft w:val="0"/>
      <w:marRight w:val="0"/>
      <w:marTop w:val="0"/>
      <w:marBottom w:val="0"/>
      <w:divBdr>
        <w:top w:val="none" w:sz="0" w:space="0" w:color="auto"/>
        <w:left w:val="none" w:sz="0" w:space="0" w:color="auto"/>
        <w:bottom w:val="none" w:sz="0" w:space="0" w:color="auto"/>
        <w:right w:val="none" w:sz="0" w:space="0" w:color="auto"/>
      </w:divBdr>
    </w:div>
    <w:div w:id="2028677501">
      <w:bodyDiv w:val="1"/>
      <w:marLeft w:val="0"/>
      <w:marRight w:val="0"/>
      <w:marTop w:val="0"/>
      <w:marBottom w:val="0"/>
      <w:divBdr>
        <w:top w:val="none" w:sz="0" w:space="0" w:color="auto"/>
        <w:left w:val="none" w:sz="0" w:space="0" w:color="auto"/>
        <w:bottom w:val="none" w:sz="0" w:space="0" w:color="auto"/>
        <w:right w:val="none" w:sz="0" w:space="0" w:color="auto"/>
      </w:divBdr>
    </w:div>
    <w:div w:id="2037534668">
      <w:bodyDiv w:val="1"/>
      <w:marLeft w:val="0"/>
      <w:marRight w:val="0"/>
      <w:marTop w:val="0"/>
      <w:marBottom w:val="0"/>
      <w:divBdr>
        <w:top w:val="none" w:sz="0" w:space="0" w:color="auto"/>
        <w:left w:val="none" w:sz="0" w:space="0" w:color="auto"/>
        <w:bottom w:val="none" w:sz="0" w:space="0" w:color="auto"/>
        <w:right w:val="none" w:sz="0" w:space="0" w:color="auto"/>
      </w:divBdr>
    </w:div>
    <w:div w:id="2037927592">
      <w:bodyDiv w:val="1"/>
      <w:marLeft w:val="0"/>
      <w:marRight w:val="0"/>
      <w:marTop w:val="0"/>
      <w:marBottom w:val="0"/>
      <w:divBdr>
        <w:top w:val="none" w:sz="0" w:space="0" w:color="auto"/>
        <w:left w:val="none" w:sz="0" w:space="0" w:color="auto"/>
        <w:bottom w:val="none" w:sz="0" w:space="0" w:color="auto"/>
        <w:right w:val="none" w:sz="0" w:space="0" w:color="auto"/>
      </w:divBdr>
    </w:div>
    <w:div w:id="2038777034">
      <w:bodyDiv w:val="1"/>
      <w:marLeft w:val="0"/>
      <w:marRight w:val="0"/>
      <w:marTop w:val="0"/>
      <w:marBottom w:val="0"/>
      <w:divBdr>
        <w:top w:val="none" w:sz="0" w:space="0" w:color="auto"/>
        <w:left w:val="none" w:sz="0" w:space="0" w:color="auto"/>
        <w:bottom w:val="none" w:sz="0" w:space="0" w:color="auto"/>
        <w:right w:val="none" w:sz="0" w:space="0" w:color="auto"/>
      </w:divBdr>
    </w:div>
    <w:div w:id="2039163342">
      <w:bodyDiv w:val="1"/>
      <w:marLeft w:val="0"/>
      <w:marRight w:val="0"/>
      <w:marTop w:val="0"/>
      <w:marBottom w:val="0"/>
      <w:divBdr>
        <w:top w:val="none" w:sz="0" w:space="0" w:color="auto"/>
        <w:left w:val="none" w:sz="0" w:space="0" w:color="auto"/>
        <w:bottom w:val="none" w:sz="0" w:space="0" w:color="auto"/>
        <w:right w:val="none" w:sz="0" w:space="0" w:color="auto"/>
      </w:divBdr>
      <w:divsChild>
        <w:div w:id="1951204303">
          <w:blockQuote w:val="1"/>
          <w:marLeft w:val="720"/>
          <w:marRight w:val="720"/>
          <w:marTop w:val="100"/>
          <w:marBottom w:val="100"/>
          <w:divBdr>
            <w:top w:val="none" w:sz="0" w:space="0" w:color="auto"/>
            <w:left w:val="none" w:sz="0" w:space="0" w:color="auto"/>
            <w:bottom w:val="none" w:sz="0" w:space="0" w:color="auto"/>
            <w:right w:val="none" w:sz="0" w:space="0" w:color="auto"/>
          </w:divBdr>
        </w:div>
        <w:div w:id="381175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6249654">
      <w:bodyDiv w:val="1"/>
      <w:marLeft w:val="0"/>
      <w:marRight w:val="0"/>
      <w:marTop w:val="0"/>
      <w:marBottom w:val="0"/>
      <w:divBdr>
        <w:top w:val="none" w:sz="0" w:space="0" w:color="auto"/>
        <w:left w:val="none" w:sz="0" w:space="0" w:color="auto"/>
        <w:bottom w:val="none" w:sz="0" w:space="0" w:color="auto"/>
        <w:right w:val="none" w:sz="0" w:space="0" w:color="auto"/>
      </w:divBdr>
    </w:div>
    <w:div w:id="2050259317">
      <w:bodyDiv w:val="1"/>
      <w:marLeft w:val="0"/>
      <w:marRight w:val="0"/>
      <w:marTop w:val="0"/>
      <w:marBottom w:val="0"/>
      <w:divBdr>
        <w:top w:val="none" w:sz="0" w:space="0" w:color="auto"/>
        <w:left w:val="none" w:sz="0" w:space="0" w:color="auto"/>
        <w:bottom w:val="none" w:sz="0" w:space="0" w:color="auto"/>
        <w:right w:val="none" w:sz="0" w:space="0" w:color="auto"/>
      </w:divBdr>
    </w:div>
    <w:div w:id="2052679780">
      <w:bodyDiv w:val="1"/>
      <w:marLeft w:val="0"/>
      <w:marRight w:val="0"/>
      <w:marTop w:val="0"/>
      <w:marBottom w:val="0"/>
      <w:divBdr>
        <w:top w:val="none" w:sz="0" w:space="0" w:color="auto"/>
        <w:left w:val="none" w:sz="0" w:space="0" w:color="auto"/>
        <w:bottom w:val="none" w:sz="0" w:space="0" w:color="auto"/>
        <w:right w:val="none" w:sz="0" w:space="0" w:color="auto"/>
      </w:divBdr>
    </w:div>
    <w:div w:id="2054696446">
      <w:bodyDiv w:val="1"/>
      <w:marLeft w:val="0"/>
      <w:marRight w:val="0"/>
      <w:marTop w:val="0"/>
      <w:marBottom w:val="0"/>
      <w:divBdr>
        <w:top w:val="none" w:sz="0" w:space="0" w:color="auto"/>
        <w:left w:val="none" w:sz="0" w:space="0" w:color="auto"/>
        <w:bottom w:val="none" w:sz="0" w:space="0" w:color="auto"/>
        <w:right w:val="none" w:sz="0" w:space="0" w:color="auto"/>
      </w:divBdr>
      <w:divsChild>
        <w:div w:id="169033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7334903">
      <w:bodyDiv w:val="1"/>
      <w:marLeft w:val="0"/>
      <w:marRight w:val="0"/>
      <w:marTop w:val="0"/>
      <w:marBottom w:val="0"/>
      <w:divBdr>
        <w:top w:val="none" w:sz="0" w:space="0" w:color="auto"/>
        <w:left w:val="none" w:sz="0" w:space="0" w:color="auto"/>
        <w:bottom w:val="none" w:sz="0" w:space="0" w:color="auto"/>
        <w:right w:val="none" w:sz="0" w:space="0" w:color="auto"/>
      </w:divBdr>
    </w:div>
    <w:div w:id="2073845420">
      <w:bodyDiv w:val="1"/>
      <w:marLeft w:val="0"/>
      <w:marRight w:val="0"/>
      <w:marTop w:val="0"/>
      <w:marBottom w:val="0"/>
      <w:divBdr>
        <w:top w:val="none" w:sz="0" w:space="0" w:color="auto"/>
        <w:left w:val="none" w:sz="0" w:space="0" w:color="auto"/>
        <w:bottom w:val="none" w:sz="0" w:space="0" w:color="auto"/>
        <w:right w:val="none" w:sz="0" w:space="0" w:color="auto"/>
      </w:divBdr>
      <w:divsChild>
        <w:div w:id="1305161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964889">
      <w:bodyDiv w:val="1"/>
      <w:marLeft w:val="0"/>
      <w:marRight w:val="0"/>
      <w:marTop w:val="0"/>
      <w:marBottom w:val="0"/>
      <w:divBdr>
        <w:top w:val="none" w:sz="0" w:space="0" w:color="auto"/>
        <w:left w:val="none" w:sz="0" w:space="0" w:color="auto"/>
        <w:bottom w:val="none" w:sz="0" w:space="0" w:color="auto"/>
        <w:right w:val="none" w:sz="0" w:space="0" w:color="auto"/>
      </w:divBdr>
      <w:divsChild>
        <w:div w:id="14983078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5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27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481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4501530">
      <w:bodyDiv w:val="1"/>
      <w:marLeft w:val="0"/>
      <w:marRight w:val="0"/>
      <w:marTop w:val="0"/>
      <w:marBottom w:val="0"/>
      <w:divBdr>
        <w:top w:val="none" w:sz="0" w:space="0" w:color="auto"/>
        <w:left w:val="none" w:sz="0" w:space="0" w:color="auto"/>
        <w:bottom w:val="none" w:sz="0" w:space="0" w:color="auto"/>
        <w:right w:val="none" w:sz="0" w:space="0" w:color="auto"/>
      </w:divBdr>
      <w:divsChild>
        <w:div w:id="48766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8742461">
      <w:bodyDiv w:val="1"/>
      <w:marLeft w:val="0"/>
      <w:marRight w:val="0"/>
      <w:marTop w:val="0"/>
      <w:marBottom w:val="0"/>
      <w:divBdr>
        <w:top w:val="none" w:sz="0" w:space="0" w:color="auto"/>
        <w:left w:val="none" w:sz="0" w:space="0" w:color="auto"/>
        <w:bottom w:val="none" w:sz="0" w:space="0" w:color="auto"/>
        <w:right w:val="none" w:sz="0" w:space="0" w:color="auto"/>
      </w:divBdr>
      <w:divsChild>
        <w:div w:id="1168137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998387">
          <w:blockQuote w:val="1"/>
          <w:marLeft w:val="720"/>
          <w:marRight w:val="720"/>
          <w:marTop w:val="100"/>
          <w:marBottom w:val="100"/>
          <w:divBdr>
            <w:top w:val="none" w:sz="0" w:space="0" w:color="auto"/>
            <w:left w:val="none" w:sz="0" w:space="0" w:color="auto"/>
            <w:bottom w:val="none" w:sz="0" w:space="0" w:color="auto"/>
            <w:right w:val="none" w:sz="0" w:space="0" w:color="auto"/>
          </w:divBdr>
        </w:div>
        <w:div w:id="7600316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1664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350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5397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055462">
          <w:blockQuote w:val="1"/>
          <w:marLeft w:val="720"/>
          <w:marRight w:val="720"/>
          <w:marTop w:val="100"/>
          <w:marBottom w:val="100"/>
          <w:divBdr>
            <w:top w:val="none" w:sz="0" w:space="0" w:color="auto"/>
            <w:left w:val="none" w:sz="0" w:space="0" w:color="auto"/>
            <w:bottom w:val="none" w:sz="0" w:space="0" w:color="auto"/>
            <w:right w:val="none" w:sz="0" w:space="0" w:color="auto"/>
          </w:divBdr>
        </w:div>
        <w:div w:id="88063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322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538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435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583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908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98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61840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623579">
          <w:blockQuote w:val="1"/>
          <w:marLeft w:val="720"/>
          <w:marRight w:val="720"/>
          <w:marTop w:val="100"/>
          <w:marBottom w:val="100"/>
          <w:divBdr>
            <w:top w:val="none" w:sz="0" w:space="0" w:color="auto"/>
            <w:left w:val="none" w:sz="0" w:space="0" w:color="auto"/>
            <w:bottom w:val="none" w:sz="0" w:space="0" w:color="auto"/>
            <w:right w:val="none" w:sz="0" w:space="0" w:color="auto"/>
          </w:divBdr>
        </w:div>
        <w:div w:id="226302072">
          <w:blockQuote w:val="1"/>
          <w:marLeft w:val="720"/>
          <w:marRight w:val="720"/>
          <w:marTop w:val="100"/>
          <w:marBottom w:val="100"/>
          <w:divBdr>
            <w:top w:val="none" w:sz="0" w:space="0" w:color="auto"/>
            <w:left w:val="none" w:sz="0" w:space="0" w:color="auto"/>
            <w:bottom w:val="none" w:sz="0" w:space="0" w:color="auto"/>
            <w:right w:val="none" w:sz="0" w:space="0" w:color="auto"/>
          </w:divBdr>
        </w:div>
        <w:div w:id="9189769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68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60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794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971767">
          <w:blockQuote w:val="1"/>
          <w:marLeft w:val="720"/>
          <w:marRight w:val="720"/>
          <w:marTop w:val="100"/>
          <w:marBottom w:val="100"/>
          <w:divBdr>
            <w:top w:val="none" w:sz="0" w:space="0" w:color="auto"/>
            <w:left w:val="none" w:sz="0" w:space="0" w:color="auto"/>
            <w:bottom w:val="none" w:sz="0" w:space="0" w:color="auto"/>
            <w:right w:val="none" w:sz="0" w:space="0" w:color="auto"/>
          </w:divBdr>
        </w:div>
        <w:div w:id="579676313">
          <w:blockQuote w:val="1"/>
          <w:marLeft w:val="720"/>
          <w:marRight w:val="720"/>
          <w:marTop w:val="100"/>
          <w:marBottom w:val="100"/>
          <w:divBdr>
            <w:top w:val="none" w:sz="0" w:space="0" w:color="auto"/>
            <w:left w:val="none" w:sz="0" w:space="0" w:color="auto"/>
            <w:bottom w:val="none" w:sz="0" w:space="0" w:color="auto"/>
            <w:right w:val="none" w:sz="0" w:space="0" w:color="auto"/>
          </w:divBdr>
        </w:div>
        <w:div w:id="46335018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7910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903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3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40873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33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1495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61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2157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6074800">
          <w:blockQuote w:val="1"/>
          <w:marLeft w:val="720"/>
          <w:marRight w:val="720"/>
          <w:marTop w:val="100"/>
          <w:marBottom w:val="100"/>
          <w:divBdr>
            <w:top w:val="none" w:sz="0" w:space="0" w:color="auto"/>
            <w:left w:val="none" w:sz="0" w:space="0" w:color="auto"/>
            <w:bottom w:val="none" w:sz="0" w:space="0" w:color="auto"/>
            <w:right w:val="none" w:sz="0" w:space="0" w:color="auto"/>
          </w:divBdr>
        </w:div>
        <w:div w:id="31283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54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521416">
          <w:blockQuote w:val="1"/>
          <w:marLeft w:val="720"/>
          <w:marRight w:val="720"/>
          <w:marTop w:val="100"/>
          <w:marBottom w:val="100"/>
          <w:divBdr>
            <w:top w:val="none" w:sz="0" w:space="0" w:color="auto"/>
            <w:left w:val="none" w:sz="0" w:space="0" w:color="auto"/>
            <w:bottom w:val="none" w:sz="0" w:space="0" w:color="auto"/>
            <w:right w:val="none" w:sz="0" w:space="0" w:color="auto"/>
          </w:divBdr>
        </w:div>
        <w:div w:id="861281693">
          <w:blockQuote w:val="1"/>
          <w:marLeft w:val="720"/>
          <w:marRight w:val="720"/>
          <w:marTop w:val="100"/>
          <w:marBottom w:val="100"/>
          <w:divBdr>
            <w:top w:val="none" w:sz="0" w:space="0" w:color="auto"/>
            <w:left w:val="none" w:sz="0" w:space="0" w:color="auto"/>
            <w:bottom w:val="none" w:sz="0" w:space="0" w:color="auto"/>
            <w:right w:val="none" w:sz="0" w:space="0" w:color="auto"/>
          </w:divBdr>
        </w:div>
        <w:div w:id="3156935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621570">
          <w:blockQuote w:val="1"/>
          <w:marLeft w:val="720"/>
          <w:marRight w:val="720"/>
          <w:marTop w:val="100"/>
          <w:marBottom w:val="100"/>
          <w:divBdr>
            <w:top w:val="none" w:sz="0" w:space="0" w:color="auto"/>
            <w:left w:val="none" w:sz="0" w:space="0" w:color="auto"/>
            <w:bottom w:val="none" w:sz="0" w:space="0" w:color="auto"/>
            <w:right w:val="none" w:sz="0" w:space="0" w:color="auto"/>
          </w:divBdr>
        </w:div>
        <w:div w:id="468324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368854">
          <w:marLeft w:val="0"/>
          <w:marRight w:val="0"/>
          <w:marTop w:val="0"/>
          <w:marBottom w:val="0"/>
          <w:divBdr>
            <w:top w:val="none" w:sz="0" w:space="0" w:color="auto"/>
            <w:left w:val="none" w:sz="0" w:space="0" w:color="auto"/>
            <w:bottom w:val="none" w:sz="0" w:space="0" w:color="auto"/>
            <w:right w:val="none" w:sz="0" w:space="0" w:color="auto"/>
          </w:divBdr>
          <w:divsChild>
            <w:div w:id="1445887237">
              <w:marLeft w:val="0"/>
              <w:marRight w:val="0"/>
              <w:marTop w:val="0"/>
              <w:marBottom w:val="0"/>
              <w:divBdr>
                <w:top w:val="none" w:sz="0" w:space="0" w:color="auto"/>
                <w:left w:val="none" w:sz="0" w:space="0" w:color="auto"/>
                <w:bottom w:val="none" w:sz="0" w:space="0" w:color="auto"/>
                <w:right w:val="none" w:sz="0" w:space="0" w:color="auto"/>
              </w:divBdr>
            </w:div>
          </w:divsChild>
        </w:div>
        <w:div w:id="1807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604506991">
          <w:blockQuote w:val="1"/>
          <w:marLeft w:val="720"/>
          <w:marRight w:val="720"/>
          <w:marTop w:val="100"/>
          <w:marBottom w:val="100"/>
          <w:divBdr>
            <w:top w:val="none" w:sz="0" w:space="0" w:color="auto"/>
            <w:left w:val="none" w:sz="0" w:space="0" w:color="auto"/>
            <w:bottom w:val="none" w:sz="0" w:space="0" w:color="auto"/>
            <w:right w:val="none" w:sz="0" w:space="0" w:color="auto"/>
          </w:divBdr>
        </w:div>
        <w:div w:id="585463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229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190150">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6552247">
          <w:blockQuote w:val="1"/>
          <w:marLeft w:val="720"/>
          <w:marRight w:val="720"/>
          <w:marTop w:val="100"/>
          <w:marBottom w:val="100"/>
          <w:divBdr>
            <w:top w:val="none" w:sz="0" w:space="0" w:color="auto"/>
            <w:left w:val="none" w:sz="0" w:space="0" w:color="auto"/>
            <w:bottom w:val="none" w:sz="0" w:space="0" w:color="auto"/>
            <w:right w:val="none" w:sz="0" w:space="0" w:color="auto"/>
          </w:divBdr>
        </w:div>
        <w:div w:id="888036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3991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39587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41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467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982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147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4450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359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0903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5451757">
          <w:blockQuote w:val="1"/>
          <w:marLeft w:val="720"/>
          <w:marRight w:val="720"/>
          <w:marTop w:val="100"/>
          <w:marBottom w:val="100"/>
          <w:divBdr>
            <w:top w:val="none" w:sz="0" w:space="0" w:color="auto"/>
            <w:left w:val="none" w:sz="0" w:space="0" w:color="auto"/>
            <w:bottom w:val="none" w:sz="0" w:space="0" w:color="auto"/>
            <w:right w:val="none" w:sz="0" w:space="0" w:color="auto"/>
          </w:divBdr>
        </w:div>
        <w:div w:id="81364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78489">
          <w:blockQuote w:val="1"/>
          <w:marLeft w:val="720"/>
          <w:marRight w:val="720"/>
          <w:marTop w:val="100"/>
          <w:marBottom w:val="100"/>
          <w:divBdr>
            <w:top w:val="none" w:sz="0" w:space="0" w:color="auto"/>
            <w:left w:val="none" w:sz="0" w:space="0" w:color="auto"/>
            <w:bottom w:val="none" w:sz="0" w:space="0" w:color="auto"/>
            <w:right w:val="none" w:sz="0" w:space="0" w:color="auto"/>
          </w:divBdr>
        </w:div>
        <w:div w:id="80060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713611">
          <w:blockQuote w:val="1"/>
          <w:marLeft w:val="720"/>
          <w:marRight w:val="720"/>
          <w:marTop w:val="100"/>
          <w:marBottom w:val="100"/>
          <w:divBdr>
            <w:top w:val="none" w:sz="0" w:space="0" w:color="auto"/>
            <w:left w:val="none" w:sz="0" w:space="0" w:color="auto"/>
            <w:bottom w:val="none" w:sz="0" w:space="0" w:color="auto"/>
            <w:right w:val="none" w:sz="0" w:space="0" w:color="auto"/>
          </w:divBdr>
        </w:div>
        <w:div w:id="32278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257570104">
          <w:blockQuote w:val="1"/>
          <w:marLeft w:val="720"/>
          <w:marRight w:val="720"/>
          <w:marTop w:val="100"/>
          <w:marBottom w:val="100"/>
          <w:divBdr>
            <w:top w:val="none" w:sz="0" w:space="0" w:color="auto"/>
            <w:left w:val="none" w:sz="0" w:space="0" w:color="auto"/>
            <w:bottom w:val="none" w:sz="0" w:space="0" w:color="auto"/>
            <w:right w:val="none" w:sz="0" w:space="0" w:color="auto"/>
          </w:divBdr>
        </w:div>
        <w:div w:id="7303444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971969">
          <w:blockQuote w:val="1"/>
          <w:marLeft w:val="720"/>
          <w:marRight w:val="720"/>
          <w:marTop w:val="100"/>
          <w:marBottom w:val="100"/>
          <w:divBdr>
            <w:top w:val="none" w:sz="0" w:space="0" w:color="auto"/>
            <w:left w:val="none" w:sz="0" w:space="0" w:color="auto"/>
            <w:bottom w:val="none" w:sz="0" w:space="0" w:color="auto"/>
            <w:right w:val="none" w:sz="0" w:space="0" w:color="auto"/>
          </w:divBdr>
        </w:div>
        <w:div w:id="459151695">
          <w:blockQuote w:val="1"/>
          <w:marLeft w:val="720"/>
          <w:marRight w:val="720"/>
          <w:marTop w:val="100"/>
          <w:marBottom w:val="100"/>
          <w:divBdr>
            <w:top w:val="none" w:sz="0" w:space="0" w:color="auto"/>
            <w:left w:val="none" w:sz="0" w:space="0" w:color="auto"/>
            <w:bottom w:val="none" w:sz="0" w:space="0" w:color="auto"/>
            <w:right w:val="none" w:sz="0" w:space="0" w:color="auto"/>
          </w:divBdr>
        </w:div>
        <w:div w:id="8526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2364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355618">
          <w:blockQuote w:val="1"/>
          <w:marLeft w:val="720"/>
          <w:marRight w:val="720"/>
          <w:marTop w:val="100"/>
          <w:marBottom w:val="100"/>
          <w:divBdr>
            <w:top w:val="none" w:sz="0" w:space="0" w:color="auto"/>
            <w:left w:val="none" w:sz="0" w:space="0" w:color="auto"/>
            <w:bottom w:val="none" w:sz="0" w:space="0" w:color="auto"/>
            <w:right w:val="none" w:sz="0" w:space="0" w:color="auto"/>
          </w:divBdr>
        </w:div>
        <w:div w:id="5994132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534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8439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1519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997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037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3920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357460">
          <w:blockQuote w:val="1"/>
          <w:marLeft w:val="720"/>
          <w:marRight w:val="720"/>
          <w:marTop w:val="100"/>
          <w:marBottom w:val="100"/>
          <w:divBdr>
            <w:top w:val="none" w:sz="0" w:space="0" w:color="auto"/>
            <w:left w:val="none" w:sz="0" w:space="0" w:color="auto"/>
            <w:bottom w:val="none" w:sz="0" w:space="0" w:color="auto"/>
            <w:right w:val="none" w:sz="0" w:space="0" w:color="auto"/>
          </w:divBdr>
        </w:div>
        <w:div w:id="49337794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277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131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79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3330591">
          <w:blockQuote w:val="1"/>
          <w:marLeft w:val="720"/>
          <w:marRight w:val="720"/>
          <w:marTop w:val="100"/>
          <w:marBottom w:val="100"/>
          <w:divBdr>
            <w:top w:val="none" w:sz="0" w:space="0" w:color="auto"/>
            <w:left w:val="none" w:sz="0" w:space="0" w:color="auto"/>
            <w:bottom w:val="none" w:sz="0" w:space="0" w:color="auto"/>
            <w:right w:val="none" w:sz="0" w:space="0" w:color="auto"/>
          </w:divBdr>
        </w:div>
        <w:div w:id="536042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40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43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4966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331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494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445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9671775">
      <w:bodyDiv w:val="1"/>
      <w:marLeft w:val="0"/>
      <w:marRight w:val="0"/>
      <w:marTop w:val="0"/>
      <w:marBottom w:val="0"/>
      <w:divBdr>
        <w:top w:val="none" w:sz="0" w:space="0" w:color="auto"/>
        <w:left w:val="none" w:sz="0" w:space="0" w:color="auto"/>
        <w:bottom w:val="none" w:sz="0" w:space="0" w:color="auto"/>
        <w:right w:val="none" w:sz="0" w:space="0" w:color="auto"/>
      </w:divBdr>
      <w:divsChild>
        <w:div w:id="2070415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5776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188825">
          <w:blockQuote w:val="1"/>
          <w:marLeft w:val="720"/>
          <w:marRight w:val="720"/>
          <w:marTop w:val="100"/>
          <w:marBottom w:val="100"/>
          <w:divBdr>
            <w:top w:val="none" w:sz="0" w:space="0" w:color="auto"/>
            <w:left w:val="none" w:sz="0" w:space="0" w:color="auto"/>
            <w:bottom w:val="none" w:sz="0" w:space="0" w:color="auto"/>
            <w:right w:val="none" w:sz="0" w:space="0" w:color="auto"/>
          </w:divBdr>
        </w:div>
        <w:div w:id="641740113">
          <w:blockQuote w:val="1"/>
          <w:marLeft w:val="720"/>
          <w:marRight w:val="720"/>
          <w:marTop w:val="100"/>
          <w:marBottom w:val="100"/>
          <w:divBdr>
            <w:top w:val="none" w:sz="0" w:space="0" w:color="auto"/>
            <w:left w:val="none" w:sz="0" w:space="0" w:color="auto"/>
            <w:bottom w:val="none" w:sz="0" w:space="0" w:color="auto"/>
            <w:right w:val="none" w:sz="0" w:space="0" w:color="auto"/>
          </w:divBdr>
        </w:div>
        <w:div w:id="876044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444977">
      <w:bodyDiv w:val="1"/>
      <w:marLeft w:val="0"/>
      <w:marRight w:val="0"/>
      <w:marTop w:val="0"/>
      <w:marBottom w:val="0"/>
      <w:divBdr>
        <w:top w:val="none" w:sz="0" w:space="0" w:color="auto"/>
        <w:left w:val="none" w:sz="0" w:space="0" w:color="auto"/>
        <w:bottom w:val="none" w:sz="0" w:space="0" w:color="auto"/>
        <w:right w:val="none" w:sz="0" w:space="0" w:color="auto"/>
      </w:divBdr>
    </w:div>
    <w:div w:id="2086223017">
      <w:bodyDiv w:val="1"/>
      <w:marLeft w:val="0"/>
      <w:marRight w:val="0"/>
      <w:marTop w:val="0"/>
      <w:marBottom w:val="0"/>
      <w:divBdr>
        <w:top w:val="none" w:sz="0" w:space="0" w:color="auto"/>
        <w:left w:val="none" w:sz="0" w:space="0" w:color="auto"/>
        <w:bottom w:val="none" w:sz="0" w:space="0" w:color="auto"/>
        <w:right w:val="none" w:sz="0" w:space="0" w:color="auto"/>
      </w:divBdr>
      <w:divsChild>
        <w:div w:id="3065146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876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0225">
          <w:blockQuote w:val="1"/>
          <w:marLeft w:val="720"/>
          <w:marRight w:val="720"/>
          <w:marTop w:val="100"/>
          <w:marBottom w:val="100"/>
          <w:divBdr>
            <w:top w:val="none" w:sz="0" w:space="0" w:color="auto"/>
            <w:left w:val="none" w:sz="0" w:space="0" w:color="auto"/>
            <w:bottom w:val="none" w:sz="0" w:space="0" w:color="auto"/>
            <w:right w:val="none" w:sz="0" w:space="0" w:color="auto"/>
          </w:divBdr>
        </w:div>
        <w:div w:id="3911211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1923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92784">
          <w:blockQuote w:val="1"/>
          <w:marLeft w:val="720"/>
          <w:marRight w:val="720"/>
          <w:marTop w:val="100"/>
          <w:marBottom w:val="100"/>
          <w:divBdr>
            <w:top w:val="none" w:sz="0" w:space="0" w:color="auto"/>
            <w:left w:val="none" w:sz="0" w:space="0" w:color="auto"/>
            <w:bottom w:val="none" w:sz="0" w:space="0" w:color="auto"/>
            <w:right w:val="none" w:sz="0" w:space="0" w:color="auto"/>
          </w:divBdr>
        </w:div>
        <w:div w:id="276645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77371407">
          <w:blockQuote w:val="1"/>
          <w:marLeft w:val="720"/>
          <w:marRight w:val="720"/>
          <w:marTop w:val="100"/>
          <w:marBottom w:val="100"/>
          <w:divBdr>
            <w:top w:val="none" w:sz="0" w:space="0" w:color="auto"/>
            <w:left w:val="none" w:sz="0" w:space="0" w:color="auto"/>
            <w:bottom w:val="none" w:sz="0" w:space="0" w:color="auto"/>
            <w:right w:val="none" w:sz="0" w:space="0" w:color="auto"/>
          </w:divBdr>
        </w:div>
        <w:div w:id="405491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8577934">
      <w:bodyDiv w:val="1"/>
      <w:marLeft w:val="0"/>
      <w:marRight w:val="0"/>
      <w:marTop w:val="0"/>
      <w:marBottom w:val="0"/>
      <w:divBdr>
        <w:top w:val="none" w:sz="0" w:space="0" w:color="auto"/>
        <w:left w:val="none" w:sz="0" w:space="0" w:color="auto"/>
        <w:bottom w:val="none" w:sz="0" w:space="0" w:color="auto"/>
        <w:right w:val="none" w:sz="0" w:space="0" w:color="auto"/>
      </w:divBdr>
    </w:div>
    <w:div w:id="2089302573">
      <w:bodyDiv w:val="1"/>
      <w:marLeft w:val="0"/>
      <w:marRight w:val="0"/>
      <w:marTop w:val="0"/>
      <w:marBottom w:val="0"/>
      <w:divBdr>
        <w:top w:val="none" w:sz="0" w:space="0" w:color="auto"/>
        <w:left w:val="none" w:sz="0" w:space="0" w:color="auto"/>
        <w:bottom w:val="none" w:sz="0" w:space="0" w:color="auto"/>
        <w:right w:val="none" w:sz="0" w:space="0" w:color="auto"/>
      </w:divBdr>
      <w:divsChild>
        <w:div w:id="1796636567">
          <w:blockQuote w:val="1"/>
          <w:marLeft w:val="720"/>
          <w:marRight w:val="720"/>
          <w:marTop w:val="100"/>
          <w:marBottom w:val="100"/>
          <w:divBdr>
            <w:top w:val="none" w:sz="0" w:space="0" w:color="auto"/>
            <w:left w:val="none" w:sz="0" w:space="0" w:color="auto"/>
            <w:bottom w:val="none" w:sz="0" w:space="0" w:color="auto"/>
            <w:right w:val="none" w:sz="0" w:space="0" w:color="auto"/>
          </w:divBdr>
        </w:div>
        <w:div w:id="30693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973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31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24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249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043624">
      <w:bodyDiv w:val="1"/>
      <w:marLeft w:val="0"/>
      <w:marRight w:val="0"/>
      <w:marTop w:val="0"/>
      <w:marBottom w:val="0"/>
      <w:divBdr>
        <w:top w:val="none" w:sz="0" w:space="0" w:color="auto"/>
        <w:left w:val="none" w:sz="0" w:space="0" w:color="auto"/>
        <w:bottom w:val="none" w:sz="0" w:space="0" w:color="auto"/>
        <w:right w:val="none" w:sz="0" w:space="0" w:color="auto"/>
      </w:divBdr>
    </w:div>
    <w:div w:id="2100326167">
      <w:bodyDiv w:val="1"/>
      <w:marLeft w:val="0"/>
      <w:marRight w:val="0"/>
      <w:marTop w:val="0"/>
      <w:marBottom w:val="0"/>
      <w:divBdr>
        <w:top w:val="none" w:sz="0" w:space="0" w:color="auto"/>
        <w:left w:val="none" w:sz="0" w:space="0" w:color="auto"/>
        <w:bottom w:val="none" w:sz="0" w:space="0" w:color="auto"/>
        <w:right w:val="none" w:sz="0" w:space="0" w:color="auto"/>
      </w:divBdr>
    </w:div>
    <w:div w:id="2100826032">
      <w:bodyDiv w:val="1"/>
      <w:marLeft w:val="0"/>
      <w:marRight w:val="0"/>
      <w:marTop w:val="0"/>
      <w:marBottom w:val="0"/>
      <w:divBdr>
        <w:top w:val="none" w:sz="0" w:space="0" w:color="auto"/>
        <w:left w:val="none" w:sz="0" w:space="0" w:color="auto"/>
        <w:bottom w:val="none" w:sz="0" w:space="0" w:color="auto"/>
        <w:right w:val="none" w:sz="0" w:space="0" w:color="auto"/>
      </w:divBdr>
    </w:div>
    <w:div w:id="2101173949">
      <w:bodyDiv w:val="1"/>
      <w:marLeft w:val="0"/>
      <w:marRight w:val="0"/>
      <w:marTop w:val="0"/>
      <w:marBottom w:val="0"/>
      <w:divBdr>
        <w:top w:val="none" w:sz="0" w:space="0" w:color="auto"/>
        <w:left w:val="none" w:sz="0" w:space="0" w:color="auto"/>
        <w:bottom w:val="none" w:sz="0" w:space="0" w:color="auto"/>
        <w:right w:val="none" w:sz="0" w:space="0" w:color="auto"/>
      </w:divBdr>
      <w:divsChild>
        <w:div w:id="1585608245">
          <w:blockQuote w:val="1"/>
          <w:marLeft w:val="720"/>
          <w:marRight w:val="720"/>
          <w:marTop w:val="100"/>
          <w:marBottom w:val="100"/>
          <w:divBdr>
            <w:top w:val="none" w:sz="0" w:space="0" w:color="auto"/>
            <w:left w:val="none" w:sz="0" w:space="0" w:color="auto"/>
            <w:bottom w:val="none" w:sz="0" w:space="0" w:color="auto"/>
            <w:right w:val="none" w:sz="0" w:space="0" w:color="auto"/>
          </w:divBdr>
        </w:div>
        <w:div w:id="41293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89307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42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1221671">
      <w:bodyDiv w:val="1"/>
      <w:marLeft w:val="0"/>
      <w:marRight w:val="0"/>
      <w:marTop w:val="0"/>
      <w:marBottom w:val="0"/>
      <w:divBdr>
        <w:top w:val="none" w:sz="0" w:space="0" w:color="auto"/>
        <w:left w:val="none" w:sz="0" w:space="0" w:color="auto"/>
        <w:bottom w:val="none" w:sz="0" w:space="0" w:color="auto"/>
        <w:right w:val="none" w:sz="0" w:space="0" w:color="auto"/>
      </w:divBdr>
    </w:div>
    <w:div w:id="2103065436">
      <w:bodyDiv w:val="1"/>
      <w:marLeft w:val="0"/>
      <w:marRight w:val="0"/>
      <w:marTop w:val="0"/>
      <w:marBottom w:val="0"/>
      <w:divBdr>
        <w:top w:val="none" w:sz="0" w:space="0" w:color="auto"/>
        <w:left w:val="none" w:sz="0" w:space="0" w:color="auto"/>
        <w:bottom w:val="none" w:sz="0" w:space="0" w:color="auto"/>
        <w:right w:val="none" w:sz="0" w:space="0" w:color="auto"/>
      </w:divBdr>
      <w:divsChild>
        <w:div w:id="1918050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110899">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697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3260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388990">
      <w:bodyDiv w:val="1"/>
      <w:marLeft w:val="0"/>
      <w:marRight w:val="0"/>
      <w:marTop w:val="0"/>
      <w:marBottom w:val="0"/>
      <w:divBdr>
        <w:top w:val="none" w:sz="0" w:space="0" w:color="auto"/>
        <w:left w:val="none" w:sz="0" w:space="0" w:color="auto"/>
        <w:bottom w:val="none" w:sz="0" w:space="0" w:color="auto"/>
        <w:right w:val="none" w:sz="0" w:space="0" w:color="auto"/>
      </w:divBdr>
      <w:divsChild>
        <w:div w:id="13208870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613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40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608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7939818">
      <w:bodyDiv w:val="1"/>
      <w:marLeft w:val="0"/>
      <w:marRight w:val="0"/>
      <w:marTop w:val="0"/>
      <w:marBottom w:val="0"/>
      <w:divBdr>
        <w:top w:val="none" w:sz="0" w:space="0" w:color="auto"/>
        <w:left w:val="none" w:sz="0" w:space="0" w:color="auto"/>
        <w:bottom w:val="none" w:sz="0" w:space="0" w:color="auto"/>
        <w:right w:val="none" w:sz="0" w:space="0" w:color="auto"/>
      </w:divBdr>
      <w:divsChild>
        <w:div w:id="448819832">
          <w:blockQuote w:val="1"/>
          <w:marLeft w:val="720"/>
          <w:marRight w:val="720"/>
          <w:marTop w:val="100"/>
          <w:marBottom w:val="100"/>
          <w:divBdr>
            <w:top w:val="none" w:sz="0" w:space="0" w:color="auto"/>
            <w:left w:val="none" w:sz="0" w:space="0" w:color="auto"/>
            <w:bottom w:val="none" w:sz="0" w:space="0" w:color="auto"/>
            <w:right w:val="none" w:sz="0" w:space="0" w:color="auto"/>
          </w:divBdr>
        </w:div>
        <w:div w:id="282735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2020590">
      <w:bodyDiv w:val="1"/>
      <w:marLeft w:val="0"/>
      <w:marRight w:val="0"/>
      <w:marTop w:val="0"/>
      <w:marBottom w:val="0"/>
      <w:divBdr>
        <w:top w:val="none" w:sz="0" w:space="0" w:color="auto"/>
        <w:left w:val="none" w:sz="0" w:space="0" w:color="auto"/>
        <w:bottom w:val="none" w:sz="0" w:space="0" w:color="auto"/>
        <w:right w:val="none" w:sz="0" w:space="0" w:color="auto"/>
      </w:divBdr>
    </w:div>
    <w:div w:id="2127842572">
      <w:bodyDiv w:val="1"/>
      <w:marLeft w:val="0"/>
      <w:marRight w:val="0"/>
      <w:marTop w:val="0"/>
      <w:marBottom w:val="0"/>
      <w:divBdr>
        <w:top w:val="none" w:sz="0" w:space="0" w:color="auto"/>
        <w:left w:val="none" w:sz="0" w:space="0" w:color="auto"/>
        <w:bottom w:val="none" w:sz="0" w:space="0" w:color="auto"/>
        <w:right w:val="none" w:sz="0" w:space="0" w:color="auto"/>
      </w:divBdr>
    </w:div>
    <w:div w:id="2131656389">
      <w:bodyDiv w:val="1"/>
      <w:marLeft w:val="0"/>
      <w:marRight w:val="0"/>
      <w:marTop w:val="0"/>
      <w:marBottom w:val="0"/>
      <w:divBdr>
        <w:top w:val="none" w:sz="0" w:space="0" w:color="auto"/>
        <w:left w:val="none" w:sz="0" w:space="0" w:color="auto"/>
        <w:bottom w:val="none" w:sz="0" w:space="0" w:color="auto"/>
        <w:right w:val="none" w:sz="0" w:space="0" w:color="auto"/>
      </w:divBdr>
    </w:div>
    <w:div w:id="2134591714">
      <w:bodyDiv w:val="1"/>
      <w:marLeft w:val="0"/>
      <w:marRight w:val="0"/>
      <w:marTop w:val="0"/>
      <w:marBottom w:val="0"/>
      <w:divBdr>
        <w:top w:val="none" w:sz="0" w:space="0" w:color="auto"/>
        <w:left w:val="none" w:sz="0" w:space="0" w:color="auto"/>
        <w:bottom w:val="none" w:sz="0" w:space="0" w:color="auto"/>
        <w:right w:val="none" w:sz="0" w:space="0" w:color="auto"/>
      </w:divBdr>
    </w:div>
    <w:div w:id="2135252512">
      <w:bodyDiv w:val="1"/>
      <w:marLeft w:val="0"/>
      <w:marRight w:val="0"/>
      <w:marTop w:val="0"/>
      <w:marBottom w:val="0"/>
      <w:divBdr>
        <w:top w:val="none" w:sz="0" w:space="0" w:color="auto"/>
        <w:left w:val="none" w:sz="0" w:space="0" w:color="auto"/>
        <w:bottom w:val="none" w:sz="0" w:space="0" w:color="auto"/>
        <w:right w:val="none" w:sz="0" w:space="0" w:color="auto"/>
      </w:divBdr>
      <w:divsChild>
        <w:div w:id="1620722607">
          <w:blockQuote w:val="1"/>
          <w:marLeft w:val="720"/>
          <w:marRight w:val="720"/>
          <w:marTop w:val="100"/>
          <w:marBottom w:val="100"/>
          <w:divBdr>
            <w:top w:val="none" w:sz="0" w:space="0" w:color="auto"/>
            <w:left w:val="none" w:sz="0" w:space="0" w:color="auto"/>
            <w:bottom w:val="none" w:sz="0" w:space="0" w:color="auto"/>
            <w:right w:val="none" w:sz="0" w:space="0" w:color="auto"/>
          </w:divBdr>
        </w:div>
        <w:div w:id="810093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05217">
          <w:blockQuote w:val="1"/>
          <w:marLeft w:val="720"/>
          <w:marRight w:val="720"/>
          <w:marTop w:val="100"/>
          <w:marBottom w:val="100"/>
          <w:divBdr>
            <w:top w:val="none" w:sz="0" w:space="0" w:color="auto"/>
            <w:left w:val="none" w:sz="0" w:space="0" w:color="auto"/>
            <w:bottom w:val="none" w:sz="0" w:space="0" w:color="auto"/>
            <w:right w:val="none" w:sz="0" w:space="0" w:color="auto"/>
          </w:divBdr>
        </w:div>
        <w:div w:id="269972937">
          <w:blockQuote w:val="1"/>
          <w:marLeft w:val="720"/>
          <w:marRight w:val="720"/>
          <w:marTop w:val="100"/>
          <w:marBottom w:val="100"/>
          <w:divBdr>
            <w:top w:val="none" w:sz="0" w:space="0" w:color="auto"/>
            <w:left w:val="none" w:sz="0" w:space="0" w:color="auto"/>
            <w:bottom w:val="none" w:sz="0" w:space="0" w:color="auto"/>
            <w:right w:val="none" w:sz="0" w:space="0" w:color="auto"/>
          </w:divBdr>
        </w:div>
        <w:div w:id="252400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019017">
      <w:bodyDiv w:val="1"/>
      <w:marLeft w:val="0"/>
      <w:marRight w:val="0"/>
      <w:marTop w:val="0"/>
      <w:marBottom w:val="0"/>
      <w:divBdr>
        <w:top w:val="none" w:sz="0" w:space="0" w:color="auto"/>
        <w:left w:val="none" w:sz="0" w:space="0" w:color="auto"/>
        <w:bottom w:val="none" w:sz="0" w:space="0" w:color="auto"/>
        <w:right w:val="none" w:sz="0" w:space="0" w:color="auto"/>
      </w:divBdr>
    </w:div>
    <w:div w:id="2137412069">
      <w:bodyDiv w:val="1"/>
      <w:marLeft w:val="0"/>
      <w:marRight w:val="0"/>
      <w:marTop w:val="0"/>
      <w:marBottom w:val="0"/>
      <w:divBdr>
        <w:top w:val="none" w:sz="0" w:space="0" w:color="auto"/>
        <w:left w:val="none" w:sz="0" w:space="0" w:color="auto"/>
        <w:bottom w:val="none" w:sz="0" w:space="0" w:color="auto"/>
        <w:right w:val="none" w:sz="0" w:space="0" w:color="auto"/>
      </w:divBdr>
      <w:divsChild>
        <w:div w:id="1476872842">
          <w:blockQuote w:val="1"/>
          <w:marLeft w:val="720"/>
          <w:marRight w:val="720"/>
          <w:marTop w:val="100"/>
          <w:marBottom w:val="100"/>
          <w:divBdr>
            <w:top w:val="none" w:sz="0" w:space="0" w:color="auto"/>
            <w:left w:val="none" w:sz="0" w:space="0" w:color="auto"/>
            <w:bottom w:val="none" w:sz="0" w:space="0" w:color="auto"/>
            <w:right w:val="none" w:sz="0" w:space="0" w:color="auto"/>
          </w:divBdr>
        </w:div>
        <w:div w:id="981468423">
          <w:blockQuote w:val="1"/>
          <w:marLeft w:val="720"/>
          <w:marRight w:val="720"/>
          <w:marTop w:val="100"/>
          <w:marBottom w:val="100"/>
          <w:divBdr>
            <w:top w:val="none" w:sz="0" w:space="0" w:color="auto"/>
            <w:left w:val="none" w:sz="0" w:space="0" w:color="auto"/>
            <w:bottom w:val="none" w:sz="0" w:space="0" w:color="auto"/>
            <w:right w:val="none" w:sz="0" w:space="0" w:color="auto"/>
          </w:divBdr>
        </w:div>
        <w:div w:id="219176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80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723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7678460">
      <w:bodyDiv w:val="1"/>
      <w:marLeft w:val="0"/>
      <w:marRight w:val="0"/>
      <w:marTop w:val="0"/>
      <w:marBottom w:val="0"/>
      <w:divBdr>
        <w:top w:val="none" w:sz="0" w:space="0" w:color="auto"/>
        <w:left w:val="none" w:sz="0" w:space="0" w:color="auto"/>
        <w:bottom w:val="none" w:sz="0" w:space="0" w:color="auto"/>
        <w:right w:val="none" w:sz="0" w:space="0" w:color="auto"/>
      </w:divBdr>
      <w:divsChild>
        <w:div w:id="1847015958">
          <w:marLeft w:val="0"/>
          <w:marRight w:val="0"/>
          <w:marTop w:val="0"/>
          <w:marBottom w:val="240"/>
          <w:divBdr>
            <w:top w:val="none" w:sz="0" w:space="0" w:color="auto"/>
            <w:left w:val="none" w:sz="0" w:space="0" w:color="auto"/>
            <w:bottom w:val="none" w:sz="0" w:space="0" w:color="auto"/>
            <w:right w:val="none" w:sz="0" w:space="0" w:color="auto"/>
          </w:divBdr>
          <w:divsChild>
            <w:div w:id="18352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058848">
      <w:bodyDiv w:val="1"/>
      <w:marLeft w:val="0"/>
      <w:marRight w:val="0"/>
      <w:marTop w:val="0"/>
      <w:marBottom w:val="0"/>
      <w:divBdr>
        <w:top w:val="none" w:sz="0" w:space="0" w:color="auto"/>
        <w:left w:val="none" w:sz="0" w:space="0" w:color="auto"/>
        <w:bottom w:val="none" w:sz="0" w:space="0" w:color="auto"/>
        <w:right w:val="none" w:sz="0" w:space="0" w:color="auto"/>
      </w:divBdr>
    </w:div>
    <w:div w:id="2141219009">
      <w:bodyDiv w:val="1"/>
      <w:marLeft w:val="0"/>
      <w:marRight w:val="0"/>
      <w:marTop w:val="0"/>
      <w:marBottom w:val="0"/>
      <w:divBdr>
        <w:top w:val="none" w:sz="0" w:space="0" w:color="auto"/>
        <w:left w:val="none" w:sz="0" w:space="0" w:color="auto"/>
        <w:bottom w:val="none" w:sz="0" w:space="0" w:color="auto"/>
        <w:right w:val="none" w:sz="0" w:space="0" w:color="auto"/>
      </w:divBdr>
      <w:divsChild>
        <w:div w:id="1562406966">
          <w:marLeft w:val="0"/>
          <w:marRight w:val="0"/>
          <w:marTop w:val="0"/>
          <w:marBottom w:val="0"/>
          <w:divBdr>
            <w:top w:val="none" w:sz="0" w:space="0" w:color="auto"/>
            <w:left w:val="none" w:sz="0" w:space="0" w:color="auto"/>
            <w:bottom w:val="none" w:sz="0" w:space="0" w:color="auto"/>
            <w:right w:val="none" w:sz="0" w:space="0" w:color="auto"/>
          </w:divBdr>
          <w:divsChild>
            <w:div w:id="274020275">
              <w:marLeft w:val="0"/>
              <w:marRight w:val="0"/>
              <w:marTop w:val="0"/>
              <w:marBottom w:val="0"/>
              <w:divBdr>
                <w:top w:val="none" w:sz="0" w:space="0" w:color="auto"/>
                <w:left w:val="none" w:sz="0" w:space="0" w:color="auto"/>
                <w:bottom w:val="none" w:sz="0" w:space="0" w:color="auto"/>
                <w:right w:val="none" w:sz="0" w:space="0" w:color="auto"/>
              </w:divBdr>
              <w:divsChild>
                <w:div w:id="124201450">
                  <w:marLeft w:val="0"/>
                  <w:marRight w:val="0"/>
                  <w:marTop w:val="0"/>
                  <w:marBottom w:val="0"/>
                  <w:divBdr>
                    <w:top w:val="none" w:sz="0" w:space="0" w:color="auto"/>
                    <w:left w:val="none" w:sz="0" w:space="0" w:color="auto"/>
                    <w:bottom w:val="none" w:sz="0" w:space="0" w:color="auto"/>
                    <w:right w:val="none" w:sz="0" w:space="0" w:color="auto"/>
                  </w:divBdr>
                  <w:divsChild>
                    <w:div w:id="663706434">
                      <w:marLeft w:val="0"/>
                      <w:marRight w:val="0"/>
                      <w:marTop w:val="0"/>
                      <w:marBottom w:val="0"/>
                      <w:divBdr>
                        <w:top w:val="none" w:sz="0" w:space="0" w:color="auto"/>
                        <w:left w:val="none" w:sz="0" w:space="0" w:color="auto"/>
                        <w:bottom w:val="none" w:sz="0" w:space="0" w:color="auto"/>
                        <w:right w:val="none" w:sz="0" w:space="0" w:color="auto"/>
                      </w:divBdr>
                      <w:divsChild>
                        <w:div w:id="1075780617">
                          <w:marLeft w:val="0"/>
                          <w:marRight w:val="0"/>
                          <w:marTop w:val="0"/>
                          <w:marBottom w:val="0"/>
                          <w:divBdr>
                            <w:top w:val="none" w:sz="0" w:space="0" w:color="auto"/>
                            <w:left w:val="none" w:sz="0" w:space="0" w:color="auto"/>
                            <w:bottom w:val="none" w:sz="0" w:space="0" w:color="auto"/>
                            <w:right w:val="none" w:sz="0" w:space="0" w:color="auto"/>
                          </w:divBdr>
                          <w:divsChild>
                            <w:div w:id="2033914583">
                              <w:marLeft w:val="0"/>
                              <w:marRight w:val="0"/>
                              <w:marTop w:val="0"/>
                              <w:marBottom w:val="0"/>
                              <w:divBdr>
                                <w:top w:val="none" w:sz="0" w:space="0" w:color="auto"/>
                                <w:left w:val="none" w:sz="0" w:space="0" w:color="auto"/>
                                <w:bottom w:val="none" w:sz="0" w:space="0" w:color="auto"/>
                                <w:right w:val="none" w:sz="0" w:space="0" w:color="auto"/>
                              </w:divBdr>
                              <w:divsChild>
                                <w:div w:id="1608198907">
                                  <w:marLeft w:val="0"/>
                                  <w:marRight w:val="0"/>
                                  <w:marTop w:val="0"/>
                                  <w:marBottom w:val="0"/>
                                  <w:divBdr>
                                    <w:top w:val="none" w:sz="0" w:space="0" w:color="auto"/>
                                    <w:left w:val="none" w:sz="0" w:space="0" w:color="auto"/>
                                    <w:bottom w:val="none" w:sz="0" w:space="0" w:color="auto"/>
                                    <w:right w:val="none" w:sz="0" w:space="0" w:color="auto"/>
                                  </w:divBdr>
                                  <w:divsChild>
                                    <w:div w:id="73501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4038912">
      <w:bodyDiv w:val="1"/>
      <w:marLeft w:val="0"/>
      <w:marRight w:val="0"/>
      <w:marTop w:val="0"/>
      <w:marBottom w:val="0"/>
      <w:divBdr>
        <w:top w:val="none" w:sz="0" w:space="0" w:color="auto"/>
        <w:left w:val="none" w:sz="0" w:space="0" w:color="auto"/>
        <w:bottom w:val="none" w:sz="0" w:space="0" w:color="auto"/>
        <w:right w:val="none" w:sz="0" w:space="0" w:color="auto"/>
      </w:divBdr>
      <w:divsChild>
        <w:div w:id="2007509767">
          <w:blockQuote w:val="1"/>
          <w:marLeft w:val="720"/>
          <w:marRight w:val="720"/>
          <w:marTop w:val="100"/>
          <w:marBottom w:val="100"/>
          <w:divBdr>
            <w:top w:val="none" w:sz="0" w:space="0" w:color="auto"/>
            <w:left w:val="none" w:sz="0" w:space="0" w:color="auto"/>
            <w:bottom w:val="none" w:sz="0" w:space="0" w:color="auto"/>
            <w:right w:val="none" w:sz="0" w:space="0" w:color="auto"/>
          </w:divBdr>
        </w:div>
        <w:div w:id="949702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3196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314672">
          <w:blockQuote w:val="1"/>
          <w:marLeft w:val="720"/>
          <w:marRight w:val="720"/>
          <w:marTop w:val="100"/>
          <w:marBottom w:val="100"/>
          <w:divBdr>
            <w:top w:val="none" w:sz="0" w:space="0" w:color="auto"/>
            <w:left w:val="none" w:sz="0" w:space="0" w:color="auto"/>
            <w:bottom w:val="none" w:sz="0" w:space="0" w:color="auto"/>
            <w:right w:val="none" w:sz="0" w:space="0" w:color="auto"/>
          </w:divBdr>
        </w:div>
        <w:div w:id="394397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696670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4425978">
      <w:bodyDiv w:val="1"/>
      <w:marLeft w:val="0"/>
      <w:marRight w:val="0"/>
      <w:marTop w:val="0"/>
      <w:marBottom w:val="0"/>
      <w:divBdr>
        <w:top w:val="none" w:sz="0" w:space="0" w:color="auto"/>
        <w:left w:val="none" w:sz="0" w:space="0" w:color="auto"/>
        <w:bottom w:val="none" w:sz="0" w:space="0" w:color="auto"/>
        <w:right w:val="none" w:sz="0" w:space="0" w:color="auto"/>
      </w:divBdr>
    </w:div>
    <w:div w:id="2146315906">
      <w:bodyDiv w:val="1"/>
      <w:marLeft w:val="0"/>
      <w:marRight w:val="0"/>
      <w:marTop w:val="0"/>
      <w:marBottom w:val="0"/>
      <w:divBdr>
        <w:top w:val="none" w:sz="0" w:space="0" w:color="auto"/>
        <w:left w:val="none" w:sz="0" w:space="0" w:color="auto"/>
        <w:bottom w:val="none" w:sz="0" w:space="0" w:color="auto"/>
        <w:right w:val="none" w:sz="0" w:space="0" w:color="auto"/>
      </w:divBdr>
      <w:divsChild>
        <w:div w:id="1926912081">
          <w:blockQuote w:val="1"/>
          <w:marLeft w:val="720"/>
          <w:marRight w:val="720"/>
          <w:marTop w:val="100"/>
          <w:marBottom w:val="100"/>
          <w:divBdr>
            <w:top w:val="none" w:sz="0" w:space="0" w:color="auto"/>
            <w:left w:val="none" w:sz="0" w:space="0" w:color="auto"/>
            <w:bottom w:val="none" w:sz="0" w:space="0" w:color="auto"/>
            <w:right w:val="none" w:sz="0" w:space="0" w:color="auto"/>
          </w:divBdr>
        </w:div>
        <w:div w:id="723256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461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26795-870A-46B9-B8E0-988199E22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3754</Words>
  <Characters>21403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2026-09-30T19:40:00Z</dcterms:created>
  <dcterms:modified xsi:type="dcterms:W3CDTF">2026-09-30T19:40:00Z</dcterms:modified>
</cp:coreProperties>
</file>